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1C6D" w:rsidRPr="001E2C37" w:rsidRDefault="00C91C6D" w:rsidP="00C91C6D">
      <w:pPr>
        <w:spacing w:after="0" w:line="240" w:lineRule="auto"/>
        <w:jc w:val="center"/>
        <w:rPr>
          <w:rFonts w:cs="Times New Roman"/>
          <w:b/>
        </w:rPr>
      </w:pPr>
    </w:p>
    <w:p w:rsidR="00C91C6D" w:rsidRPr="001E2C37" w:rsidRDefault="00C91C6D" w:rsidP="00C91C6D">
      <w:pPr>
        <w:spacing w:after="0" w:line="240" w:lineRule="auto"/>
        <w:jc w:val="center"/>
        <w:rPr>
          <w:rFonts w:cs="Times New Roman"/>
          <w:b/>
        </w:rPr>
      </w:pPr>
    </w:p>
    <w:p w:rsidR="00C91C6D" w:rsidRPr="001E2C37" w:rsidRDefault="00C91C6D" w:rsidP="00C91C6D">
      <w:pPr>
        <w:spacing w:after="0" w:line="240" w:lineRule="auto"/>
        <w:jc w:val="center"/>
        <w:rPr>
          <w:rFonts w:cs="Times New Roman"/>
        </w:rPr>
      </w:pPr>
      <w:r w:rsidRPr="001E2C37">
        <w:rPr>
          <w:rFonts w:cs="Times New Roman"/>
          <w:b/>
        </w:rPr>
        <w:t xml:space="preserve">Improving Spatial and Chemical Resolutions in Sample Collections for Primary Amine Quantification </w:t>
      </w: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jc w:val="center"/>
        <w:rPr>
          <w:rFonts w:cs="Times New Roman"/>
        </w:rPr>
      </w:pPr>
      <w:r w:rsidRPr="001E2C37">
        <w:rPr>
          <w:rFonts w:cs="Times New Roman"/>
        </w:rPr>
        <w:t>BY</w:t>
      </w:r>
    </w:p>
    <w:p w:rsidR="00C91C6D" w:rsidRPr="001E2C37" w:rsidRDefault="00C91C6D" w:rsidP="00C91C6D">
      <w:pPr>
        <w:spacing w:after="0" w:line="240" w:lineRule="auto"/>
        <w:jc w:val="center"/>
        <w:rPr>
          <w:rFonts w:cs="Times New Roman"/>
        </w:rPr>
      </w:pPr>
      <w:r w:rsidRPr="001E2C37">
        <w:rPr>
          <w:rFonts w:cs="Times New Roman"/>
        </w:rPr>
        <w:t>Marissa Ruth Cabay</w:t>
      </w:r>
    </w:p>
    <w:p w:rsidR="00C91C6D" w:rsidRPr="001E2C37" w:rsidRDefault="00C91C6D" w:rsidP="00C91C6D">
      <w:pPr>
        <w:spacing w:after="0" w:line="240" w:lineRule="auto"/>
        <w:jc w:val="center"/>
        <w:rPr>
          <w:rFonts w:cs="Times New Roman"/>
        </w:rPr>
      </w:pPr>
      <w:r w:rsidRPr="001E2C37">
        <w:rPr>
          <w:rFonts w:cs="Times New Roman"/>
        </w:rPr>
        <w:t>B.S., Bradley University, 2012</w:t>
      </w: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r w:rsidRPr="001E2C37">
        <w:rPr>
          <w:rFonts w:cs="Times New Roman"/>
        </w:rPr>
        <w:t>THESIS</w:t>
      </w: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r w:rsidRPr="001E2C37">
        <w:rPr>
          <w:rFonts w:cs="Times New Roman"/>
        </w:rPr>
        <w:t>Submitted as partial fulfillment of the requirements</w:t>
      </w:r>
    </w:p>
    <w:p w:rsidR="00C91C6D" w:rsidRPr="001E2C37" w:rsidRDefault="00C91C6D" w:rsidP="00C91C6D">
      <w:pPr>
        <w:spacing w:after="0" w:line="240" w:lineRule="auto"/>
        <w:jc w:val="center"/>
        <w:rPr>
          <w:rFonts w:cs="Times New Roman"/>
        </w:rPr>
      </w:pPr>
      <w:r w:rsidRPr="001E2C37">
        <w:rPr>
          <w:rFonts w:cs="Times New Roman"/>
        </w:rPr>
        <w:t>for the degree of Doctor of Philosophy in Chemistry</w:t>
      </w:r>
    </w:p>
    <w:p w:rsidR="00C91C6D" w:rsidRPr="001E2C37" w:rsidRDefault="00C91C6D" w:rsidP="00C91C6D">
      <w:pPr>
        <w:spacing w:after="0" w:line="240" w:lineRule="auto"/>
        <w:jc w:val="center"/>
        <w:rPr>
          <w:rFonts w:cs="Times New Roman"/>
        </w:rPr>
      </w:pPr>
      <w:r w:rsidRPr="001E2C37">
        <w:rPr>
          <w:rFonts w:cs="Times New Roman"/>
        </w:rPr>
        <w:t>in the Graduate College of the</w:t>
      </w:r>
    </w:p>
    <w:p w:rsidR="00C91C6D" w:rsidRPr="001E2C37" w:rsidRDefault="00C91C6D" w:rsidP="00C91C6D">
      <w:pPr>
        <w:spacing w:after="0" w:line="240" w:lineRule="auto"/>
        <w:jc w:val="center"/>
        <w:rPr>
          <w:rFonts w:cs="Times New Roman"/>
        </w:rPr>
      </w:pPr>
      <w:r w:rsidRPr="001E2C37">
        <w:rPr>
          <w:rFonts w:cs="Times New Roman"/>
        </w:rPr>
        <w:t>University of Illinois at Chicago, 2017</w:t>
      </w: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r w:rsidRPr="001E2C37">
        <w:rPr>
          <w:rFonts w:cs="Times New Roman"/>
        </w:rPr>
        <w:t>Chicago, Illinois</w:t>
      </w: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jc w:val="center"/>
        <w:rPr>
          <w:rFonts w:cs="Times New Roman"/>
        </w:rPr>
      </w:pP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rPr>
          <w:rFonts w:cs="Times New Roman"/>
        </w:rPr>
      </w:pPr>
      <w:r w:rsidRPr="001E2C37">
        <w:rPr>
          <w:rFonts w:cs="Times New Roman"/>
        </w:rPr>
        <w:t>Defense Committee:</w:t>
      </w:r>
    </w:p>
    <w:p w:rsidR="00C91C6D" w:rsidRPr="001E2C37" w:rsidRDefault="00C91C6D" w:rsidP="00C91C6D">
      <w:pPr>
        <w:spacing w:after="0" w:line="240" w:lineRule="auto"/>
        <w:rPr>
          <w:rFonts w:cs="Times New Roman"/>
        </w:rPr>
      </w:pPr>
    </w:p>
    <w:p w:rsidR="00C91C6D" w:rsidRPr="001E2C37" w:rsidRDefault="00C91C6D" w:rsidP="00C91C6D">
      <w:pPr>
        <w:spacing w:after="0" w:line="240" w:lineRule="auto"/>
        <w:ind w:left="720"/>
        <w:rPr>
          <w:rFonts w:cs="Times New Roman"/>
        </w:rPr>
      </w:pPr>
      <w:r w:rsidRPr="001E2C37">
        <w:rPr>
          <w:rFonts w:cs="Times New Roman"/>
        </w:rPr>
        <w:t xml:space="preserve">Scott Shippy, </w:t>
      </w:r>
      <w:r>
        <w:rPr>
          <w:rFonts w:cs="Times New Roman"/>
        </w:rPr>
        <w:t>C</w:t>
      </w:r>
      <w:r w:rsidRPr="001E2C37">
        <w:rPr>
          <w:rFonts w:cs="Times New Roman"/>
        </w:rPr>
        <w:t xml:space="preserve">hair and </w:t>
      </w:r>
      <w:r>
        <w:rPr>
          <w:rFonts w:cs="Times New Roman"/>
        </w:rPr>
        <w:t>A</w:t>
      </w:r>
      <w:r w:rsidRPr="001E2C37">
        <w:rPr>
          <w:rFonts w:cs="Times New Roman"/>
        </w:rPr>
        <w:t>dvisor</w:t>
      </w:r>
    </w:p>
    <w:p w:rsidR="00C91C6D" w:rsidRPr="001E2C37" w:rsidRDefault="00C91C6D" w:rsidP="00C91C6D">
      <w:pPr>
        <w:spacing w:after="0" w:line="240" w:lineRule="auto"/>
        <w:ind w:left="720"/>
        <w:rPr>
          <w:rFonts w:cs="Times New Roman"/>
        </w:rPr>
      </w:pPr>
      <w:r w:rsidRPr="001E2C37">
        <w:rPr>
          <w:rFonts w:cs="Times New Roman"/>
        </w:rPr>
        <w:t>Stephanie Cologna</w:t>
      </w:r>
      <w:r>
        <w:rPr>
          <w:rFonts w:cs="Times New Roman"/>
        </w:rPr>
        <w:t>, Chemistry</w:t>
      </w:r>
    </w:p>
    <w:p w:rsidR="00C91C6D" w:rsidRPr="001E2C37" w:rsidRDefault="00C91C6D" w:rsidP="00C91C6D">
      <w:pPr>
        <w:spacing w:after="0" w:line="240" w:lineRule="auto"/>
        <w:ind w:left="720"/>
        <w:rPr>
          <w:rFonts w:cs="Times New Roman"/>
        </w:rPr>
      </w:pPr>
      <w:r w:rsidRPr="001E2C37">
        <w:rPr>
          <w:rFonts w:cs="Times New Roman"/>
        </w:rPr>
        <w:t>Lawrence Miller</w:t>
      </w:r>
      <w:r>
        <w:rPr>
          <w:rFonts w:cs="Times New Roman"/>
        </w:rPr>
        <w:t>, Chemistry</w:t>
      </w:r>
    </w:p>
    <w:p w:rsidR="00C91C6D" w:rsidRPr="001E2C37" w:rsidRDefault="00C91C6D" w:rsidP="00C91C6D">
      <w:pPr>
        <w:spacing w:after="0" w:line="240" w:lineRule="auto"/>
        <w:ind w:left="720"/>
        <w:rPr>
          <w:rFonts w:cs="Times New Roman"/>
        </w:rPr>
      </w:pPr>
      <w:r w:rsidRPr="001E2C37">
        <w:rPr>
          <w:rFonts w:cs="Times New Roman"/>
        </w:rPr>
        <w:t>Preston Snee</w:t>
      </w:r>
      <w:r>
        <w:rPr>
          <w:rFonts w:cs="Times New Roman"/>
        </w:rPr>
        <w:t>, Chemistry</w:t>
      </w:r>
    </w:p>
    <w:p w:rsidR="00C91C6D" w:rsidRPr="001E2C37" w:rsidRDefault="00C91C6D" w:rsidP="00C91C6D">
      <w:pPr>
        <w:spacing w:after="0" w:line="240" w:lineRule="auto"/>
        <w:ind w:left="720"/>
        <w:rPr>
          <w:rFonts w:cs="Times New Roman"/>
        </w:rPr>
      </w:pPr>
      <w:r w:rsidRPr="001E2C37">
        <w:rPr>
          <w:rFonts w:cs="Times New Roman"/>
        </w:rPr>
        <w:t xml:space="preserve">Teresa Orenic, </w:t>
      </w:r>
      <w:r>
        <w:rPr>
          <w:rFonts w:cs="Times New Roman"/>
        </w:rPr>
        <w:t>B</w:t>
      </w:r>
      <w:r w:rsidRPr="001E2C37">
        <w:rPr>
          <w:rFonts w:cs="Times New Roman"/>
        </w:rPr>
        <w:t>iology</w:t>
      </w:r>
    </w:p>
    <w:p w:rsidR="00C91C6D" w:rsidRPr="001E2C37" w:rsidRDefault="00C91C6D" w:rsidP="00C91C6D">
      <w:pPr>
        <w:spacing w:after="0" w:line="240" w:lineRule="auto"/>
        <w:ind w:left="720"/>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jc w:val="center"/>
        <w:rPr>
          <w:rFonts w:cs="Times New Roman"/>
          <w:i/>
        </w:rPr>
      </w:pPr>
      <w:r w:rsidRPr="001E2C37">
        <w:rPr>
          <w:rFonts w:cs="Times New Roman"/>
          <w:i/>
        </w:rPr>
        <w:t>“A little data is worth a lot of discussion.”</w:t>
      </w:r>
    </w:p>
    <w:p w:rsidR="00C91C6D" w:rsidRPr="001E2C37" w:rsidRDefault="00C91C6D" w:rsidP="00C91C6D">
      <w:pPr>
        <w:rPr>
          <w:rFonts w:cs="Times New Roman"/>
          <w:i/>
        </w:rPr>
      </w:pPr>
      <w:r w:rsidRPr="001E2C37">
        <w:rPr>
          <w:rFonts w:cs="Times New Roman"/>
          <w:i/>
        </w:rPr>
        <w:tab/>
      </w:r>
      <w:r w:rsidRPr="001E2C37">
        <w:rPr>
          <w:rFonts w:cs="Times New Roman"/>
          <w:i/>
        </w:rPr>
        <w:tab/>
      </w:r>
      <w:r w:rsidRPr="001E2C37">
        <w:rPr>
          <w:rFonts w:cs="Times New Roman"/>
          <w:i/>
        </w:rPr>
        <w:tab/>
      </w:r>
      <w:r w:rsidRPr="001E2C37">
        <w:rPr>
          <w:rFonts w:cs="Times New Roman"/>
          <w:i/>
        </w:rPr>
        <w:tab/>
      </w:r>
      <w:r w:rsidRPr="001E2C37">
        <w:rPr>
          <w:rFonts w:cs="Times New Roman"/>
          <w:i/>
        </w:rPr>
        <w:tab/>
      </w:r>
      <w:r w:rsidRPr="001E2C37">
        <w:rPr>
          <w:rFonts w:cs="Times New Roman"/>
          <w:i/>
        </w:rPr>
        <w:tab/>
      </w:r>
      <w:r w:rsidRPr="001E2C37">
        <w:rPr>
          <w:rFonts w:cs="Times New Roman"/>
          <w:i/>
        </w:rPr>
        <w:tab/>
      </w:r>
      <w:r w:rsidRPr="001E2C37">
        <w:rPr>
          <w:rFonts w:cs="Times New Roman"/>
          <w:i/>
        </w:rPr>
        <w:tab/>
        <w:t>-</w:t>
      </w:r>
      <w:r w:rsidRPr="001E2C37">
        <w:rPr>
          <w:rFonts w:cs="Times New Roman"/>
        </w:rPr>
        <w:t>James Robinson</w:t>
      </w: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Default="00C91C6D" w:rsidP="00C91C6D">
      <w:pPr>
        <w:jc w:val="center"/>
        <w:rPr>
          <w:rFonts w:cs="Times New Roman"/>
        </w:rPr>
      </w:pPr>
    </w:p>
    <w:p w:rsidR="00C91C6D" w:rsidRPr="001E2C37" w:rsidRDefault="00C91C6D" w:rsidP="00C91C6D">
      <w:pPr>
        <w:jc w:val="center"/>
        <w:rPr>
          <w:rFonts w:cs="Times New Roman"/>
        </w:rPr>
      </w:pPr>
      <w:r w:rsidRPr="001E2C37">
        <w:rPr>
          <w:rFonts w:cs="Times New Roman"/>
        </w:rPr>
        <w:lastRenderedPageBreak/>
        <w:t xml:space="preserve">ACKNOWLEDGEMENTS </w:t>
      </w:r>
    </w:p>
    <w:p w:rsidR="00C91C6D" w:rsidRPr="001E2C37" w:rsidRDefault="00C91C6D" w:rsidP="00C91C6D">
      <w:pPr>
        <w:pStyle w:val="THESISGeneralText"/>
        <w:ind w:firstLine="0"/>
        <w:rPr>
          <w:rFonts w:cs="Times New Roman"/>
        </w:rPr>
      </w:pPr>
      <w:r w:rsidRPr="001E2C37">
        <w:rPr>
          <w:rFonts w:cs="Times New Roman"/>
        </w:rPr>
        <w:tab/>
        <w:t>I would like to thank my committee members</w:t>
      </w:r>
      <w:r>
        <w:rPr>
          <w:rFonts w:cs="Times New Roman"/>
        </w:rPr>
        <w:t>: Dr. Cologna, Dr. Miller, Dr. Orenic, Dr. Shippy, and Dr. Snee</w:t>
      </w:r>
      <w:r w:rsidRPr="001E2C37">
        <w:rPr>
          <w:rFonts w:cs="Times New Roman"/>
        </w:rPr>
        <w:t xml:space="preserve"> for their help and guidance throughout this journey. A special note to my advisor, Dr. Shippy</w:t>
      </w:r>
      <w:r>
        <w:rPr>
          <w:rFonts w:cs="Times New Roman"/>
        </w:rPr>
        <w:t>- t</w:t>
      </w:r>
      <w:r w:rsidRPr="001E2C37">
        <w:rPr>
          <w:rFonts w:cs="Times New Roman"/>
        </w:rPr>
        <w:t xml:space="preserve">hank you for all your help, encouragement, </w:t>
      </w:r>
      <w:r>
        <w:rPr>
          <w:rFonts w:cs="Times New Roman"/>
        </w:rPr>
        <w:t xml:space="preserve">and </w:t>
      </w:r>
      <w:r w:rsidRPr="001E2C37">
        <w:rPr>
          <w:rFonts w:cs="Times New Roman"/>
        </w:rPr>
        <w:t xml:space="preserve">patience. I am grateful for the skills and knowledge I have learned that will assist me as an analytical scientist and more. </w:t>
      </w:r>
      <w:r>
        <w:rPr>
          <w:rFonts w:cs="Times New Roman"/>
        </w:rPr>
        <w:t>I could not have asked for a better advisor and am truly appreciative of the opportunity to have been part of the Shippy group.</w:t>
      </w:r>
    </w:p>
    <w:p w:rsidR="00C91C6D" w:rsidRPr="001E2C37" w:rsidRDefault="00C91C6D" w:rsidP="00C91C6D">
      <w:pPr>
        <w:pStyle w:val="THESISGeneralText"/>
        <w:rPr>
          <w:rFonts w:cs="Times New Roman"/>
        </w:rPr>
      </w:pPr>
      <w:r>
        <w:rPr>
          <w:rFonts w:cs="Times New Roman"/>
        </w:rPr>
        <w:t xml:space="preserve">Thanks </w:t>
      </w:r>
      <w:r w:rsidRPr="001E2C37">
        <w:rPr>
          <w:rFonts w:cs="Times New Roman"/>
        </w:rPr>
        <w:t>to my group members, collaborators, and professors at UIC</w:t>
      </w:r>
      <w:r>
        <w:rPr>
          <w:rFonts w:cs="Times New Roman"/>
        </w:rPr>
        <w:t>.</w:t>
      </w:r>
      <w:r w:rsidRPr="001E2C37">
        <w:rPr>
          <w:rFonts w:cs="Times New Roman"/>
        </w:rPr>
        <w:t xml:space="preserve"> </w:t>
      </w:r>
      <w:r>
        <w:rPr>
          <w:rFonts w:cs="Times New Roman"/>
        </w:rPr>
        <w:t>E</w:t>
      </w:r>
      <w:r w:rsidRPr="001E2C37">
        <w:rPr>
          <w:rFonts w:cs="Times New Roman"/>
        </w:rPr>
        <w:t xml:space="preserve">specially </w:t>
      </w:r>
      <w:r>
        <w:rPr>
          <w:rFonts w:cs="Times New Roman"/>
        </w:rPr>
        <w:t xml:space="preserve">to </w:t>
      </w:r>
      <w:r w:rsidRPr="001E2C37">
        <w:rPr>
          <w:rFonts w:cs="Times New Roman"/>
        </w:rPr>
        <w:t>Dr. Cologna whose enthusiasm</w:t>
      </w:r>
      <w:r>
        <w:rPr>
          <w:rFonts w:cs="Times New Roman"/>
        </w:rPr>
        <w:t xml:space="preserve"> and mentorship I am particularly grateful for. </w:t>
      </w:r>
      <w:r w:rsidRPr="001E2C37">
        <w:rPr>
          <w:rFonts w:cs="Times New Roman"/>
        </w:rPr>
        <w:t xml:space="preserve">Special gratitude to Dr. Srivani Borra for her guidance during the early years of my graduate education and assistance in the oxidative stress study. Also to Dr. Michael DeLaMarre who always brought wisdom and enthusiasm to the lab. Thank you to Jasmine Harris, my undergraduate student, for your work with the flies and who will soon conquer her path </w:t>
      </w:r>
      <w:r>
        <w:rPr>
          <w:rFonts w:cs="Times New Roman"/>
        </w:rPr>
        <w:t>towards a</w:t>
      </w:r>
      <w:r w:rsidRPr="001E2C37">
        <w:rPr>
          <w:rFonts w:cs="Times New Roman"/>
        </w:rPr>
        <w:t xml:space="preserve"> doctoral degree. Your exuberance is lifting and admirable.</w:t>
      </w:r>
      <w:r w:rsidRPr="007730FD">
        <w:rPr>
          <w:rFonts w:cs="Times New Roman"/>
        </w:rPr>
        <w:t xml:space="preserve"> </w:t>
      </w:r>
      <w:r>
        <w:rPr>
          <w:rFonts w:cs="Times New Roman"/>
        </w:rPr>
        <w:t>Special thanks to</w:t>
      </w:r>
      <w:r w:rsidRPr="001E2C37">
        <w:rPr>
          <w:rFonts w:cs="Times New Roman"/>
        </w:rPr>
        <w:t xml:space="preserve"> Alyssa McRay for her collaboration with the μLFPS projects. Other members: Dr. Vitaly Avilov, Dr. Qi Zeng, Dr. Geovannie Ojeda</w:t>
      </w:r>
      <w:r>
        <w:rPr>
          <w:rFonts w:cs="Times New Roman"/>
        </w:rPr>
        <w:t>-Torres</w:t>
      </w:r>
      <w:r w:rsidRPr="001E2C37">
        <w:rPr>
          <w:rFonts w:cs="Times New Roman"/>
        </w:rPr>
        <w:t>, Patrick Fisher, and Oded Yogev</w:t>
      </w:r>
      <w:r>
        <w:rPr>
          <w:rFonts w:cs="Times New Roman"/>
        </w:rPr>
        <w:t xml:space="preserve">- </w:t>
      </w:r>
      <w:r w:rsidRPr="001E2C37">
        <w:rPr>
          <w:rFonts w:cs="Times New Roman"/>
        </w:rPr>
        <w:t>your knowledge, wisdom, and encouragement</w:t>
      </w:r>
      <w:r>
        <w:rPr>
          <w:rFonts w:cs="Times New Roman"/>
        </w:rPr>
        <w:t xml:space="preserve"> were key factors that lead me to this point. </w:t>
      </w:r>
    </w:p>
    <w:p w:rsidR="00C91C6D" w:rsidRPr="001E2C37" w:rsidRDefault="00C91C6D" w:rsidP="00C91C6D">
      <w:pPr>
        <w:pStyle w:val="THESISGeneralText"/>
        <w:rPr>
          <w:rFonts w:cs="Times New Roman"/>
        </w:rPr>
      </w:pPr>
      <w:r w:rsidRPr="001E2C37">
        <w:rPr>
          <w:rFonts w:cs="Times New Roman"/>
        </w:rPr>
        <w:t xml:space="preserve">Many thanks to the Chemistry Department at UIC. Rhonda, Dr. P, and Silvia who always supported me; I am truly appreciative. Especially, to Maggie, whose encouragement and kind words will be </w:t>
      </w:r>
      <w:r>
        <w:rPr>
          <w:rFonts w:cs="Times New Roman"/>
        </w:rPr>
        <w:t>missed.</w:t>
      </w:r>
      <w:r w:rsidRPr="001E2C37">
        <w:rPr>
          <w:rFonts w:cs="Times New Roman"/>
        </w:rPr>
        <w:t xml:space="preserve"> </w:t>
      </w:r>
    </w:p>
    <w:p w:rsidR="00C91C6D" w:rsidRPr="001E2C37" w:rsidRDefault="00C91C6D" w:rsidP="00C91C6D">
      <w:pPr>
        <w:pStyle w:val="THESISGeneralText"/>
        <w:rPr>
          <w:rFonts w:cs="Times New Roman"/>
        </w:rPr>
      </w:pPr>
      <w:r w:rsidRPr="001E2C37">
        <w:rPr>
          <w:rFonts w:cs="Times New Roman"/>
        </w:rPr>
        <w:t xml:space="preserve">Recognition of the scientists at UIC CORE facilities and certainly the UIC Machine Shop. A huge appreciation to Kevin who built the puller for my probes projects and always makes me laugh. </w:t>
      </w:r>
    </w:p>
    <w:p w:rsidR="00C91C6D" w:rsidRPr="001E2C37" w:rsidRDefault="00C91C6D" w:rsidP="00C91C6D">
      <w:pPr>
        <w:pStyle w:val="THESISGeneralText"/>
        <w:rPr>
          <w:rFonts w:cs="Times New Roman"/>
        </w:rPr>
      </w:pPr>
      <w:r w:rsidRPr="001E2C37">
        <w:rPr>
          <w:rFonts w:cs="Times New Roman"/>
        </w:rPr>
        <w:t>I am truly appreciative of the education I received from Bradley University</w:t>
      </w:r>
      <w:r>
        <w:rPr>
          <w:rFonts w:cs="Times New Roman"/>
        </w:rPr>
        <w:t xml:space="preserve"> and have</w:t>
      </w:r>
      <w:r w:rsidRPr="001E2C37">
        <w:rPr>
          <w:rFonts w:cs="Times New Roman"/>
        </w:rPr>
        <w:t xml:space="preserve"> upmost respect for my past professors whose teachings profoundly impacted me to become the scientist I am today: Dr. Wayne Bosma, Dr. Edward Remsen, Dr. Krisi McQuade, and Dr. Dean Campbell. </w:t>
      </w:r>
    </w:p>
    <w:p w:rsidR="00C91C6D" w:rsidRPr="001E2C37" w:rsidRDefault="00C91C6D" w:rsidP="00C91C6D">
      <w:pPr>
        <w:pStyle w:val="THESISGeneralText"/>
        <w:rPr>
          <w:rFonts w:cs="Times New Roman"/>
        </w:rPr>
      </w:pPr>
      <w:r w:rsidRPr="001E2C37">
        <w:rPr>
          <w:rFonts w:cs="Times New Roman"/>
        </w:rPr>
        <w:lastRenderedPageBreak/>
        <w:t>Of course, to my partner in crime, Jenny, your love for chemistry is truly commendable and inspires me to be a better scientist. I have no doubt you will change the world.</w:t>
      </w:r>
    </w:p>
    <w:p w:rsidR="00C91C6D" w:rsidRPr="001E2C37" w:rsidRDefault="00C91C6D" w:rsidP="00C91C6D">
      <w:pPr>
        <w:pStyle w:val="THESISGeneralText"/>
        <w:rPr>
          <w:rFonts w:cs="Times New Roman"/>
        </w:rPr>
      </w:pPr>
      <w:r w:rsidRPr="001E2C37">
        <w:rPr>
          <w:rFonts w:cs="Times New Roman"/>
        </w:rPr>
        <w:t xml:space="preserve">And last but not least, </w:t>
      </w:r>
      <w:r>
        <w:rPr>
          <w:rFonts w:cs="Times New Roman"/>
        </w:rPr>
        <w:t xml:space="preserve">to my family, </w:t>
      </w:r>
      <w:r w:rsidRPr="001E2C37">
        <w:rPr>
          <w:rFonts w:cs="Times New Roman"/>
        </w:rPr>
        <w:t>I would like to thank my loving parents and sister for their unfailing support and endless encouragement to be a strong individual and pursue a career in science. To my loving husband,  your encouragement, strength, and love have motivated me throughout my experiences at UIC. Our journey has just begun.</w:t>
      </w:r>
    </w:p>
    <w:p w:rsidR="00C91C6D" w:rsidRPr="001E2C37" w:rsidRDefault="00C91C6D" w:rsidP="00C91C6D">
      <w:pPr>
        <w:pStyle w:val="THESISGeneralText"/>
        <w:rPr>
          <w:rFonts w:cs="Times New Roman"/>
        </w:rPr>
      </w:pPr>
    </w:p>
    <w:p w:rsidR="00C91C6D" w:rsidRPr="001E2C37" w:rsidRDefault="00C91C6D" w:rsidP="00C91C6D">
      <w:pPr>
        <w:pStyle w:val="THESISGeneralText"/>
        <w:rPr>
          <w:rFonts w:cs="Times New Roman"/>
        </w:rPr>
      </w:pPr>
    </w:p>
    <w:p w:rsidR="00C91C6D" w:rsidRPr="001E2C37" w:rsidRDefault="00C91C6D" w:rsidP="00B528AD">
      <w:pPr>
        <w:rPr>
          <w:rFonts w:cs="Times New Roman"/>
        </w:rPr>
      </w:pPr>
    </w:p>
    <w:p w:rsidR="00C91C6D" w:rsidRPr="001E2C37" w:rsidRDefault="00C91C6D" w:rsidP="00C91C6D">
      <w:pPr>
        <w:jc w:val="center"/>
        <w:rPr>
          <w:rFonts w:cs="Times New Roman"/>
        </w:rPr>
      </w:pPr>
    </w:p>
    <w:p w:rsidR="00C91C6D" w:rsidRPr="001E2C37" w:rsidRDefault="00C91C6D" w:rsidP="00C91C6D">
      <w:pPr>
        <w:jc w:val="center"/>
        <w:rPr>
          <w:rFonts w:cs="Times New Roman"/>
        </w:rPr>
      </w:pPr>
    </w:p>
    <w:p w:rsidR="00C91C6D" w:rsidRPr="001E2C37" w:rsidRDefault="00C91C6D" w:rsidP="00C91C6D">
      <w:pPr>
        <w:jc w:val="center"/>
        <w:rPr>
          <w:rFonts w:cs="Times New Roman"/>
        </w:rPr>
      </w:pPr>
    </w:p>
    <w:p w:rsidR="00C91C6D" w:rsidRPr="001E2C37" w:rsidRDefault="00C91C6D" w:rsidP="00C91C6D">
      <w:pPr>
        <w:jc w:val="center"/>
        <w:rPr>
          <w:rFonts w:cs="Times New Roman"/>
        </w:rPr>
      </w:pPr>
    </w:p>
    <w:p w:rsidR="00C91C6D" w:rsidRPr="001E2C37" w:rsidRDefault="00C91C6D" w:rsidP="00C91C6D">
      <w:pPr>
        <w:jc w:val="center"/>
        <w:rPr>
          <w:rFonts w:cs="Times New Roman"/>
        </w:rPr>
      </w:pPr>
    </w:p>
    <w:p w:rsidR="00C91C6D" w:rsidRDefault="00C91C6D" w:rsidP="00C91C6D">
      <w:pPr>
        <w:jc w:val="center"/>
        <w:rPr>
          <w:rFonts w:cs="Times New Roman"/>
        </w:rPr>
      </w:pPr>
    </w:p>
    <w:p w:rsidR="00C91C6D" w:rsidRDefault="00C91C6D" w:rsidP="00C91C6D">
      <w:pPr>
        <w:jc w:val="center"/>
        <w:rPr>
          <w:rFonts w:cs="Times New Roman"/>
        </w:rPr>
      </w:pPr>
    </w:p>
    <w:p w:rsidR="00C91C6D" w:rsidRDefault="00C91C6D" w:rsidP="00C91C6D">
      <w:pPr>
        <w:jc w:val="center"/>
        <w:rPr>
          <w:rFonts w:cs="Times New Roman"/>
        </w:rPr>
      </w:pPr>
    </w:p>
    <w:p w:rsidR="00C91C6D" w:rsidRDefault="00C91C6D" w:rsidP="00C91C6D">
      <w:pPr>
        <w:jc w:val="center"/>
        <w:rPr>
          <w:rFonts w:cs="Times New Roman"/>
        </w:rPr>
      </w:pPr>
    </w:p>
    <w:p w:rsidR="00C91C6D" w:rsidRDefault="00C91C6D" w:rsidP="00C91C6D">
      <w:pPr>
        <w:jc w:val="center"/>
        <w:rPr>
          <w:rFonts w:cs="Times New Roman"/>
        </w:rPr>
      </w:pPr>
    </w:p>
    <w:p w:rsidR="00C91C6D" w:rsidRPr="001E2C37" w:rsidRDefault="00C91C6D" w:rsidP="00B528AD">
      <w:pPr>
        <w:rPr>
          <w:rFonts w:cs="Times New Roman"/>
        </w:rPr>
      </w:pPr>
    </w:p>
    <w:p w:rsidR="00C91C6D" w:rsidRPr="007730FD" w:rsidRDefault="00C91C6D" w:rsidP="00C91C6D">
      <w:pPr>
        <w:jc w:val="center"/>
        <w:rPr>
          <w:rFonts w:cs="Times New Roman"/>
          <w:bCs/>
        </w:rPr>
      </w:pPr>
      <w:r w:rsidRPr="007730FD">
        <w:rPr>
          <w:rFonts w:cs="Times New Roman"/>
          <w:bCs/>
        </w:rPr>
        <w:lastRenderedPageBreak/>
        <w:t>STATEMENT OF CONTRIBUTION OF CORRESPONDING AUTHORS</w:t>
      </w:r>
    </w:p>
    <w:p w:rsidR="00C91C6D" w:rsidRPr="007730FD" w:rsidRDefault="00C91C6D" w:rsidP="00C91C6D">
      <w:pPr>
        <w:pStyle w:val="THESISGeneralText"/>
        <w:ind w:firstLine="0"/>
        <w:rPr>
          <w:rFonts w:cs="Times New Roman"/>
        </w:rPr>
      </w:pPr>
      <w:r w:rsidRPr="007730FD">
        <w:rPr>
          <w:rFonts w:cs="Times New Roman"/>
        </w:rPr>
        <w:t xml:space="preserve">CHAPTER 1 is a summary of pertinent material that was written solely for this dissertation.  </w:t>
      </w:r>
    </w:p>
    <w:p w:rsidR="00C91C6D" w:rsidRPr="007730FD" w:rsidRDefault="00C91C6D" w:rsidP="00C91C6D">
      <w:pPr>
        <w:pStyle w:val="THESISGeneralText"/>
        <w:ind w:firstLine="0"/>
        <w:rPr>
          <w:rFonts w:cs="Times New Roman"/>
        </w:rPr>
      </w:pPr>
      <w:r w:rsidRPr="007730FD">
        <w:rPr>
          <w:rFonts w:cs="Times New Roman"/>
        </w:rPr>
        <w:t xml:space="preserve">Author contributions: M.R.C. wrote chapter. S.A.S. edited. </w:t>
      </w:r>
    </w:p>
    <w:p w:rsidR="00C91C6D" w:rsidRPr="009E6C0C" w:rsidRDefault="00C91C6D" w:rsidP="00C91C6D">
      <w:pPr>
        <w:rPr>
          <w:rFonts w:cs="Times New Roman"/>
        </w:rPr>
      </w:pPr>
      <w:r w:rsidRPr="007730FD">
        <w:rPr>
          <w:rFonts w:cs="Times New Roman"/>
        </w:rPr>
        <w:t>CHAPTER 2 reproduced with permission.</w:t>
      </w:r>
      <w:r w:rsidRPr="007730FD">
        <w:rPr>
          <w:rFonts w:cs="Times New Roman"/>
          <w:noProof/>
          <w:szCs w:val="24"/>
        </w:rPr>
        <w:t xml:space="preserve"> </w:t>
      </w:r>
      <w:r w:rsidRPr="001E2C37">
        <w:rPr>
          <w:rFonts w:cs="Times New Roman"/>
        </w:rPr>
        <w:t xml:space="preserve">M.R. Cabay, A. McRay, and S.A. Shippy, Development of μ-low-flow-push-pull perfusion probes for ex vivo sampling from mouse hippocampal tissue slices. ACS Chemical Neuroscience, 2017. 87(9): p. 4649-4657. Copyright 2017 American Chemical Society. </w:t>
      </w:r>
    </w:p>
    <w:p w:rsidR="00C91C6D" w:rsidRPr="007730FD" w:rsidRDefault="00C91C6D" w:rsidP="00C91C6D">
      <w:pPr>
        <w:jc w:val="both"/>
        <w:rPr>
          <w:rFonts w:cs="Times New Roman"/>
        </w:rPr>
      </w:pPr>
      <w:r w:rsidRPr="007730FD">
        <w:rPr>
          <w:rFonts w:cs="Times New Roman"/>
        </w:rPr>
        <w:t>Author contributions: M.R.C. performed the experiments, prepared the figures, and wrote the manuscript. A.M. provided the brain tissue slices, prepped aCSF solutions, and aided in discussions of µLFPS experiments. D.E.F. assisted in the original experimental design and preliminary experimental discussions. S.A.S. developed original experimental concepts and aided in experiments, data interpretation, and writing the manuscript.</w:t>
      </w:r>
    </w:p>
    <w:p w:rsidR="00C91C6D" w:rsidRPr="007730FD" w:rsidRDefault="00C91C6D" w:rsidP="00C91C6D">
      <w:pPr>
        <w:jc w:val="both"/>
        <w:rPr>
          <w:rFonts w:cs="Times New Roman"/>
        </w:rPr>
      </w:pPr>
      <w:r w:rsidRPr="007730FD">
        <w:rPr>
          <w:rFonts w:cs="Times New Roman"/>
        </w:rPr>
        <w:t xml:space="preserve">Scanning electron micrographs were taken at the UIC CORE facility. </w:t>
      </w:r>
    </w:p>
    <w:p w:rsidR="00C91C6D" w:rsidRPr="007730FD" w:rsidRDefault="00C91C6D" w:rsidP="00C91C6D">
      <w:pPr>
        <w:jc w:val="both"/>
        <w:rPr>
          <w:rFonts w:cs="Times New Roman"/>
        </w:rPr>
      </w:pPr>
      <w:r w:rsidRPr="007730FD">
        <w:rPr>
          <w:rFonts w:cs="Times New Roman"/>
        </w:rPr>
        <w:t xml:space="preserve">CHAPTER 3. </w:t>
      </w:r>
      <w:r w:rsidRPr="007730FD">
        <w:rPr>
          <w:rFonts w:cs="Times New Roman"/>
          <w:noProof/>
          <w:szCs w:val="24"/>
        </w:rPr>
        <w:t xml:space="preserve">Cabay, M. R., Harris, J.C. and Shippy, S. A. </w:t>
      </w:r>
      <w:r w:rsidRPr="007730FD">
        <w:rPr>
          <w:rFonts w:cs="Times New Roman"/>
        </w:rPr>
        <w:t xml:space="preserve">Impact of sampling and cellular separation on amino acid determinations in </w:t>
      </w:r>
      <w:r w:rsidRPr="00336957">
        <w:rPr>
          <w:rFonts w:cs="Times New Roman"/>
          <w:i/>
        </w:rPr>
        <w:t>Drosophila</w:t>
      </w:r>
      <w:r w:rsidRPr="007730FD">
        <w:rPr>
          <w:rFonts w:cs="Times New Roman"/>
        </w:rPr>
        <w:t xml:space="preserve"> hemolymph. (2017) Analytical Chemistry. </w:t>
      </w:r>
      <w:r w:rsidRPr="007730FD">
        <w:rPr>
          <w:rFonts w:cs="Times New Roman"/>
          <w:i/>
        </w:rPr>
        <w:t>Under review.</w:t>
      </w:r>
      <w:r w:rsidRPr="007730FD">
        <w:rPr>
          <w:rFonts w:cs="Times New Roman"/>
        </w:rPr>
        <w:t xml:space="preserve"> </w:t>
      </w:r>
    </w:p>
    <w:p w:rsidR="00C91C6D" w:rsidRPr="007730FD" w:rsidRDefault="00C91C6D" w:rsidP="00C91C6D">
      <w:pPr>
        <w:jc w:val="both"/>
        <w:rPr>
          <w:rFonts w:cs="Times New Roman"/>
        </w:rPr>
      </w:pPr>
      <w:r w:rsidRPr="007730FD">
        <w:rPr>
          <w:rFonts w:cs="Times New Roman"/>
        </w:rPr>
        <w:t xml:space="preserve">Author contributions: M.R.C. performed most experiments, prepared all figures, aided in experimental development, data interpretation, and wrote the manuscript. J.C.H. performed adult hemolymph separation experiments. S.A.S. developed experimental concepts, aided in data interpretation, and in writing the manuscript. All authors have given approval to the final version of the manuscript. </w:t>
      </w:r>
    </w:p>
    <w:p w:rsidR="00C91C6D" w:rsidRPr="007730FD" w:rsidRDefault="00C91C6D" w:rsidP="00C91C6D">
      <w:pPr>
        <w:jc w:val="both"/>
        <w:rPr>
          <w:rFonts w:cs="Times New Roman"/>
        </w:rPr>
      </w:pPr>
      <w:r w:rsidRPr="007730FD">
        <w:rPr>
          <w:rFonts w:cs="Times New Roman"/>
        </w:rPr>
        <w:t>The Featherstone lab at the University of Illinois at Chicago maintained and provided flies used in these experiments.  The UIC CORE flow cytometry laboratory ran hemolymph samples in flow cytometer and aided in flow cytometry experiment design.</w:t>
      </w:r>
    </w:p>
    <w:p w:rsidR="00C91C6D" w:rsidRDefault="00C91C6D" w:rsidP="00C91C6D">
      <w:pPr>
        <w:jc w:val="center"/>
        <w:rPr>
          <w:rFonts w:cs="Times New Roman"/>
          <w:bCs/>
        </w:rPr>
      </w:pPr>
    </w:p>
    <w:p w:rsidR="00C91C6D" w:rsidRPr="007730FD" w:rsidRDefault="00C91C6D" w:rsidP="00C91C6D">
      <w:pPr>
        <w:jc w:val="center"/>
        <w:rPr>
          <w:rFonts w:cs="Times New Roman"/>
        </w:rPr>
      </w:pPr>
      <w:r w:rsidRPr="007730FD">
        <w:rPr>
          <w:rFonts w:cs="Times New Roman"/>
          <w:bCs/>
        </w:rPr>
        <w:lastRenderedPageBreak/>
        <w:t>STATEMENT OF CONTRIBUTION OF CORRESPONDING AUTHORS (CONTINUED)</w:t>
      </w:r>
    </w:p>
    <w:p w:rsidR="00C91C6D" w:rsidRPr="007730FD" w:rsidRDefault="00C91C6D" w:rsidP="00C91C6D">
      <w:pPr>
        <w:jc w:val="both"/>
        <w:rPr>
          <w:rFonts w:cs="Times New Roman"/>
        </w:rPr>
      </w:pPr>
      <w:r w:rsidRPr="007730FD">
        <w:rPr>
          <w:rFonts w:cs="Times New Roman"/>
        </w:rPr>
        <w:t xml:space="preserve">CHAPTER 4. Cabay, M.R., Borra, S., Featherstone, D.E., and Shippy, S.A. Quantification of reduced and oxidized thiols with primary amine content in hemolymph of individual </w:t>
      </w:r>
      <w:r w:rsidRPr="00DE6307">
        <w:rPr>
          <w:rFonts w:cs="Times New Roman"/>
          <w:i/>
        </w:rPr>
        <w:t>D. melanogaster</w:t>
      </w:r>
      <w:r w:rsidRPr="007730FD">
        <w:rPr>
          <w:rFonts w:cs="Times New Roman"/>
        </w:rPr>
        <w:t xml:space="preserve"> xCT mutants under oxidative stress conditions. </w:t>
      </w:r>
      <w:r w:rsidRPr="007730FD">
        <w:rPr>
          <w:rFonts w:cs="Times New Roman"/>
          <w:i/>
        </w:rPr>
        <w:t>in preparation.</w:t>
      </w:r>
      <w:r w:rsidRPr="007730FD">
        <w:rPr>
          <w:rFonts w:cs="Times New Roman"/>
        </w:rPr>
        <w:t xml:space="preserve"> </w:t>
      </w:r>
    </w:p>
    <w:p w:rsidR="00C91C6D" w:rsidRPr="007730FD" w:rsidRDefault="00C91C6D" w:rsidP="00C91C6D">
      <w:pPr>
        <w:jc w:val="both"/>
        <w:rPr>
          <w:rFonts w:cs="Times New Roman"/>
        </w:rPr>
      </w:pPr>
      <w:r w:rsidRPr="007730FD">
        <w:rPr>
          <w:rFonts w:cs="Times New Roman"/>
        </w:rPr>
        <w:t>Author contributions: M.R.C. performed all experiments, processed all data, data interpretation, wrote the majority of manuscript, and aided in experimental design.  S.B. developed original experimental concepts and wrote the methods and part of the introduction. S.A.S. aided in experimental design, data interpretation, and edited the manuscript. D.E.F.</w:t>
      </w:r>
      <w:r>
        <w:rPr>
          <w:rFonts w:cs="Times New Roman"/>
        </w:rPr>
        <w:t xml:space="preserve"> assisted in experimental design.</w:t>
      </w:r>
    </w:p>
    <w:p w:rsidR="00C91C6D" w:rsidRPr="007730FD" w:rsidRDefault="00C91C6D" w:rsidP="00C91C6D">
      <w:pPr>
        <w:jc w:val="both"/>
        <w:rPr>
          <w:rFonts w:cs="Times New Roman"/>
        </w:rPr>
      </w:pPr>
      <w:r w:rsidRPr="007730FD">
        <w:rPr>
          <w:rFonts w:cs="Times New Roman"/>
        </w:rPr>
        <w:t>CHAPTER 5. Future directions and outlooks</w:t>
      </w:r>
    </w:p>
    <w:p w:rsidR="00C91C6D" w:rsidRPr="007730FD" w:rsidRDefault="00C91C6D" w:rsidP="00C91C6D">
      <w:pPr>
        <w:jc w:val="both"/>
        <w:rPr>
          <w:rFonts w:cs="Times New Roman"/>
        </w:rPr>
      </w:pPr>
      <w:r w:rsidRPr="007730FD">
        <w:rPr>
          <w:rFonts w:cs="Times New Roman"/>
        </w:rPr>
        <w:t>Author contributions: M.R.C. wrote the chapter.</w:t>
      </w: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p w:rsidR="00C91C6D" w:rsidRPr="001E2C37" w:rsidRDefault="00C91C6D" w:rsidP="00C91C6D">
      <w:pPr>
        <w:pStyle w:val="THESISGeneralText"/>
        <w:ind w:firstLine="0"/>
        <w:rPr>
          <w:rFonts w:cs="Times New Roman"/>
        </w:rPr>
      </w:pPr>
    </w:p>
    <w:sdt>
      <w:sdtPr>
        <w:rPr>
          <w:rFonts w:ascii="Times New Roman" w:eastAsiaTheme="minorHAnsi" w:hAnsi="Times New Roman" w:cs="Times New Roman"/>
          <w:b w:val="0"/>
          <w:bCs w:val="0"/>
          <w:color w:val="auto"/>
          <w:sz w:val="22"/>
          <w:szCs w:val="22"/>
          <w:lang w:eastAsia="en-US"/>
        </w:rPr>
        <w:id w:val="60139778"/>
        <w:docPartObj>
          <w:docPartGallery w:val="Table of Contents"/>
          <w:docPartUnique/>
        </w:docPartObj>
      </w:sdtPr>
      <w:sdtEndPr>
        <w:rPr>
          <w:noProof/>
        </w:rPr>
      </w:sdtEndPr>
      <w:sdtContent>
        <w:p w:rsidR="00C91C6D" w:rsidRPr="001E2C37" w:rsidRDefault="00C91C6D" w:rsidP="00C91C6D">
          <w:pPr>
            <w:pStyle w:val="TOCHeading"/>
            <w:jc w:val="center"/>
            <w:rPr>
              <w:rStyle w:val="THESIHeading1Char"/>
              <w:rFonts w:eastAsiaTheme="minorHAnsi"/>
              <w:color w:val="auto"/>
              <w:sz w:val="22"/>
              <w:szCs w:val="22"/>
              <w:lang w:eastAsia="en-US"/>
            </w:rPr>
          </w:pPr>
          <w:r w:rsidRPr="00B528AD">
            <w:rPr>
              <w:rStyle w:val="THESIHeading1Char"/>
              <w:color w:val="auto"/>
              <w:sz w:val="22"/>
              <w:szCs w:val="22"/>
            </w:rPr>
            <w:t>TABLE OF CONTENTS</w:t>
          </w:r>
        </w:p>
        <w:p w:rsidR="00C91C6D" w:rsidRPr="00B528AD" w:rsidRDefault="00C91C6D" w:rsidP="00C91C6D">
          <w:pPr>
            <w:spacing w:line="240" w:lineRule="auto"/>
            <w:jc w:val="right"/>
            <w:rPr>
              <w:rFonts w:cs="Times New Roman"/>
              <w:lang w:eastAsia="ja-JP"/>
            </w:rPr>
          </w:pPr>
          <w:r w:rsidRPr="001E2C37">
            <w:rPr>
              <w:rFonts w:cs="Times New Roman"/>
              <w:u w:val="single"/>
              <w:lang w:eastAsia="ja-JP"/>
            </w:rPr>
            <w:t>CHAPTER</w:t>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t xml:space="preserve">  </w:t>
          </w:r>
          <w:r w:rsidRPr="001E2C37">
            <w:rPr>
              <w:rFonts w:cs="Times New Roman"/>
              <w:u w:val="single"/>
              <w:lang w:eastAsia="ja-JP"/>
            </w:rPr>
            <w:t>PAGE</w:t>
          </w:r>
        </w:p>
        <w:p w:rsidR="00C91C6D" w:rsidRDefault="00C91C6D" w:rsidP="00C91C6D">
          <w:pPr>
            <w:pStyle w:val="TOC2"/>
            <w:tabs>
              <w:tab w:val="left" w:pos="660"/>
              <w:tab w:val="right" w:leader="dot" w:pos="9350"/>
            </w:tabs>
            <w:rPr>
              <w:rFonts w:asciiTheme="minorHAnsi" w:eastAsiaTheme="minorEastAsia" w:hAnsiTheme="minorHAnsi"/>
              <w:noProof/>
            </w:rPr>
          </w:pPr>
          <w:r w:rsidRPr="001E2C37">
            <w:rPr>
              <w:rFonts w:cs="Times New Roman"/>
            </w:rPr>
            <w:fldChar w:fldCharType="begin"/>
          </w:r>
          <w:r w:rsidRPr="001E2C37">
            <w:rPr>
              <w:rFonts w:cs="Times New Roman"/>
            </w:rPr>
            <w:instrText xml:space="preserve"> TOC \o "1-1" \h \z \t "Heading 2,2,Heading 3,3,THESI (Heading 1),1,THESIS (Heading 2),2,THESIS (Heading 3),3,THESIS Heading 1,1,THESIS Heading 2,2,THESIS Heading 3,3" </w:instrText>
          </w:r>
          <w:r w:rsidRPr="001E2C37">
            <w:rPr>
              <w:rFonts w:cs="Times New Roman"/>
            </w:rPr>
            <w:fldChar w:fldCharType="separate"/>
          </w:r>
          <w:hyperlink w:anchor="_Toc502401105" w:history="1">
            <w:r w:rsidRPr="00CD64DD">
              <w:rPr>
                <w:rStyle w:val="Hyperlink"/>
                <w:noProof/>
              </w:rPr>
              <w:t>1.</w:t>
            </w:r>
            <w:r>
              <w:rPr>
                <w:rFonts w:asciiTheme="minorHAnsi" w:eastAsiaTheme="minorEastAsia" w:hAnsiTheme="minorHAnsi"/>
                <w:noProof/>
              </w:rPr>
              <w:tab/>
            </w:r>
            <w:r w:rsidRPr="00CD64DD">
              <w:rPr>
                <w:rStyle w:val="Hyperlink"/>
                <w:noProof/>
              </w:rPr>
              <w:t>INTRODUCTION</w:t>
            </w:r>
            <w:r>
              <w:rPr>
                <w:noProof/>
                <w:webHidden/>
              </w:rPr>
              <w:tab/>
            </w:r>
            <w:r>
              <w:rPr>
                <w:noProof/>
                <w:webHidden/>
              </w:rPr>
              <w:fldChar w:fldCharType="begin"/>
            </w:r>
            <w:r>
              <w:rPr>
                <w:noProof/>
                <w:webHidden/>
              </w:rPr>
              <w:instrText xml:space="preserve"> PAGEREF _Toc502401105 \h </w:instrText>
            </w:r>
            <w:r>
              <w:rPr>
                <w:noProof/>
                <w:webHidden/>
              </w:rPr>
            </w:r>
            <w:r>
              <w:rPr>
                <w:noProof/>
                <w:webHidden/>
              </w:rPr>
              <w:fldChar w:fldCharType="separate"/>
            </w:r>
            <w:r>
              <w:rPr>
                <w:noProof/>
                <w:webHidden/>
              </w:rPr>
              <w:t>1</w:t>
            </w:r>
            <w:r>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06" w:history="1">
            <w:r w:rsidR="00C91C6D" w:rsidRPr="00CD64DD">
              <w:rPr>
                <w:rStyle w:val="Hyperlink"/>
                <w:rFonts w:cs="Times New Roman"/>
                <w:noProof/>
              </w:rPr>
              <w:t>1.1</w:t>
            </w:r>
            <w:r w:rsidR="00C91C6D">
              <w:rPr>
                <w:rFonts w:asciiTheme="minorHAnsi" w:eastAsiaTheme="minorEastAsia" w:hAnsiTheme="minorHAnsi"/>
                <w:noProof/>
              </w:rPr>
              <w:tab/>
            </w:r>
            <w:r w:rsidR="00C91C6D" w:rsidRPr="00CD64DD">
              <w:rPr>
                <w:rStyle w:val="Hyperlink"/>
                <w:rFonts w:cs="Times New Roman"/>
                <w:noProof/>
              </w:rPr>
              <w:t>Techniques for the Collection of Extracellular Fluid</w:t>
            </w:r>
            <w:r w:rsidR="00C91C6D">
              <w:rPr>
                <w:noProof/>
                <w:webHidden/>
              </w:rPr>
              <w:tab/>
            </w:r>
            <w:r w:rsidR="00C91C6D">
              <w:rPr>
                <w:noProof/>
                <w:webHidden/>
              </w:rPr>
              <w:fldChar w:fldCharType="begin"/>
            </w:r>
            <w:r w:rsidR="00C91C6D">
              <w:rPr>
                <w:noProof/>
                <w:webHidden/>
              </w:rPr>
              <w:instrText xml:space="preserve"> PAGEREF _Toc502401106 \h </w:instrText>
            </w:r>
            <w:r w:rsidR="00C91C6D">
              <w:rPr>
                <w:noProof/>
                <w:webHidden/>
              </w:rPr>
            </w:r>
            <w:r w:rsidR="00C91C6D">
              <w:rPr>
                <w:noProof/>
                <w:webHidden/>
              </w:rPr>
              <w:fldChar w:fldCharType="separate"/>
            </w:r>
            <w:r w:rsidR="00C91C6D">
              <w:rPr>
                <w:noProof/>
                <w:webHidden/>
              </w:rPr>
              <w:t>1</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07" w:history="1">
            <w:r w:rsidR="00C91C6D" w:rsidRPr="00CD64DD">
              <w:rPr>
                <w:rStyle w:val="Hyperlink"/>
                <w:rFonts w:cs="Times New Roman"/>
                <w:noProof/>
              </w:rPr>
              <w:t>1.1.1</w:t>
            </w:r>
            <w:r w:rsidR="00C91C6D">
              <w:rPr>
                <w:rFonts w:asciiTheme="minorHAnsi" w:eastAsiaTheme="minorEastAsia" w:hAnsiTheme="minorHAnsi"/>
                <w:noProof/>
              </w:rPr>
              <w:tab/>
            </w:r>
            <w:r w:rsidR="00C91C6D" w:rsidRPr="00CD64DD">
              <w:rPr>
                <w:rStyle w:val="Hyperlink"/>
                <w:rFonts w:cs="Times New Roman"/>
                <w:noProof/>
              </w:rPr>
              <w:t>Microdialysis Sampling</w:t>
            </w:r>
            <w:r w:rsidR="00C91C6D">
              <w:rPr>
                <w:noProof/>
                <w:webHidden/>
              </w:rPr>
              <w:tab/>
            </w:r>
            <w:r w:rsidR="00C91C6D">
              <w:rPr>
                <w:noProof/>
                <w:webHidden/>
              </w:rPr>
              <w:fldChar w:fldCharType="begin"/>
            </w:r>
            <w:r w:rsidR="00C91C6D">
              <w:rPr>
                <w:noProof/>
                <w:webHidden/>
              </w:rPr>
              <w:instrText xml:space="preserve"> PAGEREF _Toc502401107 \h </w:instrText>
            </w:r>
            <w:r w:rsidR="00C91C6D">
              <w:rPr>
                <w:noProof/>
                <w:webHidden/>
              </w:rPr>
            </w:r>
            <w:r w:rsidR="00C91C6D">
              <w:rPr>
                <w:noProof/>
                <w:webHidden/>
              </w:rPr>
              <w:fldChar w:fldCharType="separate"/>
            </w:r>
            <w:r w:rsidR="00C91C6D">
              <w:rPr>
                <w:noProof/>
                <w:webHidden/>
              </w:rPr>
              <w:t>2</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08" w:history="1">
            <w:r w:rsidR="00C91C6D" w:rsidRPr="00CD64DD">
              <w:rPr>
                <w:rStyle w:val="Hyperlink"/>
                <w:rFonts w:cs="Times New Roman"/>
                <w:noProof/>
              </w:rPr>
              <w:t>1.1.2</w:t>
            </w:r>
            <w:r w:rsidR="00C91C6D">
              <w:rPr>
                <w:rFonts w:asciiTheme="minorHAnsi" w:eastAsiaTheme="minorEastAsia" w:hAnsiTheme="minorHAnsi"/>
                <w:noProof/>
              </w:rPr>
              <w:tab/>
            </w:r>
            <w:r w:rsidR="00C91C6D" w:rsidRPr="00CD64DD">
              <w:rPr>
                <w:rStyle w:val="Hyperlink"/>
                <w:rFonts w:cs="Times New Roman"/>
                <w:noProof/>
              </w:rPr>
              <w:t>Low-flow Push-Pull Perfusion</w:t>
            </w:r>
            <w:r w:rsidR="00C91C6D">
              <w:rPr>
                <w:noProof/>
                <w:webHidden/>
              </w:rPr>
              <w:tab/>
            </w:r>
            <w:r w:rsidR="00C91C6D">
              <w:rPr>
                <w:noProof/>
                <w:webHidden/>
              </w:rPr>
              <w:fldChar w:fldCharType="begin"/>
            </w:r>
            <w:r w:rsidR="00C91C6D">
              <w:rPr>
                <w:noProof/>
                <w:webHidden/>
              </w:rPr>
              <w:instrText xml:space="preserve"> PAGEREF _Toc502401108 \h </w:instrText>
            </w:r>
            <w:r w:rsidR="00C91C6D">
              <w:rPr>
                <w:noProof/>
                <w:webHidden/>
              </w:rPr>
            </w:r>
            <w:r w:rsidR="00C91C6D">
              <w:rPr>
                <w:noProof/>
                <w:webHidden/>
              </w:rPr>
              <w:fldChar w:fldCharType="separate"/>
            </w:r>
            <w:r w:rsidR="00C91C6D">
              <w:rPr>
                <w:noProof/>
                <w:webHidden/>
              </w:rPr>
              <w:t>3</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09" w:history="1">
            <w:r w:rsidR="00C91C6D" w:rsidRPr="00CD64DD">
              <w:rPr>
                <w:rStyle w:val="Hyperlink"/>
                <w:rFonts w:cs="Times New Roman"/>
                <w:noProof/>
              </w:rPr>
              <w:t>1.2</w:t>
            </w:r>
            <w:r w:rsidR="00C91C6D">
              <w:rPr>
                <w:rFonts w:asciiTheme="minorHAnsi" w:eastAsiaTheme="minorEastAsia" w:hAnsiTheme="minorHAnsi"/>
                <w:noProof/>
              </w:rPr>
              <w:tab/>
            </w:r>
            <w:r w:rsidR="00C91C6D" w:rsidRPr="00CD64DD">
              <w:rPr>
                <w:rStyle w:val="Hyperlink"/>
                <w:rFonts w:cs="Times New Roman"/>
                <w:noProof/>
              </w:rPr>
              <w:t>Ideal Resolution in Chemical Sampling</w:t>
            </w:r>
            <w:r w:rsidR="00C91C6D">
              <w:rPr>
                <w:noProof/>
                <w:webHidden/>
              </w:rPr>
              <w:tab/>
            </w:r>
            <w:r w:rsidR="00C91C6D">
              <w:rPr>
                <w:noProof/>
                <w:webHidden/>
              </w:rPr>
              <w:fldChar w:fldCharType="begin"/>
            </w:r>
            <w:r w:rsidR="00C91C6D">
              <w:rPr>
                <w:noProof/>
                <w:webHidden/>
              </w:rPr>
              <w:instrText xml:space="preserve"> PAGEREF _Toc502401109 \h </w:instrText>
            </w:r>
            <w:r w:rsidR="00C91C6D">
              <w:rPr>
                <w:noProof/>
                <w:webHidden/>
              </w:rPr>
            </w:r>
            <w:r w:rsidR="00C91C6D">
              <w:rPr>
                <w:noProof/>
                <w:webHidden/>
              </w:rPr>
              <w:fldChar w:fldCharType="separate"/>
            </w:r>
            <w:r w:rsidR="00C91C6D">
              <w:rPr>
                <w:noProof/>
                <w:webHidden/>
              </w:rPr>
              <w:t>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0" w:history="1">
            <w:r w:rsidR="00C91C6D" w:rsidRPr="00CD64DD">
              <w:rPr>
                <w:rStyle w:val="Hyperlink"/>
                <w:rFonts w:cs="Times New Roman"/>
                <w:noProof/>
              </w:rPr>
              <w:t>1.2.1</w:t>
            </w:r>
            <w:r w:rsidR="00C91C6D">
              <w:rPr>
                <w:rFonts w:asciiTheme="minorHAnsi" w:eastAsiaTheme="minorEastAsia" w:hAnsiTheme="minorHAnsi"/>
                <w:noProof/>
              </w:rPr>
              <w:tab/>
            </w:r>
            <w:r w:rsidR="00C91C6D" w:rsidRPr="00CD64DD">
              <w:rPr>
                <w:rStyle w:val="Hyperlink"/>
                <w:rFonts w:cs="Times New Roman"/>
                <w:noProof/>
              </w:rPr>
              <w:t>Spatial Resolution of Sampling Techniques</w:t>
            </w:r>
            <w:r w:rsidR="00C91C6D">
              <w:rPr>
                <w:noProof/>
                <w:webHidden/>
              </w:rPr>
              <w:tab/>
            </w:r>
            <w:r w:rsidR="00C91C6D">
              <w:rPr>
                <w:noProof/>
                <w:webHidden/>
              </w:rPr>
              <w:fldChar w:fldCharType="begin"/>
            </w:r>
            <w:r w:rsidR="00C91C6D">
              <w:rPr>
                <w:noProof/>
                <w:webHidden/>
              </w:rPr>
              <w:instrText xml:space="preserve"> PAGEREF _Toc502401110 \h </w:instrText>
            </w:r>
            <w:r w:rsidR="00C91C6D">
              <w:rPr>
                <w:noProof/>
                <w:webHidden/>
              </w:rPr>
            </w:r>
            <w:r w:rsidR="00C91C6D">
              <w:rPr>
                <w:noProof/>
                <w:webHidden/>
              </w:rPr>
              <w:fldChar w:fldCharType="separate"/>
            </w:r>
            <w:r w:rsidR="00C91C6D">
              <w:rPr>
                <w:noProof/>
                <w:webHidden/>
              </w:rPr>
              <w:t>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1" w:history="1">
            <w:r w:rsidR="00C91C6D" w:rsidRPr="00CD64DD">
              <w:rPr>
                <w:rStyle w:val="Hyperlink"/>
                <w:rFonts w:cs="Times New Roman"/>
                <w:noProof/>
              </w:rPr>
              <w:t>1.2.2</w:t>
            </w:r>
            <w:r w:rsidR="00C91C6D">
              <w:rPr>
                <w:rFonts w:asciiTheme="minorHAnsi" w:eastAsiaTheme="minorEastAsia" w:hAnsiTheme="minorHAnsi"/>
                <w:noProof/>
              </w:rPr>
              <w:tab/>
            </w:r>
            <w:r w:rsidR="00C91C6D" w:rsidRPr="00CD64DD">
              <w:rPr>
                <w:rStyle w:val="Hyperlink"/>
                <w:rFonts w:cs="Times New Roman"/>
                <w:noProof/>
              </w:rPr>
              <w:t>Chemical Resolution in Sampling Techniques</w:t>
            </w:r>
            <w:r w:rsidR="00C91C6D">
              <w:rPr>
                <w:noProof/>
                <w:webHidden/>
              </w:rPr>
              <w:tab/>
            </w:r>
            <w:r w:rsidR="00C91C6D">
              <w:rPr>
                <w:noProof/>
                <w:webHidden/>
              </w:rPr>
              <w:fldChar w:fldCharType="begin"/>
            </w:r>
            <w:r w:rsidR="00C91C6D">
              <w:rPr>
                <w:noProof/>
                <w:webHidden/>
              </w:rPr>
              <w:instrText xml:space="preserve"> PAGEREF _Toc502401111 \h </w:instrText>
            </w:r>
            <w:r w:rsidR="00C91C6D">
              <w:rPr>
                <w:noProof/>
                <w:webHidden/>
              </w:rPr>
            </w:r>
            <w:r w:rsidR="00C91C6D">
              <w:rPr>
                <w:noProof/>
                <w:webHidden/>
              </w:rPr>
              <w:fldChar w:fldCharType="separate"/>
            </w:r>
            <w:r w:rsidR="00C91C6D">
              <w:rPr>
                <w:noProof/>
                <w:webHidden/>
              </w:rPr>
              <w:t>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2" w:history="1">
            <w:r w:rsidR="00C91C6D" w:rsidRPr="00CD64DD">
              <w:rPr>
                <w:rStyle w:val="Hyperlink"/>
                <w:rFonts w:cs="Times New Roman"/>
                <w:noProof/>
              </w:rPr>
              <w:t>1.2.3</w:t>
            </w:r>
            <w:r w:rsidR="00C91C6D">
              <w:rPr>
                <w:rFonts w:asciiTheme="minorHAnsi" w:eastAsiaTheme="minorEastAsia" w:hAnsiTheme="minorHAnsi"/>
                <w:noProof/>
              </w:rPr>
              <w:tab/>
            </w:r>
            <w:r w:rsidR="00C91C6D" w:rsidRPr="00CD64DD">
              <w:rPr>
                <w:rStyle w:val="Hyperlink"/>
                <w:rFonts w:cs="Times New Roman"/>
                <w:noProof/>
              </w:rPr>
              <w:t>Temporal Resolution in Sampling Techniques</w:t>
            </w:r>
            <w:r w:rsidR="00C91C6D">
              <w:rPr>
                <w:noProof/>
                <w:webHidden/>
              </w:rPr>
              <w:tab/>
            </w:r>
            <w:r w:rsidR="00C91C6D">
              <w:rPr>
                <w:noProof/>
                <w:webHidden/>
              </w:rPr>
              <w:fldChar w:fldCharType="begin"/>
            </w:r>
            <w:r w:rsidR="00C91C6D">
              <w:rPr>
                <w:noProof/>
                <w:webHidden/>
              </w:rPr>
              <w:instrText xml:space="preserve"> PAGEREF _Toc502401112 \h </w:instrText>
            </w:r>
            <w:r w:rsidR="00C91C6D">
              <w:rPr>
                <w:noProof/>
                <w:webHidden/>
              </w:rPr>
            </w:r>
            <w:r w:rsidR="00C91C6D">
              <w:rPr>
                <w:noProof/>
                <w:webHidden/>
              </w:rPr>
              <w:fldChar w:fldCharType="separate"/>
            </w:r>
            <w:r w:rsidR="00C91C6D">
              <w:rPr>
                <w:noProof/>
                <w:webHidden/>
              </w:rPr>
              <w:t>8</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13" w:history="1">
            <w:r w:rsidR="00C91C6D" w:rsidRPr="00CD64DD">
              <w:rPr>
                <w:rStyle w:val="Hyperlink"/>
                <w:rFonts w:cs="Times New Roman"/>
                <w:noProof/>
              </w:rPr>
              <w:t>1.3</w:t>
            </w:r>
            <w:r w:rsidR="00C91C6D">
              <w:rPr>
                <w:rFonts w:asciiTheme="minorHAnsi" w:eastAsiaTheme="minorEastAsia" w:hAnsiTheme="minorHAnsi"/>
                <w:noProof/>
              </w:rPr>
              <w:tab/>
            </w:r>
            <w:r w:rsidR="00C91C6D" w:rsidRPr="00CD64DD">
              <w:rPr>
                <w:rStyle w:val="Hyperlink"/>
                <w:rFonts w:cs="Times New Roman"/>
                <w:noProof/>
              </w:rPr>
              <w:t>Mouse Brain Tissue Slice Model</w:t>
            </w:r>
            <w:r w:rsidR="00C91C6D">
              <w:rPr>
                <w:noProof/>
                <w:webHidden/>
              </w:rPr>
              <w:tab/>
            </w:r>
            <w:r w:rsidR="00C91C6D">
              <w:rPr>
                <w:noProof/>
                <w:webHidden/>
              </w:rPr>
              <w:fldChar w:fldCharType="begin"/>
            </w:r>
            <w:r w:rsidR="00C91C6D">
              <w:rPr>
                <w:noProof/>
                <w:webHidden/>
              </w:rPr>
              <w:instrText xml:space="preserve"> PAGEREF _Toc502401113 \h </w:instrText>
            </w:r>
            <w:r w:rsidR="00C91C6D">
              <w:rPr>
                <w:noProof/>
                <w:webHidden/>
              </w:rPr>
            </w:r>
            <w:r w:rsidR="00C91C6D">
              <w:rPr>
                <w:noProof/>
                <w:webHidden/>
              </w:rPr>
              <w:fldChar w:fldCharType="separate"/>
            </w:r>
            <w:r w:rsidR="00C91C6D">
              <w:rPr>
                <w:noProof/>
                <w:webHidden/>
              </w:rPr>
              <w:t>8</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14" w:history="1">
            <w:r w:rsidR="00C91C6D" w:rsidRPr="00CD64DD">
              <w:rPr>
                <w:rStyle w:val="Hyperlink"/>
                <w:rFonts w:cs="Times New Roman"/>
                <w:noProof/>
              </w:rPr>
              <w:t>1.4</w:t>
            </w:r>
            <w:r w:rsidR="00C91C6D">
              <w:rPr>
                <w:rFonts w:asciiTheme="minorHAnsi" w:eastAsiaTheme="minorEastAsia" w:hAnsiTheme="minorHAnsi"/>
                <w:noProof/>
              </w:rPr>
              <w:tab/>
            </w:r>
            <w:r w:rsidR="00C91C6D" w:rsidRPr="00CD64DD">
              <w:rPr>
                <w:rStyle w:val="Hyperlink"/>
                <w:rFonts w:cs="Times New Roman"/>
                <w:i/>
                <w:noProof/>
              </w:rPr>
              <w:t>Drosophila melanogaster</w:t>
            </w:r>
            <w:r w:rsidR="00C91C6D" w:rsidRPr="00CD64DD">
              <w:rPr>
                <w:rStyle w:val="Hyperlink"/>
                <w:rFonts w:cs="Times New Roman"/>
                <w:noProof/>
              </w:rPr>
              <w:t xml:space="preserve"> as a Model</w:t>
            </w:r>
            <w:r w:rsidR="00C91C6D">
              <w:rPr>
                <w:noProof/>
                <w:webHidden/>
              </w:rPr>
              <w:tab/>
            </w:r>
            <w:r w:rsidR="00C91C6D">
              <w:rPr>
                <w:noProof/>
                <w:webHidden/>
              </w:rPr>
              <w:fldChar w:fldCharType="begin"/>
            </w:r>
            <w:r w:rsidR="00C91C6D">
              <w:rPr>
                <w:noProof/>
                <w:webHidden/>
              </w:rPr>
              <w:instrText xml:space="preserve"> PAGEREF _Toc502401114 \h </w:instrText>
            </w:r>
            <w:r w:rsidR="00C91C6D">
              <w:rPr>
                <w:noProof/>
                <w:webHidden/>
              </w:rPr>
            </w:r>
            <w:r w:rsidR="00C91C6D">
              <w:rPr>
                <w:noProof/>
                <w:webHidden/>
              </w:rPr>
              <w:fldChar w:fldCharType="separate"/>
            </w:r>
            <w:r w:rsidR="00C91C6D">
              <w:rPr>
                <w:noProof/>
                <w:webHidden/>
              </w:rPr>
              <w:t>9</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15" w:history="1">
            <w:r w:rsidR="00C91C6D" w:rsidRPr="00CD64DD">
              <w:rPr>
                <w:rStyle w:val="Hyperlink"/>
                <w:rFonts w:cs="Times New Roman"/>
                <w:noProof/>
              </w:rPr>
              <w:t>1.5</w:t>
            </w:r>
            <w:r w:rsidR="00C91C6D">
              <w:rPr>
                <w:rFonts w:asciiTheme="minorHAnsi" w:eastAsiaTheme="minorEastAsia" w:hAnsiTheme="minorHAnsi"/>
                <w:noProof/>
              </w:rPr>
              <w:tab/>
            </w:r>
            <w:r w:rsidR="00C91C6D" w:rsidRPr="00CD64DD">
              <w:rPr>
                <w:rStyle w:val="Hyperlink"/>
                <w:rFonts w:cs="Times New Roman"/>
                <w:noProof/>
              </w:rPr>
              <w:t xml:space="preserve">The Process of Determining Chemical Content from </w:t>
            </w:r>
            <w:r w:rsidR="00C91C6D" w:rsidRPr="00CD64DD">
              <w:rPr>
                <w:rStyle w:val="Hyperlink"/>
                <w:rFonts w:cs="Times New Roman"/>
                <w:i/>
                <w:noProof/>
              </w:rPr>
              <w:t>Drosophila</w:t>
            </w:r>
            <w:r w:rsidR="00C91C6D">
              <w:rPr>
                <w:noProof/>
                <w:webHidden/>
              </w:rPr>
              <w:tab/>
            </w:r>
            <w:r w:rsidR="00C91C6D">
              <w:rPr>
                <w:noProof/>
                <w:webHidden/>
              </w:rPr>
              <w:fldChar w:fldCharType="begin"/>
            </w:r>
            <w:r w:rsidR="00C91C6D">
              <w:rPr>
                <w:noProof/>
                <w:webHidden/>
              </w:rPr>
              <w:instrText xml:space="preserve"> PAGEREF _Toc502401115 \h </w:instrText>
            </w:r>
            <w:r w:rsidR="00C91C6D">
              <w:rPr>
                <w:noProof/>
                <w:webHidden/>
              </w:rPr>
            </w:r>
            <w:r w:rsidR="00C91C6D">
              <w:rPr>
                <w:noProof/>
                <w:webHidden/>
              </w:rPr>
              <w:fldChar w:fldCharType="separate"/>
            </w:r>
            <w:r w:rsidR="00C91C6D">
              <w:rPr>
                <w:noProof/>
                <w:webHidden/>
              </w:rPr>
              <w:t>10</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6" w:history="1">
            <w:r w:rsidR="00C91C6D" w:rsidRPr="00CD64DD">
              <w:rPr>
                <w:rStyle w:val="Hyperlink"/>
                <w:rFonts w:cs="Times New Roman"/>
                <w:noProof/>
              </w:rPr>
              <w:t>1.5.1</w:t>
            </w:r>
            <w:r w:rsidR="00C91C6D">
              <w:rPr>
                <w:rFonts w:asciiTheme="minorHAnsi" w:eastAsiaTheme="minorEastAsia" w:hAnsiTheme="minorHAnsi"/>
                <w:noProof/>
              </w:rPr>
              <w:tab/>
            </w:r>
            <w:r w:rsidR="00C91C6D" w:rsidRPr="00CD64DD">
              <w:rPr>
                <w:rStyle w:val="Hyperlink"/>
                <w:rFonts w:cs="Times New Roman"/>
                <w:noProof/>
              </w:rPr>
              <w:t>Methods for Hemolymph Collection</w:t>
            </w:r>
            <w:r w:rsidR="00C91C6D">
              <w:rPr>
                <w:noProof/>
                <w:webHidden/>
              </w:rPr>
              <w:tab/>
            </w:r>
            <w:r w:rsidR="00C91C6D">
              <w:rPr>
                <w:noProof/>
                <w:webHidden/>
              </w:rPr>
              <w:fldChar w:fldCharType="begin"/>
            </w:r>
            <w:r w:rsidR="00C91C6D">
              <w:rPr>
                <w:noProof/>
                <w:webHidden/>
              </w:rPr>
              <w:instrText xml:space="preserve"> PAGEREF _Toc502401116 \h </w:instrText>
            </w:r>
            <w:r w:rsidR="00C91C6D">
              <w:rPr>
                <w:noProof/>
                <w:webHidden/>
              </w:rPr>
            </w:r>
            <w:r w:rsidR="00C91C6D">
              <w:rPr>
                <w:noProof/>
                <w:webHidden/>
              </w:rPr>
              <w:fldChar w:fldCharType="separate"/>
            </w:r>
            <w:r w:rsidR="00C91C6D">
              <w:rPr>
                <w:noProof/>
                <w:webHidden/>
              </w:rPr>
              <w:t>10</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7" w:history="1">
            <w:r w:rsidR="00C91C6D" w:rsidRPr="00CD64DD">
              <w:rPr>
                <w:rStyle w:val="Hyperlink"/>
                <w:rFonts w:cs="Times New Roman"/>
                <w:noProof/>
              </w:rPr>
              <w:t>1.5.2</w:t>
            </w:r>
            <w:r w:rsidR="00C91C6D">
              <w:rPr>
                <w:rFonts w:asciiTheme="minorHAnsi" w:eastAsiaTheme="minorEastAsia" w:hAnsiTheme="minorHAnsi"/>
                <w:noProof/>
              </w:rPr>
              <w:tab/>
            </w:r>
            <w:r w:rsidR="00C91C6D" w:rsidRPr="00CD64DD">
              <w:rPr>
                <w:rStyle w:val="Hyperlink"/>
                <w:rFonts w:cs="Times New Roman"/>
                <w:noProof/>
              </w:rPr>
              <w:t>Anatomical Hemolymph Sampling</w:t>
            </w:r>
            <w:r w:rsidR="00C91C6D">
              <w:rPr>
                <w:noProof/>
                <w:webHidden/>
              </w:rPr>
              <w:tab/>
            </w:r>
            <w:r w:rsidR="00C91C6D">
              <w:rPr>
                <w:noProof/>
                <w:webHidden/>
              </w:rPr>
              <w:fldChar w:fldCharType="begin"/>
            </w:r>
            <w:r w:rsidR="00C91C6D">
              <w:rPr>
                <w:noProof/>
                <w:webHidden/>
              </w:rPr>
              <w:instrText xml:space="preserve"> PAGEREF _Toc502401117 \h </w:instrText>
            </w:r>
            <w:r w:rsidR="00C91C6D">
              <w:rPr>
                <w:noProof/>
                <w:webHidden/>
              </w:rPr>
            </w:r>
            <w:r w:rsidR="00C91C6D">
              <w:rPr>
                <w:noProof/>
                <w:webHidden/>
              </w:rPr>
              <w:fldChar w:fldCharType="separate"/>
            </w:r>
            <w:r w:rsidR="00C91C6D">
              <w:rPr>
                <w:noProof/>
                <w:webHidden/>
              </w:rPr>
              <w:t>14</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18" w:history="1">
            <w:r w:rsidR="00C91C6D" w:rsidRPr="00CD64DD">
              <w:rPr>
                <w:rStyle w:val="Hyperlink"/>
                <w:rFonts w:cs="Times New Roman"/>
                <w:noProof/>
              </w:rPr>
              <w:t>1.5.3</w:t>
            </w:r>
            <w:r w:rsidR="00C91C6D">
              <w:rPr>
                <w:rFonts w:asciiTheme="minorHAnsi" w:eastAsiaTheme="minorEastAsia" w:hAnsiTheme="minorHAnsi"/>
                <w:noProof/>
              </w:rPr>
              <w:tab/>
            </w:r>
            <w:r w:rsidR="00C91C6D" w:rsidRPr="00CD64DD">
              <w:rPr>
                <w:rStyle w:val="Hyperlink"/>
                <w:rFonts w:cs="Times New Roman"/>
                <w:noProof/>
              </w:rPr>
              <w:t>Methods for Tissue Collection</w:t>
            </w:r>
            <w:r w:rsidR="00C91C6D">
              <w:rPr>
                <w:noProof/>
                <w:webHidden/>
              </w:rPr>
              <w:tab/>
            </w:r>
            <w:r w:rsidR="00C91C6D">
              <w:rPr>
                <w:noProof/>
                <w:webHidden/>
              </w:rPr>
              <w:fldChar w:fldCharType="begin"/>
            </w:r>
            <w:r w:rsidR="00C91C6D">
              <w:rPr>
                <w:noProof/>
                <w:webHidden/>
              </w:rPr>
              <w:instrText xml:space="preserve"> PAGEREF _Toc502401118 \h </w:instrText>
            </w:r>
            <w:r w:rsidR="00C91C6D">
              <w:rPr>
                <w:noProof/>
                <w:webHidden/>
              </w:rPr>
            </w:r>
            <w:r w:rsidR="00C91C6D">
              <w:rPr>
                <w:noProof/>
                <w:webHidden/>
              </w:rPr>
              <w:fldChar w:fldCharType="separate"/>
            </w:r>
            <w:r w:rsidR="00C91C6D">
              <w:rPr>
                <w:noProof/>
                <w:webHidden/>
              </w:rPr>
              <w:t>16</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19" w:history="1">
            <w:r w:rsidR="00C91C6D" w:rsidRPr="00CD64DD">
              <w:rPr>
                <w:rStyle w:val="Hyperlink"/>
                <w:rFonts w:cs="Times New Roman"/>
                <w:noProof/>
              </w:rPr>
              <w:t>1.6</w:t>
            </w:r>
            <w:r w:rsidR="00C91C6D">
              <w:rPr>
                <w:rFonts w:asciiTheme="minorHAnsi" w:eastAsiaTheme="minorEastAsia" w:hAnsiTheme="minorHAnsi"/>
                <w:noProof/>
              </w:rPr>
              <w:tab/>
            </w:r>
            <w:r w:rsidR="00C91C6D" w:rsidRPr="00CD64DD">
              <w:rPr>
                <w:rStyle w:val="Hyperlink"/>
                <w:rFonts w:cs="Times New Roman"/>
                <w:noProof/>
              </w:rPr>
              <w:t>Separating Cells from Dissected Tissue or Hemolymph</w:t>
            </w:r>
            <w:r w:rsidR="00C91C6D">
              <w:rPr>
                <w:noProof/>
                <w:webHidden/>
              </w:rPr>
              <w:tab/>
            </w:r>
            <w:r w:rsidR="00C91C6D">
              <w:rPr>
                <w:noProof/>
                <w:webHidden/>
              </w:rPr>
              <w:fldChar w:fldCharType="begin"/>
            </w:r>
            <w:r w:rsidR="00C91C6D">
              <w:rPr>
                <w:noProof/>
                <w:webHidden/>
              </w:rPr>
              <w:instrText xml:space="preserve"> PAGEREF _Toc502401119 \h </w:instrText>
            </w:r>
            <w:r w:rsidR="00C91C6D">
              <w:rPr>
                <w:noProof/>
                <w:webHidden/>
              </w:rPr>
            </w:r>
            <w:r w:rsidR="00C91C6D">
              <w:rPr>
                <w:noProof/>
                <w:webHidden/>
              </w:rPr>
              <w:fldChar w:fldCharType="separate"/>
            </w:r>
            <w:r w:rsidR="00C91C6D">
              <w:rPr>
                <w:noProof/>
                <w:webHidden/>
              </w:rPr>
              <w:t>17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20" w:history="1">
            <w:r w:rsidR="00C91C6D" w:rsidRPr="00CD64DD">
              <w:rPr>
                <w:rStyle w:val="Hyperlink"/>
                <w:rFonts w:cs="Times New Roman"/>
                <w:noProof/>
              </w:rPr>
              <w:t>1.6.1</w:t>
            </w:r>
            <w:r w:rsidR="00C91C6D">
              <w:rPr>
                <w:rFonts w:asciiTheme="minorHAnsi" w:eastAsiaTheme="minorEastAsia" w:hAnsiTheme="minorHAnsi"/>
                <w:noProof/>
              </w:rPr>
              <w:tab/>
            </w:r>
            <w:r w:rsidR="00C91C6D" w:rsidRPr="00CD64DD">
              <w:rPr>
                <w:rStyle w:val="Hyperlink"/>
                <w:rFonts w:cs="Times New Roman"/>
                <w:noProof/>
              </w:rPr>
              <w:t>Centrifugation</w:t>
            </w:r>
            <w:r w:rsidR="00C91C6D">
              <w:rPr>
                <w:noProof/>
                <w:webHidden/>
              </w:rPr>
              <w:tab/>
            </w:r>
            <w:r w:rsidR="00C91C6D">
              <w:rPr>
                <w:noProof/>
                <w:webHidden/>
              </w:rPr>
              <w:fldChar w:fldCharType="begin"/>
            </w:r>
            <w:r w:rsidR="00C91C6D">
              <w:rPr>
                <w:noProof/>
                <w:webHidden/>
              </w:rPr>
              <w:instrText xml:space="preserve"> PAGEREF _Toc502401120 \h </w:instrText>
            </w:r>
            <w:r w:rsidR="00C91C6D">
              <w:rPr>
                <w:noProof/>
                <w:webHidden/>
              </w:rPr>
            </w:r>
            <w:r w:rsidR="00C91C6D">
              <w:rPr>
                <w:noProof/>
                <w:webHidden/>
              </w:rPr>
              <w:fldChar w:fldCharType="separate"/>
            </w:r>
            <w:r w:rsidR="00C91C6D">
              <w:rPr>
                <w:noProof/>
                <w:webHidden/>
              </w:rPr>
              <w:t>17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21" w:history="1">
            <w:r w:rsidR="00C91C6D" w:rsidRPr="00CD64DD">
              <w:rPr>
                <w:rStyle w:val="Hyperlink"/>
                <w:rFonts w:cs="Times New Roman"/>
                <w:noProof/>
              </w:rPr>
              <w:t>1.6.2</w:t>
            </w:r>
            <w:r w:rsidR="00C91C6D">
              <w:rPr>
                <w:rFonts w:asciiTheme="minorHAnsi" w:eastAsiaTheme="minorEastAsia" w:hAnsiTheme="minorHAnsi"/>
                <w:noProof/>
              </w:rPr>
              <w:tab/>
            </w:r>
            <w:r w:rsidR="00C91C6D" w:rsidRPr="00CD64DD">
              <w:rPr>
                <w:rStyle w:val="Hyperlink"/>
                <w:rFonts w:cs="Times New Roman"/>
                <w:noProof/>
              </w:rPr>
              <w:t>Microfluidic Devices for Cell Separations</w:t>
            </w:r>
            <w:r w:rsidR="00C91C6D">
              <w:rPr>
                <w:noProof/>
                <w:webHidden/>
              </w:rPr>
              <w:tab/>
            </w:r>
            <w:r w:rsidR="00C91C6D">
              <w:rPr>
                <w:noProof/>
                <w:webHidden/>
              </w:rPr>
              <w:fldChar w:fldCharType="begin"/>
            </w:r>
            <w:r w:rsidR="00C91C6D">
              <w:rPr>
                <w:noProof/>
                <w:webHidden/>
              </w:rPr>
              <w:instrText xml:space="preserve"> PAGEREF _Toc502401121 \h </w:instrText>
            </w:r>
            <w:r w:rsidR="00C91C6D">
              <w:rPr>
                <w:noProof/>
                <w:webHidden/>
              </w:rPr>
            </w:r>
            <w:r w:rsidR="00C91C6D">
              <w:rPr>
                <w:noProof/>
                <w:webHidden/>
              </w:rPr>
              <w:fldChar w:fldCharType="separate"/>
            </w:r>
            <w:r w:rsidR="00C91C6D">
              <w:rPr>
                <w:noProof/>
                <w:webHidden/>
              </w:rPr>
              <w:t>19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22" w:history="1">
            <w:r w:rsidR="00C91C6D" w:rsidRPr="00CD64DD">
              <w:rPr>
                <w:rStyle w:val="Hyperlink"/>
                <w:noProof/>
              </w:rPr>
              <w:t>1.6.3</w:t>
            </w:r>
            <w:r w:rsidR="00C91C6D">
              <w:rPr>
                <w:rFonts w:asciiTheme="minorHAnsi" w:eastAsiaTheme="minorEastAsia" w:hAnsiTheme="minorHAnsi"/>
                <w:noProof/>
              </w:rPr>
              <w:tab/>
            </w:r>
            <w:r w:rsidR="00C91C6D" w:rsidRPr="00CD64DD">
              <w:rPr>
                <w:rStyle w:val="Hyperlink"/>
                <w:noProof/>
              </w:rPr>
              <w:t>Flow Cytometry</w:t>
            </w:r>
            <w:r w:rsidR="00C91C6D">
              <w:rPr>
                <w:noProof/>
                <w:webHidden/>
              </w:rPr>
              <w:tab/>
            </w:r>
            <w:r w:rsidR="00C91C6D">
              <w:rPr>
                <w:noProof/>
                <w:webHidden/>
              </w:rPr>
              <w:fldChar w:fldCharType="begin"/>
            </w:r>
            <w:r w:rsidR="00C91C6D">
              <w:rPr>
                <w:noProof/>
                <w:webHidden/>
              </w:rPr>
              <w:instrText xml:space="preserve"> PAGEREF _Toc502401122 \h </w:instrText>
            </w:r>
            <w:r w:rsidR="00C91C6D">
              <w:rPr>
                <w:noProof/>
                <w:webHidden/>
              </w:rPr>
            </w:r>
            <w:r w:rsidR="00C91C6D">
              <w:rPr>
                <w:noProof/>
                <w:webHidden/>
              </w:rPr>
              <w:fldChar w:fldCharType="separate"/>
            </w:r>
            <w:r w:rsidR="00C91C6D">
              <w:rPr>
                <w:noProof/>
                <w:webHidden/>
              </w:rPr>
              <w:t>19</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23" w:history="1">
            <w:r w:rsidR="00C91C6D" w:rsidRPr="00CD64DD">
              <w:rPr>
                <w:rStyle w:val="Hyperlink"/>
                <w:rFonts w:cs="Times New Roman"/>
                <w:noProof/>
              </w:rPr>
              <w:t>1.7</w:t>
            </w:r>
            <w:r w:rsidR="00C91C6D">
              <w:rPr>
                <w:rFonts w:asciiTheme="minorHAnsi" w:eastAsiaTheme="minorEastAsia" w:hAnsiTheme="minorHAnsi"/>
                <w:noProof/>
              </w:rPr>
              <w:tab/>
            </w:r>
            <w:r w:rsidR="00C91C6D" w:rsidRPr="00CD64DD">
              <w:rPr>
                <w:rStyle w:val="Hyperlink"/>
                <w:rFonts w:cs="Times New Roman"/>
                <w:noProof/>
              </w:rPr>
              <w:t xml:space="preserve">Oxidative Stress, </w:t>
            </w:r>
            <w:r w:rsidR="00C91C6D" w:rsidRPr="00CD64DD">
              <w:rPr>
                <w:rStyle w:val="Hyperlink"/>
                <w:rFonts w:cs="Times New Roman"/>
                <w:i/>
                <w:noProof/>
              </w:rPr>
              <w:t>Drosophila</w:t>
            </w:r>
            <w:r w:rsidR="00C91C6D" w:rsidRPr="00CD64DD">
              <w:rPr>
                <w:rStyle w:val="Hyperlink"/>
                <w:rFonts w:cs="Times New Roman"/>
                <w:noProof/>
              </w:rPr>
              <w:t>, and Measurements</w:t>
            </w:r>
            <w:r w:rsidR="00C91C6D">
              <w:rPr>
                <w:noProof/>
                <w:webHidden/>
              </w:rPr>
              <w:tab/>
            </w:r>
            <w:r w:rsidR="00C91C6D">
              <w:rPr>
                <w:noProof/>
                <w:webHidden/>
              </w:rPr>
              <w:fldChar w:fldCharType="begin"/>
            </w:r>
            <w:r w:rsidR="00C91C6D">
              <w:rPr>
                <w:noProof/>
                <w:webHidden/>
              </w:rPr>
              <w:instrText xml:space="preserve"> PAGEREF _Toc502401123 \h </w:instrText>
            </w:r>
            <w:r w:rsidR="00C91C6D">
              <w:rPr>
                <w:noProof/>
                <w:webHidden/>
              </w:rPr>
            </w:r>
            <w:r w:rsidR="00C91C6D">
              <w:rPr>
                <w:noProof/>
                <w:webHidden/>
              </w:rPr>
              <w:fldChar w:fldCharType="separate"/>
            </w:r>
            <w:r w:rsidR="00C91C6D">
              <w:rPr>
                <w:noProof/>
                <w:webHidden/>
              </w:rPr>
              <w:t>19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24" w:history="1">
            <w:r w:rsidR="00C91C6D" w:rsidRPr="00CD64DD">
              <w:rPr>
                <w:rStyle w:val="Hyperlink"/>
                <w:rFonts w:cs="Times New Roman"/>
                <w:noProof/>
              </w:rPr>
              <w:t>1.7.1</w:t>
            </w:r>
            <w:r w:rsidR="00C91C6D">
              <w:rPr>
                <w:rFonts w:asciiTheme="minorHAnsi" w:eastAsiaTheme="minorEastAsia" w:hAnsiTheme="minorHAnsi"/>
                <w:noProof/>
              </w:rPr>
              <w:tab/>
            </w:r>
            <w:r w:rsidR="00C91C6D" w:rsidRPr="00CD64DD">
              <w:rPr>
                <w:rStyle w:val="Hyperlink"/>
                <w:rFonts w:cs="Times New Roman"/>
                <w:noProof/>
              </w:rPr>
              <w:t xml:space="preserve">Measurement of Thiols and Primary Amines in </w:t>
            </w:r>
            <w:r w:rsidR="00C91C6D" w:rsidRPr="00CD64DD">
              <w:rPr>
                <w:rStyle w:val="Hyperlink"/>
                <w:rFonts w:cs="Times New Roman"/>
                <w:i/>
                <w:noProof/>
              </w:rPr>
              <w:t>Drosophila</w:t>
            </w:r>
            <w:r w:rsidR="00C91C6D">
              <w:rPr>
                <w:noProof/>
                <w:webHidden/>
              </w:rPr>
              <w:tab/>
            </w:r>
            <w:r w:rsidR="00C91C6D">
              <w:rPr>
                <w:noProof/>
                <w:webHidden/>
              </w:rPr>
              <w:fldChar w:fldCharType="begin"/>
            </w:r>
            <w:r w:rsidR="00C91C6D">
              <w:rPr>
                <w:noProof/>
                <w:webHidden/>
              </w:rPr>
              <w:instrText xml:space="preserve"> PAGEREF _Toc502401124 \h </w:instrText>
            </w:r>
            <w:r w:rsidR="00C91C6D">
              <w:rPr>
                <w:noProof/>
                <w:webHidden/>
              </w:rPr>
            </w:r>
            <w:r w:rsidR="00C91C6D">
              <w:rPr>
                <w:noProof/>
                <w:webHidden/>
              </w:rPr>
              <w:fldChar w:fldCharType="separate"/>
            </w:r>
            <w:r w:rsidR="00C91C6D">
              <w:rPr>
                <w:noProof/>
                <w:webHidden/>
              </w:rPr>
              <w:t>21</w:t>
            </w:r>
            <w:r w:rsidR="00C91C6D">
              <w:rPr>
                <w:noProof/>
                <w:webHidden/>
              </w:rPr>
              <w:fldChar w:fldCharType="end"/>
            </w:r>
          </w:hyperlink>
        </w:p>
        <w:p w:rsidR="00C91C6D" w:rsidRPr="001E2C37" w:rsidRDefault="00C91C6D" w:rsidP="00C91C6D">
          <w:pPr>
            <w:pStyle w:val="TOCHeading"/>
            <w:jc w:val="center"/>
            <w:rPr>
              <w:rStyle w:val="THESIHeading1Char"/>
              <w:rFonts w:eastAsiaTheme="minorHAnsi"/>
              <w:color w:val="auto"/>
              <w:sz w:val="22"/>
              <w:szCs w:val="22"/>
              <w:lang w:eastAsia="en-US"/>
            </w:rPr>
          </w:pPr>
          <w:r w:rsidRPr="00B528AD">
            <w:rPr>
              <w:rStyle w:val="THESIHeading1Char"/>
              <w:color w:val="auto"/>
              <w:sz w:val="22"/>
              <w:szCs w:val="22"/>
            </w:rPr>
            <w:lastRenderedPageBreak/>
            <w:t>TABLE OF CONTENTS</w:t>
          </w:r>
          <w:r>
            <w:rPr>
              <w:rStyle w:val="THESIHeading1Char"/>
              <w:color w:val="auto"/>
              <w:sz w:val="22"/>
              <w:szCs w:val="22"/>
            </w:rPr>
            <w:t xml:space="preserve"> (CONTINUED)</w:t>
          </w:r>
        </w:p>
        <w:p w:rsidR="00C91C6D" w:rsidRPr="00B528AD" w:rsidRDefault="00C91C6D" w:rsidP="00C91C6D">
          <w:pPr>
            <w:spacing w:line="240" w:lineRule="auto"/>
            <w:jc w:val="right"/>
            <w:rPr>
              <w:rFonts w:cs="Times New Roman"/>
              <w:lang w:eastAsia="ja-JP"/>
            </w:rPr>
          </w:pPr>
          <w:r w:rsidRPr="001E2C37">
            <w:rPr>
              <w:rFonts w:cs="Times New Roman"/>
              <w:u w:val="single"/>
              <w:lang w:eastAsia="ja-JP"/>
            </w:rPr>
            <w:t>CHAPTER</w:t>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t xml:space="preserve">  </w:t>
          </w:r>
          <w:r w:rsidRPr="001E2C37">
            <w:rPr>
              <w:rFonts w:cs="Times New Roman"/>
              <w:u w:val="single"/>
              <w:lang w:eastAsia="ja-JP"/>
            </w:rPr>
            <w:t>PAGE</w:t>
          </w:r>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25" w:history="1">
            <w:r w:rsidR="00C91C6D" w:rsidRPr="00CD64DD">
              <w:rPr>
                <w:rStyle w:val="Hyperlink"/>
                <w:rFonts w:cs="Times New Roman"/>
                <w:noProof/>
              </w:rPr>
              <w:t>1.8</w:t>
            </w:r>
            <w:r w:rsidR="00C91C6D">
              <w:rPr>
                <w:rFonts w:asciiTheme="minorHAnsi" w:eastAsiaTheme="minorEastAsia" w:hAnsiTheme="minorHAnsi"/>
                <w:noProof/>
              </w:rPr>
              <w:tab/>
            </w:r>
            <w:r w:rsidR="00C91C6D" w:rsidRPr="00CD64DD">
              <w:rPr>
                <w:rStyle w:val="Hyperlink"/>
                <w:rFonts w:cs="Times New Roman"/>
                <w:noProof/>
              </w:rPr>
              <w:t>Organization of Thesis</w:t>
            </w:r>
            <w:r w:rsidR="00C91C6D">
              <w:rPr>
                <w:noProof/>
                <w:webHidden/>
              </w:rPr>
              <w:tab/>
            </w:r>
            <w:r w:rsidR="00C91C6D">
              <w:rPr>
                <w:noProof/>
                <w:webHidden/>
              </w:rPr>
              <w:fldChar w:fldCharType="begin"/>
            </w:r>
            <w:r w:rsidR="00C91C6D">
              <w:rPr>
                <w:noProof/>
                <w:webHidden/>
              </w:rPr>
              <w:instrText xml:space="preserve"> PAGEREF _Toc502401125 \h </w:instrText>
            </w:r>
            <w:r w:rsidR="00C91C6D">
              <w:rPr>
                <w:noProof/>
                <w:webHidden/>
              </w:rPr>
            </w:r>
            <w:r w:rsidR="00C91C6D">
              <w:rPr>
                <w:noProof/>
                <w:webHidden/>
              </w:rPr>
              <w:fldChar w:fldCharType="separate"/>
            </w:r>
            <w:r w:rsidR="00C91C6D">
              <w:rPr>
                <w:noProof/>
                <w:webHidden/>
              </w:rPr>
              <w:t>22</w:t>
            </w:r>
            <w:r w:rsidR="00C91C6D">
              <w:rPr>
                <w:noProof/>
                <w:webHidden/>
              </w:rPr>
              <w:fldChar w:fldCharType="end"/>
            </w:r>
          </w:hyperlink>
        </w:p>
        <w:p w:rsidR="00C91C6D" w:rsidRDefault="001601B9" w:rsidP="00C91C6D">
          <w:pPr>
            <w:pStyle w:val="TOC1"/>
            <w:tabs>
              <w:tab w:val="left" w:pos="440"/>
            </w:tabs>
            <w:rPr>
              <w:rFonts w:asciiTheme="minorHAnsi" w:eastAsiaTheme="minorEastAsia" w:hAnsiTheme="minorHAnsi"/>
            </w:rPr>
          </w:pPr>
          <w:hyperlink w:anchor="_Toc502401126" w:history="1">
            <w:r w:rsidR="00C91C6D" w:rsidRPr="00CD64DD">
              <w:rPr>
                <w:rStyle w:val="Hyperlink"/>
                <w:rFonts w:cs="Times New Roman"/>
              </w:rPr>
              <w:t>2.</w:t>
            </w:r>
            <w:r w:rsidR="00C91C6D">
              <w:rPr>
                <w:rFonts w:asciiTheme="minorHAnsi" w:eastAsiaTheme="minorEastAsia" w:hAnsiTheme="minorHAnsi"/>
              </w:rPr>
              <w:tab/>
            </w:r>
            <w:r w:rsidR="00C91C6D" w:rsidRPr="00CD64DD">
              <w:rPr>
                <w:rStyle w:val="Hyperlink"/>
                <w:rFonts w:cs="Times New Roman"/>
              </w:rPr>
              <w:t xml:space="preserve">DEVELOPMENT OF µ-LOW-FLOW-PUSH-PULL PERFUSION PROBES FOR </w:t>
            </w:r>
            <w:r w:rsidR="00C91C6D" w:rsidRPr="00CD64DD">
              <w:rPr>
                <w:rStyle w:val="Hyperlink"/>
                <w:rFonts w:cs="Times New Roman"/>
                <w:i/>
              </w:rPr>
              <w:t>EX VIVO</w:t>
            </w:r>
            <w:r w:rsidR="00C91C6D" w:rsidRPr="00CD64DD">
              <w:rPr>
                <w:rStyle w:val="Hyperlink"/>
                <w:rFonts w:cs="Times New Roman"/>
              </w:rPr>
              <w:t xml:space="preserve"> SAMPLING FROM MOUSE HIPPOCAMPAL TISSUE SLICES</w:t>
            </w:r>
            <w:r w:rsidR="00C91C6D">
              <w:rPr>
                <w:webHidden/>
              </w:rPr>
              <w:tab/>
            </w:r>
            <w:r w:rsidR="00C91C6D">
              <w:rPr>
                <w:webHidden/>
              </w:rPr>
              <w:fldChar w:fldCharType="begin"/>
            </w:r>
            <w:r w:rsidR="00C91C6D">
              <w:rPr>
                <w:webHidden/>
              </w:rPr>
              <w:instrText xml:space="preserve"> PAGEREF _Toc502401126 \h </w:instrText>
            </w:r>
            <w:r w:rsidR="00C91C6D">
              <w:rPr>
                <w:webHidden/>
              </w:rPr>
            </w:r>
            <w:r w:rsidR="00C91C6D">
              <w:rPr>
                <w:webHidden/>
              </w:rPr>
              <w:fldChar w:fldCharType="separate"/>
            </w:r>
            <w:r w:rsidR="00C91C6D">
              <w:rPr>
                <w:webHidden/>
              </w:rPr>
              <w:t>25</w:t>
            </w:r>
            <w:r w:rsidR="00C91C6D">
              <w:rPr>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27" w:history="1">
            <w:r w:rsidR="00C91C6D" w:rsidRPr="00CD64DD">
              <w:rPr>
                <w:rStyle w:val="Hyperlink"/>
                <w:rFonts w:cs="Times New Roman"/>
                <w:noProof/>
              </w:rPr>
              <w:t>2.1</w:t>
            </w:r>
            <w:r w:rsidR="00C91C6D">
              <w:rPr>
                <w:rFonts w:asciiTheme="minorHAnsi" w:eastAsiaTheme="minorEastAsia" w:hAnsiTheme="minorHAnsi"/>
                <w:noProof/>
              </w:rPr>
              <w:tab/>
            </w:r>
            <w:r w:rsidR="00C91C6D" w:rsidRPr="00CD64DD">
              <w:rPr>
                <w:rStyle w:val="Hyperlink"/>
                <w:rFonts w:cs="Times New Roman"/>
                <w:noProof/>
              </w:rPr>
              <w:t>Introduction</w:t>
            </w:r>
            <w:r w:rsidR="00C91C6D">
              <w:rPr>
                <w:noProof/>
                <w:webHidden/>
              </w:rPr>
              <w:tab/>
            </w:r>
            <w:r w:rsidR="00C91C6D">
              <w:rPr>
                <w:noProof/>
                <w:webHidden/>
              </w:rPr>
              <w:fldChar w:fldCharType="begin"/>
            </w:r>
            <w:r w:rsidR="00C91C6D">
              <w:rPr>
                <w:noProof/>
                <w:webHidden/>
              </w:rPr>
              <w:instrText xml:space="preserve"> PAGEREF _Toc502401127 \h </w:instrText>
            </w:r>
            <w:r w:rsidR="00C91C6D">
              <w:rPr>
                <w:noProof/>
                <w:webHidden/>
              </w:rPr>
            </w:r>
            <w:r w:rsidR="00C91C6D">
              <w:rPr>
                <w:noProof/>
                <w:webHidden/>
              </w:rPr>
              <w:fldChar w:fldCharType="separate"/>
            </w:r>
            <w:r w:rsidR="00C91C6D">
              <w:rPr>
                <w:noProof/>
                <w:webHidden/>
              </w:rPr>
              <w:t>25</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28" w:history="1">
            <w:r w:rsidR="00C91C6D" w:rsidRPr="00CD64DD">
              <w:rPr>
                <w:rStyle w:val="Hyperlink"/>
                <w:rFonts w:cs="Times New Roman"/>
                <w:noProof/>
              </w:rPr>
              <w:t>2.2</w:t>
            </w:r>
            <w:r w:rsidR="00C91C6D">
              <w:rPr>
                <w:rFonts w:asciiTheme="minorHAnsi" w:eastAsiaTheme="minorEastAsia" w:hAnsiTheme="minorHAnsi"/>
                <w:noProof/>
              </w:rPr>
              <w:tab/>
            </w:r>
            <w:r w:rsidR="00C91C6D" w:rsidRPr="00CD64DD">
              <w:rPr>
                <w:rStyle w:val="Hyperlink"/>
                <w:rFonts w:cs="Times New Roman"/>
                <w:noProof/>
              </w:rPr>
              <w:t>Results and Discussion</w:t>
            </w:r>
            <w:r w:rsidR="00C91C6D">
              <w:rPr>
                <w:noProof/>
                <w:webHidden/>
              </w:rPr>
              <w:tab/>
            </w:r>
            <w:r w:rsidR="00C91C6D">
              <w:rPr>
                <w:noProof/>
                <w:webHidden/>
              </w:rPr>
              <w:fldChar w:fldCharType="begin"/>
            </w:r>
            <w:r w:rsidR="00C91C6D">
              <w:rPr>
                <w:noProof/>
                <w:webHidden/>
              </w:rPr>
              <w:instrText xml:space="preserve"> PAGEREF _Toc502401128 \h </w:instrText>
            </w:r>
            <w:r w:rsidR="00C91C6D">
              <w:rPr>
                <w:noProof/>
                <w:webHidden/>
              </w:rPr>
            </w:r>
            <w:r w:rsidR="00C91C6D">
              <w:rPr>
                <w:noProof/>
                <w:webHidden/>
              </w:rPr>
              <w:fldChar w:fldCharType="separate"/>
            </w:r>
            <w:r w:rsidR="00C91C6D">
              <w:rPr>
                <w:noProof/>
                <w:webHidden/>
              </w:rPr>
              <w:t>27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29" w:history="1">
            <w:r w:rsidR="00C91C6D" w:rsidRPr="00CD64DD">
              <w:rPr>
                <w:rStyle w:val="Hyperlink"/>
                <w:rFonts w:cs="Times New Roman"/>
                <w:noProof/>
              </w:rPr>
              <w:t>2.2.1</w:t>
            </w:r>
            <w:r w:rsidR="00C91C6D">
              <w:rPr>
                <w:rFonts w:asciiTheme="minorHAnsi" w:eastAsiaTheme="minorEastAsia" w:hAnsiTheme="minorHAnsi"/>
                <w:noProof/>
              </w:rPr>
              <w:tab/>
            </w:r>
            <w:r w:rsidR="00C91C6D" w:rsidRPr="00CD64DD">
              <w:rPr>
                <w:rStyle w:val="Hyperlink"/>
                <w:rFonts w:cs="Times New Roman"/>
                <w:noProof/>
              </w:rPr>
              <w:t>Pulling Low-Flow Push-Pull Perfusion Probes for Fine Tips</w:t>
            </w:r>
            <w:r w:rsidR="00C91C6D">
              <w:rPr>
                <w:noProof/>
                <w:webHidden/>
              </w:rPr>
              <w:tab/>
            </w:r>
            <w:r w:rsidR="00C91C6D">
              <w:rPr>
                <w:noProof/>
                <w:webHidden/>
              </w:rPr>
              <w:fldChar w:fldCharType="begin"/>
            </w:r>
            <w:r w:rsidR="00C91C6D">
              <w:rPr>
                <w:noProof/>
                <w:webHidden/>
              </w:rPr>
              <w:instrText xml:space="preserve"> PAGEREF _Toc502401129 \h </w:instrText>
            </w:r>
            <w:r w:rsidR="00C91C6D">
              <w:rPr>
                <w:noProof/>
                <w:webHidden/>
              </w:rPr>
            </w:r>
            <w:r w:rsidR="00C91C6D">
              <w:rPr>
                <w:noProof/>
                <w:webHidden/>
              </w:rPr>
              <w:fldChar w:fldCharType="separate"/>
            </w:r>
            <w:r w:rsidR="00C91C6D">
              <w:rPr>
                <w:noProof/>
                <w:webHidden/>
              </w:rPr>
              <w:t>27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0" w:history="1">
            <w:r w:rsidR="00C91C6D" w:rsidRPr="00CD64DD">
              <w:rPr>
                <w:rStyle w:val="Hyperlink"/>
                <w:rFonts w:cs="Times New Roman"/>
                <w:noProof/>
              </w:rPr>
              <w:t>2.2.2</w:t>
            </w:r>
            <w:r w:rsidR="00C91C6D">
              <w:rPr>
                <w:rFonts w:asciiTheme="minorHAnsi" w:eastAsiaTheme="minorEastAsia" w:hAnsiTheme="minorHAnsi"/>
                <w:noProof/>
              </w:rPr>
              <w:tab/>
            </w:r>
            <w:r w:rsidR="00C91C6D" w:rsidRPr="00CD64DD">
              <w:rPr>
                <w:rStyle w:val="Hyperlink"/>
                <w:rFonts w:cs="Times New Roman"/>
                <w:noProof/>
              </w:rPr>
              <w:t xml:space="preserve">Calibration of </w:t>
            </w:r>
            <w:r w:rsidR="00C91C6D" w:rsidRPr="00CD64DD">
              <w:rPr>
                <w:rStyle w:val="Hyperlink"/>
                <w:rFonts w:ascii="Calibri" w:hAnsi="Calibri" w:cs="Calibri"/>
                <w:noProof/>
              </w:rPr>
              <w:t>μ</w:t>
            </w:r>
            <w:r w:rsidR="00C91C6D" w:rsidRPr="00CD64DD">
              <w:rPr>
                <w:rStyle w:val="Hyperlink"/>
                <w:rFonts w:cs="Times New Roman"/>
                <w:noProof/>
              </w:rPr>
              <w:t>LFPS Probes</w:t>
            </w:r>
            <w:r w:rsidR="00C91C6D">
              <w:rPr>
                <w:noProof/>
                <w:webHidden/>
              </w:rPr>
              <w:tab/>
            </w:r>
            <w:r w:rsidR="00C91C6D">
              <w:rPr>
                <w:noProof/>
                <w:webHidden/>
              </w:rPr>
              <w:fldChar w:fldCharType="begin"/>
            </w:r>
            <w:r w:rsidR="00C91C6D">
              <w:rPr>
                <w:noProof/>
                <w:webHidden/>
              </w:rPr>
              <w:instrText xml:space="preserve"> PAGEREF _Toc502401130 \h </w:instrText>
            </w:r>
            <w:r w:rsidR="00C91C6D">
              <w:rPr>
                <w:noProof/>
                <w:webHidden/>
              </w:rPr>
            </w:r>
            <w:r w:rsidR="00C91C6D">
              <w:rPr>
                <w:noProof/>
                <w:webHidden/>
              </w:rPr>
              <w:fldChar w:fldCharType="separate"/>
            </w:r>
            <w:r w:rsidR="00C91C6D">
              <w:rPr>
                <w:noProof/>
                <w:webHidden/>
              </w:rPr>
              <w:t>29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1" w:history="1">
            <w:r w:rsidR="00C91C6D" w:rsidRPr="00CD64DD">
              <w:rPr>
                <w:rStyle w:val="Hyperlink"/>
                <w:rFonts w:cs="Times New Roman"/>
                <w:noProof/>
              </w:rPr>
              <w:t>2.2.3</w:t>
            </w:r>
            <w:r w:rsidR="00C91C6D">
              <w:rPr>
                <w:rFonts w:asciiTheme="minorHAnsi" w:eastAsiaTheme="minorEastAsia" w:hAnsiTheme="minorHAnsi"/>
                <w:noProof/>
              </w:rPr>
              <w:tab/>
            </w:r>
            <w:r w:rsidR="00C91C6D" w:rsidRPr="00CD64DD">
              <w:rPr>
                <w:rStyle w:val="Hyperlink"/>
                <w:rFonts w:cs="Times New Roman"/>
                <w:noProof/>
              </w:rPr>
              <w:t>Tissue Slice Sampling</w:t>
            </w:r>
            <w:r w:rsidR="00C91C6D">
              <w:rPr>
                <w:noProof/>
                <w:webHidden/>
              </w:rPr>
              <w:tab/>
            </w:r>
            <w:r w:rsidR="00C91C6D">
              <w:rPr>
                <w:noProof/>
                <w:webHidden/>
              </w:rPr>
              <w:fldChar w:fldCharType="begin"/>
            </w:r>
            <w:r w:rsidR="00C91C6D">
              <w:rPr>
                <w:noProof/>
                <w:webHidden/>
              </w:rPr>
              <w:instrText xml:space="preserve"> PAGEREF _Toc502401131 \h </w:instrText>
            </w:r>
            <w:r w:rsidR="00C91C6D">
              <w:rPr>
                <w:noProof/>
                <w:webHidden/>
              </w:rPr>
            </w:r>
            <w:r w:rsidR="00C91C6D">
              <w:rPr>
                <w:noProof/>
                <w:webHidden/>
              </w:rPr>
              <w:fldChar w:fldCharType="separate"/>
            </w:r>
            <w:r w:rsidR="00C91C6D">
              <w:rPr>
                <w:noProof/>
                <w:webHidden/>
              </w:rPr>
              <w:t>36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2" w:history="1">
            <w:r w:rsidR="00C91C6D" w:rsidRPr="00CD64DD">
              <w:rPr>
                <w:rStyle w:val="Hyperlink"/>
                <w:rFonts w:cs="Times New Roman"/>
                <w:noProof/>
              </w:rPr>
              <w:t>2.2.1</w:t>
            </w:r>
            <w:r w:rsidR="00C91C6D">
              <w:rPr>
                <w:rFonts w:asciiTheme="minorHAnsi" w:eastAsiaTheme="minorEastAsia" w:hAnsiTheme="minorHAnsi"/>
                <w:noProof/>
              </w:rPr>
              <w:tab/>
            </w:r>
            <w:r w:rsidR="00C91C6D" w:rsidRPr="00CD64DD">
              <w:rPr>
                <w:rStyle w:val="Hyperlink"/>
                <w:rFonts w:cs="Times New Roman"/>
                <w:noProof/>
              </w:rPr>
              <w:t xml:space="preserve">Amino Acid Determination of </w:t>
            </w:r>
            <w:r w:rsidR="00C91C6D" w:rsidRPr="00CD64DD">
              <w:rPr>
                <w:rStyle w:val="Hyperlink"/>
                <w:rFonts w:ascii="Calibri" w:hAnsi="Calibri" w:cs="Calibri"/>
                <w:noProof/>
              </w:rPr>
              <w:t>μ</w:t>
            </w:r>
            <w:r w:rsidR="00C91C6D" w:rsidRPr="00CD64DD">
              <w:rPr>
                <w:rStyle w:val="Hyperlink"/>
                <w:rFonts w:cs="Times New Roman"/>
                <w:noProof/>
              </w:rPr>
              <w:t>LFPS Slice Perfusates</w:t>
            </w:r>
            <w:r w:rsidR="00C91C6D">
              <w:rPr>
                <w:noProof/>
                <w:webHidden/>
              </w:rPr>
              <w:tab/>
            </w:r>
            <w:r w:rsidR="00C91C6D">
              <w:rPr>
                <w:noProof/>
                <w:webHidden/>
              </w:rPr>
              <w:fldChar w:fldCharType="begin"/>
            </w:r>
            <w:r w:rsidR="00C91C6D">
              <w:rPr>
                <w:noProof/>
                <w:webHidden/>
              </w:rPr>
              <w:instrText xml:space="preserve"> PAGEREF _Toc502401132 \h </w:instrText>
            </w:r>
            <w:r w:rsidR="00C91C6D">
              <w:rPr>
                <w:noProof/>
                <w:webHidden/>
              </w:rPr>
            </w:r>
            <w:r w:rsidR="00C91C6D">
              <w:rPr>
                <w:noProof/>
                <w:webHidden/>
              </w:rPr>
              <w:fldChar w:fldCharType="separate"/>
            </w:r>
            <w:r w:rsidR="00C91C6D">
              <w:rPr>
                <w:noProof/>
                <w:webHidden/>
              </w:rPr>
              <w:t>36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3" w:history="1">
            <w:r w:rsidR="00C91C6D" w:rsidRPr="00CD64DD">
              <w:rPr>
                <w:rStyle w:val="Hyperlink"/>
                <w:rFonts w:cs="Times New Roman"/>
                <w:noProof/>
              </w:rPr>
              <w:t>2.2.2</w:t>
            </w:r>
            <w:r w:rsidR="00C91C6D">
              <w:rPr>
                <w:rFonts w:asciiTheme="minorHAnsi" w:eastAsiaTheme="minorEastAsia" w:hAnsiTheme="minorHAnsi"/>
                <w:noProof/>
              </w:rPr>
              <w:tab/>
            </w:r>
            <w:r w:rsidR="00C91C6D" w:rsidRPr="00CD64DD">
              <w:rPr>
                <w:rStyle w:val="Hyperlink"/>
                <w:rFonts w:cs="Times New Roman"/>
                <w:noProof/>
              </w:rPr>
              <w:t>Determination of Amino Acids Over Time</w:t>
            </w:r>
            <w:r w:rsidR="00C91C6D">
              <w:rPr>
                <w:noProof/>
                <w:webHidden/>
              </w:rPr>
              <w:tab/>
            </w:r>
            <w:r w:rsidR="00C91C6D">
              <w:rPr>
                <w:noProof/>
                <w:webHidden/>
              </w:rPr>
              <w:fldChar w:fldCharType="begin"/>
            </w:r>
            <w:r w:rsidR="00C91C6D">
              <w:rPr>
                <w:noProof/>
                <w:webHidden/>
              </w:rPr>
              <w:instrText xml:space="preserve"> PAGEREF _Toc502401133 \h </w:instrText>
            </w:r>
            <w:r w:rsidR="00C91C6D">
              <w:rPr>
                <w:noProof/>
                <w:webHidden/>
              </w:rPr>
            </w:r>
            <w:r w:rsidR="00C91C6D">
              <w:rPr>
                <w:noProof/>
                <w:webHidden/>
              </w:rPr>
              <w:fldChar w:fldCharType="separate"/>
            </w:r>
            <w:r w:rsidR="00C91C6D">
              <w:rPr>
                <w:noProof/>
                <w:webHidden/>
              </w:rPr>
              <w:t>39</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34" w:history="1">
            <w:r w:rsidR="00C91C6D" w:rsidRPr="00CD64DD">
              <w:rPr>
                <w:rStyle w:val="Hyperlink"/>
                <w:rFonts w:cs="Times New Roman"/>
                <w:noProof/>
              </w:rPr>
              <w:t>2.1</w:t>
            </w:r>
            <w:r w:rsidR="00C91C6D">
              <w:rPr>
                <w:rFonts w:asciiTheme="minorHAnsi" w:eastAsiaTheme="minorEastAsia" w:hAnsiTheme="minorHAnsi"/>
                <w:noProof/>
              </w:rPr>
              <w:tab/>
            </w:r>
            <w:r w:rsidR="00C91C6D" w:rsidRPr="00CD64DD">
              <w:rPr>
                <w:rStyle w:val="Hyperlink"/>
                <w:rFonts w:cs="Times New Roman"/>
                <w:noProof/>
              </w:rPr>
              <w:t>Conclusions</w:t>
            </w:r>
            <w:r w:rsidR="00C91C6D">
              <w:rPr>
                <w:noProof/>
                <w:webHidden/>
              </w:rPr>
              <w:tab/>
            </w:r>
            <w:r w:rsidR="00C91C6D">
              <w:rPr>
                <w:noProof/>
                <w:webHidden/>
              </w:rPr>
              <w:fldChar w:fldCharType="begin"/>
            </w:r>
            <w:r w:rsidR="00C91C6D">
              <w:rPr>
                <w:noProof/>
                <w:webHidden/>
              </w:rPr>
              <w:instrText xml:space="preserve"> PAGEREF _Toc502401134 \h </w:instrText>
            </w:r>
            <w:r w:rsidR="00C91C6D">
              <w:rPr>
                <w:noProof/>
                <w:webHidden/>
              </w:rPr>
            </w:r>
            <w:r w:rsidR="00C91C6D">
              <w:rPr>
                <w:noProof/>
                <w:webHidden/>
              </w:rPr>
              <w:fldChar w:fldCharType="separate"/>
            </w:r>
            <w:r w:rsidR="00C91C6D">
              <w:rPr>
                <w:noProof/>
                <w:webHidden/>
              </w:rPr>
              <w:t>45</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35" w:history="1">
            <w:r w:rsidR="00C91C6D" w:rsidRPr="00CD64DD">
              <w:rPr>
                <w:rStyle w:val="Hyperlink"/>
                <w:rFonts w:cs="Times New Roman"/>
                <w:noProof/>
              </w:rPr>
              <w:t>2.2</w:t>
            </w:r>
            <w:r w:rsidR="00C91C6D">
              <w:rPr>
                <w:rFonts w:asciiTheme="minorHAnsi" w:eastAsiaTheme="minorEastAsia" w:hAnsiTheme="minorHAnsi"/>
                <w:noProof/>
              </w:rPr>
              <w:tab/>
            </w:r>
            <w:r w:rsidR="00C91C6D" w:rsidRPr="00CD64DD">
              <w:rPr>
                <w:rStyle w:val="Hyperlink"/>
                <w:rFonts w:cs="Times New Roman"/>
                <w:noProof/>
              </w:rPr>
              <w:t>Methods</w:t>
            </w:r>
            <w:r w:rsidR="00C91C6D">
              <w:rPr>
                <w:noProof/>
                <w:webHidden/>
              </w:rPr>
              <w:tab/>
            </w:r>
            <w:r w:rsidR="00C91C6D">
              <w:rPr>
                <w:noProof/>
                <w:webHidden/>
              </w:rPr>
              <w:fldChar w:fldCharType="begin"/>
            </w:r>
            <w:r w:rsidR="00C91C6D">
              <w:rPr>
                <w:noProof/>
                <w:webHidden/>
              </w:rPr>
              <w:instrText xml:space="preserve"> PAGEREF _Toc502401135 \h </w:instrText>
            </w:r>
            <w:r w:rsidR="00C91C6D">
              <w:rPr>
                <w:noProof/>
                <w:webHidden/>
              </w:rPr>
            </w:r>
            <w:r w:rsidR="00C91C6D">
              <w:rPr>
                <w:noProof/>
                <w:webHidden/>
              </w:rPr>
              <w:fldChar w:fldCharType="separate"/>
            </w:r>
            <w:r w:rsidR="00C91C6D">
              <w:rPr>
                <w:noProof/>
                <w:webHidden/>
              </w:rPr>
              <w:t>46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6" w:history="1">
            <w:r w:rsidR="00C91C6D" w:rsidRPr="00CD64DD">
              <w:rPr>
                <w:rStyle w:val="Hyperlink"/>
                <w:rFonts w:cs="Times New Roman"/>
                <w:noProof/>
              </w:rPr>
              <w:t>2.2.1</w:t>
            </w:r>
            <w:r w:rsidR="00C91C6D">
              <w:rPr>
                <w:rFonts w:asciiTheme="minorHAnsi" w:eastAsiaTheme="minorEastAsia" w:hAnsiTheme="minorHAnsi"/>
                <w:noProof/>
              </w:rPr>
              <w:tab/>
            </w:r>
            <w:r w:rsidR="00C91C6D" w:rsidRPr="00CD64DD">
              <w:rPr>
                <w:rStyle w:val="Hyperlink"/>
                <w:rFonts w:cs="Times New Roman"/>
                <w:noProof/>
              </w:rPr>
              <w:t>Chemical and Reagents</w:t>
            </w:r>
            <w:r w:rsidR="00C91C6D">
              <w:rPr>
                <w:noProof/>
                <w:webHidden/>
              </w:rPr>
              <w:tab/>
            </w:r>
            <w:r w:rsidR="00C91C6D">
              <w:rPr>
                <w:noProof/>
                <w:webHidden/>
              </w:rPr>
              <w:fldChar w:fldCharType="begin"/>
            </w:r>
            <w:r w:rsidR="00C91C6D">
              <w:rPr>
                <w:noProof/>
                <w:webHidden/>
              </w:rPr>
              <w:instrText xml:space="preserve"> PAGEREF _Toc502401136 \h </w:instrText>
            </w:r>
            <w:r w:rsidR="00C91C6D">
              <w:rPr>
                <w:noProof/>
                <w:webHidden/>
              </w:rPr>
            </w:r>
            <w:r w:rsidR="00C91C6D">
              <w:rPr>
                <w:noProof/>
                <w:webHidden/>
              </w:rPr>
              <w:fldChar w:fldCharType="separate"/>
            </w:r>
            <w:r w:rsidR="00C91C6D">
              <w:rPr>
                <w:noProof/>
                <w:webHidden/>
              </w:rPr>
              <w:t>46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7" w:history="1">
            <w:r w:rsidR="00C91C6D" w:rsidRPr="00CD64DD">
              <w:rPr>
                <w:rStyle w:val="Hyperlink"/>
                <w:rFonts w:cs="Times New Roman"/>
                <w:noProof/>
              </w:rPr>
              <w:t>2.2.2</w:t>
            </w:r>
            <w:r w:rsidR="00C91C6D">
              <w:rPr>
                <w:rFonts w:asciiTheme="minorHAnsi" w:eastAsiaTheme="minorEastAsia" w:hAnsiTheme="minorHAnsi"/>
                <w:noProof/>
              </w:rPr>
              <w:tab/>
            </w:r>
            <w:r w:rsidR="00C91C6D" w:rsidRPr="00CD64DD">
              <w:rPr>
                <w:rStyle w:val="Hyperlink"/>
                <w:rFonts w:cs="Times New Roman"/>
                <w:noProof/>
              </w:rPr>
              <w:t>µ-Low-Flow Push–Pull Probe Construction</w:t>
            </w:r>
            <w:r w:rsidR="00C91C6D">
              <w:rPr>
                <w:noProof/>
                <w:webHidden/>
              </w:rPr>
              <w:tab/>
            </w:r>
            <w:r w:rsidR="00C91C6D">
              <w:rPr>
                <w:noProof/>
                <w:webHidden/>
              </w:rPr>
              <w:fldChar w:fldCharType="begin"/>
            </w:r>
            <w:r w:rsidR="00C91C6D">
              <w:rPr>
                <w:noProof/>
                <w:webHidden/>
              </w:rPr>
              <w:instrText xml:space="preserve"> PAGEREF _Toc502401137 \h </w:instrText>
            </w:r>
            <w:r w:rsidR="00C91C6D">
              <w:rPr>
                <w:noProof/>
                <w:webHidden/>
              </w:rPr>
            </w:r>
            <w:r w:rsidR="00C91C6D">
              <w:rPr>
                <w:noProof/>
                <w:webHidden/>
              </w:rPr>
              <w:fldChar w:fldCharType="separate"/>
            </w:r>
            <w:r w:rsidR="00C91C6D">
              <w:rPr>
                <w:noProof/>
                <w:webHidden/>
              </w:rPr>
              <w:t>46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8" w:history="1">
            <w:r w:rsidR="00C91C6D" w:rsidRPr="00CD64DD">
              <w:rPr>
                <w:rStyle w:val="Hyperlink"/>
                <w:rFonts w:cs="Times New Roman"/>
                <w:noProof/>
              </w:rPr>
              <w:t>2.2.3</w:t>
            </w:r>
            <w:r w:rsidR="00C91C6D">
              <w:rPr>
                <w:rFonts w:asciiTheme="minorHAnsi" w:eastAsiaTheme="minorEastAsia" w:hAnsiTheme="minorHAnsi"/>
                <w:noProof/>
              </w:rPr>
              <w:tab/>
            </w:r>
            <w:r w:rsidR="00C91C6D" w:rsidRPr="00CD64DD">
              <w:rPr>
                <w:rStyle w:val="Hyperlink"/>
                <w:rFonts w:cs="Times New Roman"/>
                <w:noProof/>
              </w:rPr>
              <w:t>Probe Pulling</w:t>
            </w:r>
            <w:r w:rsidR="00C91C6D">
              <w:rPr>
                <w:noProof/>
                <w:webHidden/>
              </w:rPr>
              <w:tab/>
            </w:r>
            <w:r w:rsidR="00C91C6D">
              <w:rPr>
                <w:noProof/>
                <w:webHidden/>
              </w:rPr>
              <w:fldChar w:fldCharType="begin"/>
            </w:r>
            <w:r w:rsidR="00C91C6D">
              <w:rPr>
                <w:noProof/>
                <w:webHidden/>
              </w:rPr>
              <w:instrText xml:space="preserve"> PAGEREF _Toc502401138 \h </w:instrText>
            </w:r>
            <w:r w:rsidR="00C91C6D">
              <w:rPr>
                <w:noProof/>
                <w:webHidden/>
              </w:rPr>
            </w:r>
            <w:r w:rsidR="00C91C6D">
              <w:rPr>
                <w:noProof/>
                <w:webHidden/>
              </w:rPr>
              <w:fldChar w:fldCharType="separate"/>
            </w:r>
            <w:r w:rsidR="00C91C6D">
              <w:rPr>
                <w:noProof/>
                <w:webHidden/>
              </w:rPr>
              <w:t>47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39" w:history="1">
            <w:r w:rsidR="00C91C6D" w:rsidRPr="00CD64DD">
              <w:rPr>
                <w:rStyle w:val="Hyperlink"/>
                <w:rFonts w:cs="Times New Roman"/>
                <w:noProof/>
              </w:rPr>
              <w:t>2.2.4</w:t>
            </w:r>
            <w:r w:rsidR="00C91C6D">
              <w:rPr>
                <w:rFonts w:asciiTheme="minorHAnsi" w:eastAsiaTheme="minorEastAsia" w:hAnsiTheme="minorHAnsi"/>
                <w:noProof/>
              </w:rPr>
              <w:tab/>
            </w:r>
            <w:r w:rsidR="00C91C6D" w:rsidRPr="00CD64DD">
              <w:rPr>
                <w:rStyle w:val="Hyperlink"/>
                <w:rFonts w:cs="Times New Roman"/>
                <w:noProof/>
              </w:rPr>
              <w:t>Probe Calibration</w:t>
            </w:r>
            <w:r w:rsidR="00C91C6D">
              <w:rPr>
                <w:noProof/>
                <w:webHidden/>
              </w:rPr>
              <w:tab/>
            </w:r>
            <w:r w:rsidR="00C91C6D">
              <w:rPr>
                <w:noProof/>
                <w:webHidden/>
              </w:rPr>
              <w:fldChar w:fldCharType="begin"/>
            </w:r>
            <w:r w:rsidR="00C91C6D">
              <w:rPr>
                <w:noProof/>
                <w:webHidden/>
              </w:rPr>
              <w:instrText xml:space="preserve"> PAGEREF _Toc502401139 \h </w:instrText>
            </w:r>
            <w:r w:rsidR="00C91C6D">
              <w:rPr>
                <w:noProof/>
                <w:webHidden/>
              </w:rPr>
            </w:r>
            <w:r w:rsidR="00C91C6D">
              <w:rPr>
                <w:noProof/>
                <w:webHidden/>
              </w:rPr>
              <w:fldChar w:fldCharType="separate"/>
            </w:r>
            <w:r w:rsidR="00C91C6D">
              <w:rPr>
                <w:noProof/>
                <w:webHidden/>
              </w:rPr>
              <w:t>47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0" w:history="1">
            <w:r w:rsidR="00C91C6D" w:rsidRPr="00CD64DD">
              <w:rPr>
                <w:rStyle w:val="Hyperlink"/>
                <w:rFonts w:cs="Times New Roman"/>
                <w:noProof/>
              </w:rPr>
              <w:t>2.2.5</w:t>
            </w:r>
            <w:r w:rsidR="00C91C6D">
              <w:rPr>
                <w:rFonts w:asciiTheme="minorHAnsi" w:eastAsiaTheme="minorEastAsia" w:hAnsiTheme="minorHAnsi"/>
                <w:noProof/>
              </w:rPr>
              <w:tab/>
            </w:r>
            <w:r w:rsidR="00C91C6D" w:rsidRPr="00CD64DD">
              <w:rPr>
                <w:rStyle w:val="Hyperlink"/>
                <w:rFonts w:cs="Times New Roman"/>
                <w:noProof/>
              </w:rPr>
              <w:t>Mouse Hippocampal Slice Preparation</w:t>
            </w:r>
            <w:r w:rsidR="00C91C6D">
              <w:rPr>
                <w:noProof/>
                <w:webHidden/>
              </w:rPr>
              <w:tab/>
            </w:r>
            <w:r w:rsidR="00C91C6D">
              <w:rPr>
                <w:noProof/>
                <w:webHidden/>
              </w:rPr>
              <w:fldChar w:fldCharType="begin"/>
            </w:r>
            <w:r w:rsidR="00C91C6D">
              <w:rPr>
                <w:noProof/>
                <w:webHidden/>
              </w:rPr>
              <w:instrText xml:space="preserve"> PAGEREF _Toc502401140 \h </w:instrText>
            </w:r>
            <w:r w:rsidR="00C91C6D">
              <w:rPr>
                <w:noProof/>
                <w:webHidden/>
              </w:rPr>
            </w:r>
            <w:r w:rsidR="00C91C6D">
              <w:rPr>
                <w:noProof/>
                <w:webHidden/>
              </w:rPr>
              <w:fldChar w:fldCharType="separate"/>
            </w:r>
            <w:r w:rsidR="00C91C6D">
              <w:rPr>
                <w:noProof/>
                <w:webHidden/>
              </w:rPr>
              <w:t>47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1" w:history="1">
            <w:r w:rsidR="00C91C6D" w:rsidRPr="00CD64DD">
              <w:rPr>
                <w:rStyle w:val="Hyperlink"/>
                <w:rFonts w:cs="Times New Roman"/>
                <w:noProof/>
              </w:rPr>
              <w:t>2.2.6</w:t>
            </w:r>
            <w:r w:rsidR="00C91C6D">
              <w:rPr>
                <w:rFonts w:asciiTheme="minorHAnsi" w:eastAsiaTheme="minorEastAsia" w:hAnsiTheme="minorHAnsi"/>
                <w:noProof/>
              </w:rPr>
              <w:tab/>
            </w:r>
            <w:r w:rsidR="00C91C6D" w:rsidRPr="00CD64DD">
              <w:rPr>
                <w:rStyle w:val="Hyperlink"/>
                <w:rFonts w:cs="Times New Roman"/>
                <w:noProof/>
              </w:rPr>
              <w:t>Sampling from Tissue Slices</w:t>
            </w:r>
            <w:r w:rsidR="00C91C6D">
              <w:rPr>
                <w:noProof/>
                <w:webHidden/>
              </w:rPr>
              <w:tab/>
            </w:r>
            <w:r w:rsidR="00C91C6D">
              <w:rPr>
                <w:noProof/>
                <w:webHidden/>
              </w:rPr>
              <w:fldChar w:fldCharType="begin"/>
            </w:r>
            <w:r w:rsidR="00C91C6D">
              <w:rPr>
                <w:noProof/>
                <w:webHidden/>
              </w:rPr>
              <w:instrText xml:space="preserve"> PAGEREF _Toc502401141 \h </w:instrText>
            </w:r>
            <w:r w:rsidR="00C91C6D">
              <w:rPr>
                <w:noProof/>
                <w:webHidden/>
              </w:rPr>
            </w:r>
            <w:r w:rsidR="00C91C6D">
              <w:rPr>
                <w:noProof/>
                <w:webHidden/>
              </w:rPr>
              <w:fldChar w:fldCharType="separate"/>
            </w:r>
            <w:r w:rsidR="00C91C6D">
              <w:rPr>
                <w:noProof/>
                <w:webHidden/>
              </w:rPr>
              <w:t>48</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2" w:history="1">
            <w:r w:rsidR="00C91C6D" w:rsidRPr="00CD64DD">
              <w:rPr>
                <w:rStyle w:val="Hyperlink"/>
                <w:rFonts w:cs="Times New Roman"/>
                <w:noProof/>
              </w:rPr>
              <w:t>2.2.7</w:t>
            </w:r>
            <w:r w:rsidR="00C91C6D">
              <w:rPr>
                <w:rFonts w:asciiTheme="minorHAnsi" w:eastAsiaTheme="minorEastAsia" w:hAnsiTheme="minorHAnsi"/>
                <w:noProof/>
              </w:rPr>
              <w:tab/>
            </w:r>
            <w:r w:rsidR="00C91C6D" w:rsidRPr="00CD64DD">
              <w:rPr>
                <w:rStyle w:val="Hyperlink"/>
                <w:rFonts w:cs="Times New Roman"/>
                <w:noProof/>
              </w:rPr>
              <w:t>SEM</w:t>
            </w:r>
            <w:r w:rsidR="00C91C6D">
              <w:rPr>
                <w:noProof/>
                <w:webHidden/>
              </w:rPr>
              <w:tab/>
            </w:r>
            <w:r w:rsidR="00C91C6D">
              <w:rPr>
                <w:noProof/>
                <w:webHidden/>
              </w:rPr>
              <w:fldChar w:fldCharType="begin"/>
            </w:r>
            <w:r w:rsidR="00C91C6D">
              <w:rPr>
                <w:noProof/>
                <w:webHidden/>
              </w:rPr>
              <w:instrText xml:space="preserve"> PAGEREF _Toc502401142 \h </w:instrText>
            </w:r>
            <w:r w:rsidR="00C91C6D">
              <w:rPr>
                <w:noProof/>
                <w:webHidden/>
              </w:rPr>
            </w:r>
            <w:r w:rsidR="00C91C6D">
              <w:rPr>
                <w:noProof/>
                <w:webHidden/>
              </w:rPr>
              <w:fldChar w:fldCharType="separate"/>
            </w:r>
            <w:r w:rsidR="00C91C6D">
              <w:rPr>
                <w:noProof/>
                <w:webHidden/>
              </w:rPr>
              <w:t>49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3" w:history="1">
            <w:r w:rsidR="00C91C6D" w:rsidRPr="00CD64DD">
              <w:rPr>
                <w:rStyle w:val="Hyperlink"/>
                <w:rFonts w:cs="Times New Roman"/>
                <w:noProof/>
              </w:rPr>
              <w:t>2.2.8</w:t>
            </w:r>
            <w:r w:rsidR="00C91C6D">
              <w:rPr>
                <w:rFonts w:asciiTheme="minorHAnsi" w:eastAsiaTheme="minorEastAsia" w:hAnsiTheme="minorHAnsi"/>
                <w:noProof/>
              </w:rPr>
              <w:tab/>
            </w:r>
            <w:r w:rsidR="00C91C6D" w:rsidRPr="00CD64DD">
              <w:rPr>
                <w:rStyle w:val="Hyperlink"/>
                <w:rFonts w:cs="Times New Roman"/>
                <w:noProof/>
              </w:rPr>
              <w:t>Electrophoretic Assay</w:t>
            </w:r>
            <w:r w:rsidR="00C91C6D">
              <w:rPr>
                <w:noProof/>
                <w:webHidden/>
              </w:rPr>
              <w:tab/>
            </w:r>
            <w:r w:rsidR="00C91C6D">
              <w:rPr>
                <w:noProof/>
                <w:webHidden/>
              </w:rPr>
              <w:fldChar w:fldCharType="begin"/>
            </w:r>
            <w:r w:rsidR="00C91C6D">
              <w:rPr>
                <w:noProof/>
                <w:webHidden/>
              </w:rPr>
              <w:instrText xml:space="preserve"> PAGEREF _Toc502401143 \h </w:instrText>
            </w:r>
            <w:r w:rsidR="00C91C6D">
              <w:rPr>
                <w:noProof/>
                <w:webHidden/>
              </w:rPr>
            </w:r>
            <w:r w:rsidR="00C91C6D">
              <w:rPr>
                <w:noProof/>
                <w:webHidden/>
              </w:rPr>
              <w:fldChar w:fldCharType="separate"/>
            </w:r>
            <w:r w:rsidR="00C91C6D">
              <w:rPr>
                <w:noProof/>
                <w:webHidden/>
              </w:rPr>
              <w:t>49</w:t>
            </w:r>
            <w:r w:rsidR="00C91C6D">
              <w:rPr>
                <w:noProof/>
                <w:webHidden/>
              </w:rPr>
              <w:fldChar w:fldCharType="end"/>
            </w:r>
          </w:hyperlink>
        </w:p>
        <w:p w:rsidR="00C91C6D" w:rsidRPr="001E2C37" w:rsidRDefault="00C91C6D" w:rsidP="00C91C6D">
          <w:pPr>
            <w:pStyle w:val="TOCHeading"/>
            <w:jc w:val="center"/>
            <w:rPr>
              <w:rStyle w:val="THESIHeading1Char"/>
              <w:rFonts w:eastAsiaTheme="minorHAnsi"/>
              <w:color w:val="auto"/>
              <w:sz w:val="22"/>
              <w:szCs w:val="22"/>
              <w:lang w:eastAsia="en-US"/>
            </w:rPr>
          </w:pPr>
          <w:r w:rsidRPr="00B528AD">
            <w:rPr>
              <w:rStyle w:val="THESIHeading1Char"/>
              <w:color w:val="auto"/>
              <w:sz w:val="22"/>
              <w:szCs w:val="22"/>
            </w:rPr>
            <w:lastRenderedPageBreak/>
            <w:t>TABLE OF CONTENTS</w:t>
          </w:r>
          <w:r>
            <w:rPr>
              <w:rStyle w:val="THESIHeading1Char"/>
              <w:color w:val="auto"/>
              <w:sz w:val="22"/>
              <w:szCs w:val="22"/>
            </w:rPr>
            <w:t xml:space="preserve"> (CONTINUED)</w:t>
          </w:r>
        </w:p>
        <w:p w:rsidR="00C91C6D" w:rsidRPr="00B528AD" w:rsidRDefault="00C91C6D" w:rsidP="00C91C6D">
          <w:pPr>
            <w:spacing w:line="240" w:lineRule="auto"/>
            <w:jc w:val="right"/>
            <w:rPr>
              <w:rFonts w:cs="Times New Roman"/>
              <w:lang w:eastAsia="ja-JP"/>
            </w:rPr>
          </w:pPr>
          <w:r w:rsidRPr="001E2C37">
            <w:rPr>
              <w:rFonts w:cs="Times New Roman"/>
              <w:u w:val="single"/>
              <w:lang w:eastAsia="ja-JP"/>
            </w:rPr>
            <w:t>CHAPTER</w:t>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t xml:space="preserve">  </w:t>
          </w:r>
          <w:r w:rsidRPr="001E2C37">
            <w:rPr>
              <w:rFonts w:cs="Times New Roman"/>
              <w:u w:val="single"/>
              <w:lang w:eastAsia="ja-JP"/>
            </w:rPr>
            <w:t>PAGE</w:t>
          </w:r>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4" w:history="1">
            <w:r w:rsidR="00C91C6D" w:rsidRPr="00CD64DD">
              <w:rPr>
                <w:rStyle w:val="Hyperlink"/>
                <w:rFonts w:cs="Times New Roman"/>
                <w:noProof/>
              </w:rPr>
              <w:t>2.2.9</w:t>
            </w:r>
            <w:r w:rsidR="00C91C6D">
              <w:rPr>
                <w:rFonts w:asciiTheme="minorHAnsi" w:eastAsiaTheme="minorEastAsia" w:hAnsiTheme="minorHAnsi"/>
                <w:noProof/>
              </w:rPr>
              <w:tab/>
            </w:r>
            <w:r w:rsidR="00C91C6D" w:rsidRPr="00CD64DD">
              <w:rPr>
                <w:rStyle w:val="Hyperlink"/>
                <w:rFonts w:cs="Times New Roman"/>
                <w:noProof/>
              </w:rPr>
              <w:t>Data Analysis</w:t>
            </w:r>
            <w:r w:rsidR="00C91C6D">
              <w:rPr>
                <w:noProof/>
                <w:webHidden/>
              </w:rPr>
              <w:tab/>
            </w:r>
            <w:r w:rsidR="00C91C6D">
              <w:rPr>
                <w:noProof/>
                <w:webHidden/>
              </w:rPr>
              <w:fldChar w:fldCharType="begin"/>
            </w:r>
            <w:r w:rsidR="00C91C6D">
              <w:rPr>
                <w:noProof/>
                <w:webHidden/>
              </w:rPr>
              <w:instrText xml:space="preserve"> PAGEREF _Toc502401144 \h </w:instrText>
            </w:r>
            <w:r w:rsidR="00C91C6D">
              <w:rPr>
                <w:noProof/>
                <w:webHidden/>
              </w:rPr>
            </w:r>
            <w:r w:rsidR="00C91C6D">
              <w:rPr>
                <w:noProof/>
                <w:webHidden/>
              </w:rPr>
              <w:fldChar w:fldCharType="separate"/>
            </w:r>
            <w:r w:rsidR="00C91C6D">
              <w:rPr>
                <w:noProof/>
                <w:webHidden/>
              </w:rPr>
              <w:t>50</w:t>
            </w:r>
            <w:r w:rsidR="00C91C6D">
              <w:rPr>
                <w:noProof/>
                <w:webHidden/>
              </w:rPr>
              <w:fldChar w:fldCharType="end"/>
            </w:r>
          </w:hyperlink>
        </w:p>
        <w:p w:rsidR="00C91C6D" w:rsidRDefault="001601B9" w:rsidP="00C91C6D">
          <w:pPr>
            <w:pStyle w:val="TOC1"/>
            <w:tabs>
              <w:tab w:val="left" w:pos="440"/>
            </w:tabs>
            <w:rPr>
              <w:rFonts w:asciiTheme="minorHAnsi" w:eastAsiaTheme="minorEastAsia" w:hAnsiTheme="minorHAnsi"/>
            </w:rPr>
          </w:pPr>
          <w:hyperlink w:anchor="_Toc502401145" w:history="1">
            <w:r w:rsidR="00C91C6D" w:rsidRPr="00CD64DD">
              <w:rPr>
                <w:rStyle w:val="Hyperlink"/>
                <w:rFonts w:cs="Times New Roman"/>
              </w:rPr>
              <w:t>3.</w:t>
            </w:r>
            <w:r w:rsidR="00C91C6D">
              <w:rPr>
                <w:rFonts w:asciiTheme="minorHAnsi" w:eastAsiaTheme="minorEastAsia" w:hAnsiTheme="minorHAnsi"/>
              </w:rPr>
              <w:tab/>
            </w:r>
            <w:r w:rsidR="00C91C6D" w:rsidRPr="00CD64DD">
              <w:rPr>
                <w:rStyle w:val="Hyperlink"/>
                <w:rFonts w:cs="Times New Roman"/>
              </w:rPr>
              <w:t xml:space="preserve">IMPACT OF SAMPLING AND CELLULAR SEPARATION ON AMINO ACID DETERMINATIONS IN </w:t>
            </w:r>
            <w:r w:rsidR="00C91C6D" w:rsidRPr="00CD64DD">
              <w:rPr>
                <w:rStyle w:val="Hyperlink"/>
                <w:rFonts w:cs="Times New Roman"/>
                <w:i/>
              </w:rPr>
              <w:t>DROSOPHILA</w:t>
            </w:r>
            <w:r w:rsidR="00C91C6D" w:rsidRPr="00CD64DD">
              <w:rPr>
                <w:rStyle w:val="Hyperlink"/>
                <w:rFonts w:cs="Times New Roman"/>
              </w:rPr>
              <w:t xml:space="preserve"> HEMOLYMPH</w:t>
            </w:r>
            <w:r w:rsidR="00C91C6D">
              <w:rPr>
                <w:webHidden/>
              </w:rPr>
              <w:tab/>
            </w:r>
            <w:r w:rsidR="00C91C6D">
              <w:rPr>
                <w:webHidden/>
              </w:rPr>
              <w:fldChar w:fldCharType="begin"/>
            </w:r>
            <w:r w:rsidR="00C91C6D">
              <w:rPr>
                <w:webHidden/>
              </w:rPr>
              <w:instrText xml:space="preserve"> PAGEREF _Toc502401145 \h </w:instrText>
            </w:r>
            <w:r w:rsidR="00C91C6D">
              <w:rPr>
                <w:webHidden/>
              </w:rPr>
            </w:r>
            <w:r w:rsidR="00C91C6D">
              <w:rPr>
                <w:webHidden/>
              </w:rPr>
              <w:fldChar w:fldCharType="separate"/>
            </w:r>
            <w:r w:rsidR="00C91C6D">
              <w:rPr>
                <w:webHidden/>
              </w:rPr>
              <w:t>51</w:t>
            </w:r>
            <w:r w:rsidR="00C91C6D">
              <w:rPr>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46" w:history="1">
            <w:r w:rsidR="00C91C6D" w:rsidRPr="00CD64DD">
              <w:rPr>
                <w:rStyle w:val="Hyperlink"/>
                <w:rFonts w:cs="Times New Roman"/>
                <w:noProof/>
              </w:rPr>
              <w:t>3.1</w:t>
            </w:r>
            <w:r w:rsidR="00C91C6D">
              <w:rPr>
                <w:rFonts w:asciiTheme="minorHAnsi" w:eastAsiaTheme="minorEastAsia" w:hAnsiTheme="minorHAnsi"/>
                <w:noProof/>
              </w:rPr>
              <w:tab/>
            </w:r>
            <w:r w:rsidR="00C91C6D" w:rsidRPr="00CD64DD">
              <w:rPr>
                <w:rStyle w:val="Hyperlink"/>
                <w:rFonts w:cs="Times New Roman"/>
                <w:noProof/>
              </w:rPr>
              <w:t>Introduction</w:t>
            </w:r>
            <w:r w:rsidR="00C91C6D">
              <w:rPr>
                <w:noProof/>
                <w:webHidden/>
              </w:rPr>
              <w:tab/>
            </w:r>
            <w:r w:rsidR="00C91C6D">
              <w:rPr>
                <w:noProof/>
                <w:webHidden/>
              </w:rPr>
              <w:fldChar w:fldCharType="begin"/>
            </w:r>
            <w:r w:rsidR="00C91C6D">
              <w:rPr>
                <w:noProof/>
                <w:webHidden/>
              </w:rPr>
              <w:instrText xml:space="preserve"> PAGEREF _Toc502401146 \h </w:instrText>
            </w:r>
            <w:r w:rsidR="00C91C6D">
              <w:rPr>
                <w:noProof/>
                <w:webHidden/>
              </w:rPr>
            </w:r>
            <w:r w:rsidR="00C91C6D">
              <w:rPr>
                <w:noProof/>
                <w:webHidden/>
              </w:rPr>
              <w:fldChar w:fldCharType="separate"/>
            </w:r>
            <w:r w:rsidR="00C91C6D">
              <w:rPr>
                <w:noProof/>
                <w:webHidden/>
              </w:rPr>
              <w:t>51</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47" w:history="1">
            <w:r w:rsidR="00C91C6D" w:rsidRPr="00CD64DD">
              <w:rPr>
                <w:rStyle w:val="Hyperlink"/>
                <w:rFonts w:cs="Times New Roman"/>
                <w:noProof/>
              </w:rPr>
              <w:t>3.2</w:t>
            </w:r>
            <w:r w:rsidR="00C91C6D">
              <w:rPr>
                <w:rFonts w:asciiTheme="minorHAnsi" w:eastAsiaTheme="minorEastAsia" w:hAnsiTheme="minorHAnsi"/>
                <w:noProof/>
              </w:rPr>
              <w:tab/>
            </w:r>
            <w:r w:rsidR="00C91C6D" w:rsidRPr="00CD64DD">
              <w:rPr>
                <w:rStyle w:val="Hyperlink"/>
                <w:rFonts w:cs="Times New Roman"/>
                <w:noProof/>
              </w:rPr>
              <w:t>Results and Discussion</w:t>
            </w:r>
            <w:r w:rsidR="00C91C6D">
              <w:rPr>
                <w:noProof/>
                <w:webHidden/>
              </w:rPr>
              <w:tab/>
            </w:r>
            <w:r w:rsidR="00C91C6D">
              <w:rPr>
                <w:noProof/>
                <w:webHidden/>
              </w:rPr>
              <w:fldChar w:fldCharType="begin"/>
            </w:r>
            <w:r w:rsidR="00C91C6D">
              <w:rPr>
                <w:noProof/>
                <w:webHidden/>
              </w:rPr>
              <w:instrText xml:space="preserve"> PAGEREF _Toc502401147 \h </w:instrText>
            </w:r>
            <w:r w:rsidR="00C91C6D">
              <w:rPr>
                <w:noProof/>
                <w:webHidden/>
              </w:rPr>
            </w:r>
            <w:r w:rsidR="00C91C6D">
              <w:rPr>
                <w:noProof/>
                <w:webHidden/>
              </w:rPr>
              <w:fldChar w:fldCharType="separate"/>
            </w:r>
            <w:r w:rsidR="00C91C6D">
              <w:rPr>
                <w:noProof/>
                <w:webHidden/>
              </w:rPr>
              <w:t>53</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8" w:history="1">
            <w:r w:rsidR="00C91C6D" w:rsidRPr="00CD64DD">
              <w:rPr>
                <w:rStyle w:val="Hyperlink"/>
                <w:rFonts w:cs="Times New Roman"/>
                <w:noProof/>
              </w:rPr>
              <w:t>3.2.1</w:t>
            </w:r>
            <w:r w:rsidR="00C91C6D">
              <w:rPr>
                <w:rFonts w:asciiTheme="minorHAnsi" w:eastAsiaTheme="minorEastAsia" w:hAnsiTheme="minorHAnsi"/>
                <w:noProof/>
              </w:rPr>
              <w:tab/>
            </w:r>
            <w:r w:rsidR="00C91C6D" w:rsidRPr="00CD64DD">
              <w:rPr>
                <w:rStyle w:val="Hyperlink"/>
                <w:rFonts w:cs="Times New Roman"/>
                <w:noProof/>
              </w:rPr>
              <w:t>Analysis of Hemolymph with Flow Cytometry.</w:t>
            </w:r>
            <w:r w:rsidR="00C91C6D">
              <w:rPr>
                <w:noProof/>
                <w:webHidden/>
              </w:rPr>
              <w:tab/>
            </w:r>
            <w:r w:rsidR="00C91C6D">
              <w:rPr>
                <w:noProof/>
                <w:webHidden/>
              </w:rPr>
              <w:fldChar w:fldCharType="begin"/>
            </w:r>
            <w:r w:rsidR="00C91C6D">
              <w:rPr>
                <w:noProof/>
                <w:webHidden/>
              </w:rPr>
              <w:instrText xml:space="preserve"> PAGEREF _Toc502401148 \h </w:instrText>
            </w:r>
            <w:r w:rsidR="00C91C6D">
              <w:rPr>
                <w:noProof/>
                <w:webHidden/>
              </w:rPr>
            </w:r>
            <w:r w:rsidR="00C91C6D">
              <w:rPr>
                <w:noProof/>
                <w:webHidden/>
              </w:rPr>
              <w:fldChar w:fldCharType="separate"/>
            </w:r>
            <w:r w:rsidR="00C91C6D">
              <w:rPr>
                <w:noProof/>
                <w:webHidden/>
              </w:rPr>
              <w:t>53</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49" w:history="1">
            <w:r w:rsidR="00C91C6D" w:rsidRPr="00CD64DD">
              <w:rPr>
                <w:rStyle w:val="Hyperlink"/>
                <w:rFonts w:cs="Times New Roman"/>
                <w:noProof/>
              </w:rPr>
              <w:t>3.2.2</w:t>
            </w:r>
            <w:r w:rsidR="00C91C6D">
              <w:rPr>
                <w:rFonts w:asciiTheme="minorHAnsi" w:eastAsiaTheme="minorEastAsia" w:hAnsiTheme="minorHAnsi"/>
                <w:noProof/>
              </w:rPr>
              <w:tab/>
            </w:r>
            <w:r w:rsidR="00C91C6D" w:rsidRPr="00CD64DD">
              <w:rPr>
                <w:rStyle w:val="Hyperlink"/>
                <w:rFonts w:cs="Times New Roman"/>
                <w:noProof/>
              </w:rPr>
              <w:t>Analysis of Hemolymph in Different Anatomical Regions.</w:t>
            </w:r>
            <w:r w:rsidR="00C91C6D">
              <w:rPr>
                <w:noProof/>
                <w:webHidden/>
              </w:rPr>
              <w:tab/>
            </w:r>
            <w:r w:rsidR="00C91C6D">
              <w:rPr>
                <w:noProof/>
                <w:webHidden/>
              </w:rPr>
              <w:fldChar w:fldCharType="begin"/>
            </w:r>
            <w:r w:rsidR="00C91C6D">
              <w:rPr>
                <w:noProof/>
                <w:webHidden/>
              </w:rPr>
              <w:instrText xml:space="preserve"> PAGEREF _Toc502401149 \h </w:instrText>
            </w:r>
            <w:r w:rsidR="00C91C6D">
              <w:rPr>
                <w:noProof/>
                <w:webHidden/>
              </w:rPr>
            </w:r>
            <w:r w:rsidR="00C91C6D">
              <w:rPr>
                <w:noProof/>
                <w:webHidden/>
              </w:rPr>
              <w:fldChar w:fldCharType="separate"/>
            </w:r>
            <w:r w:rsidR="00C91C6D">
              <w:rPr>
                <w:noProof/>
                <w:webHidden/>
              </w:rPr>
              <w:t>59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0" w:history="1">
            <w:r w:rsidR="00C91C6D" w:rsidRPr="00CD64DD">
              <w:rPr>
                <w:rStyle w:val="Hyperlink"/>
                <w:rFonts w:cs="Times New Roman"/>
                <w:noProof/>
              </w:rPr>
              <w:t>3.2.3</w:t>
            </w:r>
            <w:r w:rsidR="00C91C6D">
              <w:rPr>
                <w:rFonts w:asciiTheme="minorHAnsi" w:eastAsiaTheme="minorEastAsia" w:hAnsiTheme="minorHAnsi"/>
                <w:noProof/>
              </w:rPr>
              <w:tab/>
            </w:r>
            <w:r w:rsidR="00C91C6D" w:rsidRPr="00CD64DD">
              <w:rPr>
                <w:rStyle w:val="Hyperlink"/>
                <w:rFonts w:cs="Times New Roman"/>
                <w:noProof/>
              </w:rPr>
              <w:t>Analysis of Hemolymph with Multiple Anesthesia Methods.</w:t>
            </w:r>
            <w:r w:rsidR="00C91C6D">
              <w:rPr>
                <w:noProof/>
                <w:webHidden/>
              </w:rPr>
              <w:tab/>
            </w:r>
            <w:r w:rsidR="00C91C6D">
              <w:rPr>
                <w:noProof/>
                <w:webHidden/>
              </w:rPr>
              <w:fldChar w:fldCharType="begin"/>
            </w:r>
            <w:r w:rsidR="00C91C6D">
              <w:rPr>
                <w:noProof/>
                <w:webHidden/>
              </w:rPr>
              <w:instrText xml:space="preserve"> PAGEREF _Toc502401150 \h </w:instrText>
            </w:r>
            <w:r w:rsidR="00C91C6D">
              <w:rPr>
                <w:noProof/>
                <w:webHidden/>
              </w:rPr>
            </w:r>
            <w:r w:rsidR="00C91C6D">
              <w:rPr>
                <w:noProof/>
                <w:webHidden/>
              </w:rPr>
              <w:fldChar w:fldCharType="separate"/>
            </w:r>
            <w:r w:rsidR="00C91C6D">
              <w:rPr>
                <w:noProof/>
                <w:webHidden/>
              </w:rPr>
              <w:t>63</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51" w:history="1">
            <w:r w:rsidR="00C91C6D" w:rsidRPr="00CD64DD">
              <w:rPr>
                <w:rStyle w:val="Hyperlink"/>
                <w:rFonts w:cs="Times New Roman"/>
                <w:noProof/>
              </w:rPr>
              <w:t>3.3</w:t>
            </w:r>
            <w:r w:rsidR="00C91C6D">
              <w:rPr>
                <w:rFonts w:asciiTheme="minorHAnsi" w:eastAsiaTheme="minorEastAsia" w:hAnsiTheme="minorHAnsi"/>
                <w:noProof/>
              </w:rPr>
              <w:tab/>
            </w:r>
            <w:r w:rsidR="00C91C6D" w:rsidRPr="00CD64DD">
              <w:rPr>
                <w:rStyle w:val="Hyperlink"/>
                <w:rFonts w:cs="Times New Roman"/>
                <w:noProof/>
              </w:rPr>
              <w:t>Conclusions</w:t>
            </w:r>
            <w:r w:rsidR="00C91C6D">
              <w:rPr>
                <w:noProof/>
                <w:webHidden/>
              </w:rPr>
              <w:tab/>
            </w:r>
            <w:r w:rsidR="00C91C6D">
              <w:rPr>
                <w:noProof/>
                <w:webHidden/>
              </w:rPr>
              <w:fldChar w:fldCharType="begin"/>
            </w:r>
            <w:r w:rsidR="00C91C6D">
              <w:rPr>
                <w:noProof/>
                <w:webHidden/>
              </w:rPr>
              <w:instrText xml:space="preserve"> PAGEREF _Toc502401151 \h </w:instrText>
            </w:r>
            <w:r w:rsidR="00C91C6D">
              <w:rPr>
                <w:noProof/>
                <w:webHidden/>
              </w:rPr>
            </w:r>
            <w:r w:rsidR="00C91C6D">
              <w:rPr>
                <w:noProof/>
                <w:webHidden/>
              </w:rPr>
              <w:fldChar w:fldCharType="separate"/>
            </w:r>
            <w:r w:rsidR="00C91C6D">
              <w:rPr>
                <w:noProof/>
                <w:webHidden/>
              </w:rPr>
              <w:t>68</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52" w:history="1">
            <w:r w:rsidR="00C91C6D" w:rsidRPr="00CD64DD">
              <w:rPr>
                <w:rStyle w:val="Hyperlink"/>
                <w:rFonts w:cs="Times New Roman"/>
                <w:noProof/>
              </w:rPr>
              <w:t>3.4</w:t>
            </w:r>
            <w:r w:rsidR="00C91C6D">
              <w:rPr>
                <w:rFonts w:asciiTheme="minorHAnsi" w:eastAsiaTheme="minorEastAsia" w:hAnsiTheme="minorHAnsi"/>
                <w:noProof/>
              </w:rPr>
              <w:tab/>
            </w:r>
            <w:r w:rsidR="00C91C6D" w:rsidRPr="00CD64DD">
              <w:rPr>
                <w:rStyle w:val="Hyperlink"/>
                <w:rFonts w:cs="Times New Roman"/>
                <w:noProof/>
              </w:rPr>
              <w:t>Methods</w:t>
            </w:r>
            <w:r w:rsidR="00C91C6D">
              <w:rPr>
                <w:noProof/>
                <w:webHidden/>
              </w:rPr>
              <w:tab/>
            </w:r>
            <w:r w:rsidR="00C91C6D">
              <w:rPr>
                <w:noProof/>
                <w:webHidden/>
              </w:rPr>
              <w:fldChar w:fldCharType="begin"/>
            </w:r>
            <w:r w:rsidR="00C91C6D">
              <w:rPr>
                <w:noProof/>
                <w:webHidden/>
              </w:rPr>
              <w:instrText xml:space="preserve"> PAGEREF _Toc502401152 \h </w:instrText>
            </w:r>
            <w:r w:rsidR="00C91C6D">
              <w:rPr>
                <w:noProof/>
                <w:webHidden/>
              </w:rPr>
            </w:r>
            <w:r w:rsidR="00C91C6D">
              <w:rPr>
                <w:noProof/>
                <w:webHidden/>
              </w:rPr>
              <w:fldChar w:fldCharType="separate"/>
            </w:r>
            <w:r w:rsidR="00C91C6D">
              <w:rPr>
                <w:noProof/>
                <w:webHidden/>
              </w:rPr>
              <w:t>68</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3" w:history="1">
            <w:r w:rsidR="00C91C6D" w:rsidRPr="00CD64DD">
              <w:rPr>
                <w:rStyle w:val="Hyperlink"/>
                <w:rFonts w:cs="Times New Roman"/>
                <w:noProof/>
              </w:rPr>
              <w:t>3.4.1</w:t>
            </w:r>
            <w:r w:rsidR="00C91C6D">
              <w:rPr>
                <w:rFonts w:asciiTheme="minorHAnsi" w:eastAsiaTheme="minorEastAsia" w:hAnsiTheme="minorHAnsi"/>
                <w:noProof/>
              </w:rPr>
              <w:tab/>
            </w:r>
            <w:r w:rsidR="00C91C6D" w:rsidRPr="00CD64DD">
              <w:rPr>
                <w:rStyle w:val="Hyperlink"/>
                <w:rFonts w:cs="Times New Roman"/>
                <w:noProof/>
              </w:rPr>
              <w:t>Chemicals and Reagents.</w:t>
            </w:r>
            <w:r w:rsidR="00C91C6D">
              <w:rPr>
                <w:noProof/>
                <w:webHidden/>
              </w:rPr>
              <w:tab/>
            </w:r>
            <w:r w:rsidR="00C91C6D">
              <w:rPr>
                <w:noProof/>
                <w:webHidden/>
              </w:rPr>
              <w:fldChar w:fldCharType="begin"/>
            </w:r>
            <w:r w:rsidR="00C91C6D">
              <w:rPr>
                <w:noProof/>
                <w:webHidden/>
              </w:rPr>
              <w:instrText xml:space="preserve"> PAGEREF _Toc502401153 \h </w:instrText>
            </w:r>
            <w:r w:rsidR="00C91C6D">
              <w:rPr>
                <w:noProof/>
                <w:webHidden/>
              </w:rPr>
            </w:r>
            <w:r w:rsidR="00C91C6D">
              <w:rPr>
                <w:noProof/>
                <w:webHidden/>
              </w:rPr>
              <w:fldChar w:fldCharType="separate"/>
            </w:r>
            <w:r w:rsidR="00C91C6D">
              <w:rPr>
                <w:noProof/>
                <w:webHidden/>
              </w:rPr>
              <w:t>68</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4" w:history="1">
            <w:r w:rsidR="00C91C6D" w:rsidRPr="00CD64DD">
              <w:rPr>
                <w:rStyle w:val="Hyperlink"/>
                <w:rFonts w:cs="Times New Roman"/>
                <w:noProof/>
              </w:rPr>
              <w:t>3.4.2</w:t>
            </w:r>
            <w:r w:rsidR="00C91C6D">
              <w:rPr>
                <w:rFonts w:asciiTheme="minorHAnsi" w:eastAsiaTheme="minorEastAsia" w:hAnsiTheme="minorHAnsi"/>
                <w:noProof/>
              </w:rPr>
              <w:tab/>
            </w:r>
            <w:r w:rsidR="00C91C6D" w:rsidRPr="00CD64DD">
              <w:rPr>
                <w:rStyle w:val="Hyperlink"/>
                <w:rFonts w:cs="Times New Roman"/>
                <w:noProof/>
              </w:rPr>
              <w:t>Fruit Fly Hemolymph Sampling.</w:t>
            </w:r>
            <w:r w:rsidR="00C91C6D">
              <w:rPr>
                <w:noProof/>
                <w:webHidden/>
              </w:rPr>
              <w:tab/>
            </w:r>
            <w:r w:rsidR="00C91C6D">
              <w:rPr>
                <w:noProof/>
                <w:webHidden/>
              </w:rPr>
              <w:fldChar w:fldCharType="begin"/>
            </w:r>
            <w:r w:rsidR="00C91C6D">
              <w:rPr>
                <w:noProof/>
                <w:webHidden/>
              </w:rPr>
              <w:instrText xml:space="preserve"> PAGEREF _Toc502401154 \h </w:instrText>
            </w:r>
            <w:r w:rsidR="00C91C6D">
              <w:rPr>
                <w:noProof/>
                <w:webHidden/>
              </w:rPr>
            </w:r>
            <w:r w:rsidR="00C91C6D">
              <w:rPr>
                <w:noProof/>
                <w:webHidden/>
              </w:rPr>
              <w:fldChar w:fldCharType="separate"/>
            </w:r>
            <w:r w:rsidR="00C91C6D">
              <w:rPr>
                <w:noProof/>
                <w:webHidden/>
              </w:rPr>
              <w:t>69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5" w:history="1">
            <w:r w:rsidR="00C91C6D" w:rsidRPr="00CD64DD">
              <w:rPr>
                <w:rStyle w:val="Hyperlink"/>
                <w:rFonts w:cs="Times New Roman"/>
                <w:noProof/>
              </w:rPr>
              <w:t>3.4.3</w:t>
            </w:r>
            <w:r w:rsidR="00C91C6D">
              <w:rPr>
                <w:rFonts w:asciiTheme="minorHAnsi" w:eastAsiaTheme="minorEastAsia" w:hAnsiTheme="minorHAnsi"/>
                <w:noProof/>
              </w:rPr>
              <w:tab/>
            </w:r>
            <w:r w:rsidR="00C91C6D" w:rsidRPr="00CD64DD">
              <w:rPr>
                <w:rStyle w:val="Hyperlink"/>
                <w:rFonts w:cs="Times New Roman"/>
                <w:noProof/>
              </w:rPr>
              <w:t>Separation of Hematocrit from Hemolymph.</w:t>
            </w:r>
            <w:r w:rsidR="00C91C6D">
              <w:rPr>
                <w:noProof/>
                <w:webHidden/>
              </w:rPr>
              <w:tab/>
            </w:r>
            <w:r w:rsidR="00C91C6D">
              <w:rPr>
                <w:noProof/>
                <w:webHidden/>
              </w:rPr>
              <w:fldChar w:fldCharType="begin"/>
            </w:r>
            <w:r w:rsidR="00C91C6D">
              <w:rPr>
                <w:noProof/>
                <w:webHidden/>
              </w:rPr>
              <w:instrText xml:space="preserve"> PAGEREF _Toc502401155 \h </w:instrText>
            </w:r>
            <w:r w:rsidR="00C91C6D">
              <w:rPr>
                <w:noProof/>
                <w:webHidden/>
              </w:rPr>
            </w:r>
            <w:r w:rsidR="00C91C6D">
              <w:rPr>
                <w:noProof/>
                <w:webHidden/>
              </w:rPr>
              <w:fldChar w:fldCharType="separate"/>
            </w:r>
            <w:r w:rsidR="00C91C6D">
              <w:rPr>
                <w:noProof/>
                <w:webHidden/>
              </w:rPr>
              <w:t>70</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6" w:history="1">
            <w:r w:rsidR="00C91C6D" w:rsidRPr="00CD64DD">
              <w:rPr>
                <w:rStyle w:val="Hyperlink"/>
                <w:rFonts w:cs="Times New Roman"/>
                <w:noProof/>
              </w:rPr>
              <w:t>3.4.4</w:t>
            </w:r>
            <w:r w:rsidR="00C91C6D">
              <w:rPr>
                <w:rFonts w:asciiTheme="minorHAnsi" w:eastAsiaTheme="minorEastAsia" w:hAnsiTheme="minorHAnsi"/>
                <w:noProof/>
              </w:rPr>
              <w:tab/>
            </w:r>
            <w:r w:rsidR="00C91C6D" w:rsidRPr="00CD64DD">
              <w:rPr>
                <w:rStyle w:val="Hyperlink"/>
                <w:rFonts w:cs="Times New Roman"/>
                <w:noProof/>
              </w:rPr>
              <w:t>Flow Cytometry.</w:t>
            </w:r>
            <w:r w:rsidR="00C91C6D">
              <w:rPr>
                <w:noProof/>
                <w:webHidden/>
              </w:rPr>
              <w:tab/>
            </w:r>
            <w:r w:rsidR="00C91C6D">
              <w:rPr>
                <w:noProof/>
                <w:webHidden/>
              </w:rPr>
              <w:fldChar w:fldCharType="begin"/>
            </w:r>
            <w:r w:rsidR="00C91C6D">
              <w:rPr>
                <w:noProof/>
                <w:webHidden/>
              </w:rPr>
              <w:instrText xml:space="preserve"> PAGEREF _Toc502401156 \h </w:instrText>
            </w:r>
            <w:r w:rsidR="00C91C6D">
              <w:rPr>
                <w:noProof/>
                <w:webHidden/>
              </w:rPr>
            </w:r>
            <w:r w:rsidR="00C91C6D">
              <w:rPr>
                <w:noProof/>
                <w:webHidden/>
              </w:rPr>
              <w:fldChar w:fldCharType="separate"/>
            </w:r>
            <w:r w:rsidR="00C91C6D">
              <w:rPr>
                <w:noProof/>
                <w:webHidden/>
              </w:rPr>
              <w:t>70</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7" w:history="1">
            <w:r w:rsidR="00C91C6D" w:rsidRPr="00CD64DD">
              <w:rPr>
                <w:rStyle w:val="Hyperlink"/>
                <w:rFonts w:cs="Times New Roman"/>
                <w:noProof/>
              </w:rPr>
              <w:t>3.4.5</w:t>
            </w:r>
            <w:r w:rsidR="00C91C6D">
              <w:rPr>
                <w:rFonts w:asciiTheme="minorHAnsi" w:eastAsiaTheme="minorEastAsia" w:hAnsiTheme="minorHAnsi"/>
                <w:noProof/>
              </w:rPr>
              <w:tab/>
            </w:r>
            <w:r w:rsidR="00C91C6D" w:rsidRPr="00CD64DD">
              <w:rPr>
                <w:rStyle w:val="Hyperlink"/>
                <w:rFonts w:cs="Times New Roman"/>
                <w:noProof/>
              </w:rPr>
              <w:t>Electrophoretic Assay.</w:t>
            </w:r>
            <w:r w:rsidR="00C91C6D">
              <w:rPr>
                <w:noProof/>
                <w:webHidden/>
              </w:rPr>
              <w:tab/>
            </w:r>
            <w:r w:rsidR="00C91C6D">
              <w:rPr>
                <w:noProof/>
                <w:webHidden/>
              </w:rPr>
              <w:fldChar w:fldCharType="begin"/>
            </w:r>
            <w:r w:rsidR="00C91C6D">
              <w:rPr>
                <w:noProof/>
                <w:webHidden/>
              </w:rPr>
              <w:instrText xml:space="preserve"> PAGEREF _Toc502401157 \h </w:instrText>
            </w:r>
            <w:r w:rsidR="00C91C6D">
              <w:rPr>
                <w:noProof/>
                <w:webHidden/>
              </w:rPr>
            </w:r>
            <w:r w:rsidR="00C91C6D">
              <w:rPr>
                <w:noProof/>
                <w:webHidden/>
              </w:rPr>
              <w:fldChar w:fldCharType="separate"/>
            </w:r>
            <w:r w:rsidR="00C91C6D">
              <w:rPr>
                <w:noProof/>
                <w:webHidden/>
              </w:rPr>
              <w:t>70</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58" w:history="1">
            <w:r w:rsidR="00C91C6D" w:rsidRPr="00CD64DD">
              <w:rPr>
                <w:rStyle w:val="Hyperlink"/>
                <w:rFonts w:cs="Times New Roman"/>
                <w:noProof/>
              </w:rPr>
              <w:t>3.4.6</w:t>
            </w:r>
            <w:r w:rsidR="00C91C6D">
              <w:rPr>
                <w:rFonts w:asciiTheme="minorHAnsi" w:eastAsiaTheme="minorEastAsia" w:hAnsiTheme="minorHAnsi"/>
                <w:noProof/>
              </w:rPr>
              <w:tab/>
            </w:r>
            <w:r w:rsidR="00C91C6D" w:rsidRPr="00CD64DD">
              <w:rPr>
                <w:rStyle w:val="Hyperlink"/>
                <w:rFonts w:cs="Times New Roman"/>
                <w:noProof/>
              </w:rPr>
              <w:t>Data Analysis.</w:t>
            </w:r>
            <w:r w:rsidR="00C91C6D">
              <w:rPr>
                <w:noProof/>
                <w:webHidden/>
              </w:rPr>
              <w:tab/>
            </w:r>
            <w:r w:rsidR="00C91C6D">
              <w:rPr>
                <w:noProof/>
                <w:webHidden/>
              </w:rPr>
              <w:fldChar w:fldCharType="begin"/>
            </w:r>
            <w:r w:rsidR="00C91C6D">
              <w:rPr>
                <w:noProof/>
                <w:webHidden/>
              </w:rPr>
              <w:instrText xml:space="preserve"> PAGEREF _Toc502401158 \h </w:instrText>
            </w:r>
            <w:r w:rsidR="00C91C6D">
              <w:rPr>
                <w:noProof/>
                <w:webHidden/>
              </w:rPr>
            </w:r>
            <w:r w:rsidR="00C91C6D">
              <w:rPr>
                <w:noProof/>
                <w:webHidden/>
              </w:rPr>
              <w:fldChar w:fldCharType="separate"/>
            </w:r>
            <w:r w:rsidR="00C91C6D">
              <w:rPr>
                <w:noProof/>
                <w:webHidden/>
              </w:rPr>
              <w:t>71</w:t>
            </w:r>
            <w:r w:rsidR="00C91C6D">
              <w:rPr>
                <w:noProof/>
                <w:webHidden/>
              </w:rPr>
              <w:fldChar w:fldCharType="end"/>
            </w:r>
          </w:hyperlink>
        </w:p>
        <w:p w:rsidR="00C91C6D" w:rsidRDefault="001601B9" w:rsidP="00C91C6D">
          <w:pPr>
            <w:pStyle w:val="TOC1"/>
            <w:tabs>
              <w:tab w:val="left" w:pos="440"/>
            </w:tabs>
            <w:rPr>
              <w:rFonts w:asciiTheme="minorHAnsi" w:eastAsiaTheme="minorEastAsia" w:hAnsiTheme="minorHAnsi"/>
            </w:rPr>
          </w:pPr>
          <w:hyperlink w:anchor="_Toc502401159" w:history="1">
            <w:r w:rsidR="00C91C6D" w:rsidRPr="00CD64DD">
              <w:rPr>
                <w:rStyle w:val="Hyperlink"/>
                <w:rFonts w:cs="Times New Roman"/>
              </w:rPr>
              <w:t>4.</w:t>
            </w:r>
            <w:r w:rsidR="00C91C6D">
              <w:rPr>
                <w:rFonts w:asciiTheme="minorHAnsi" w:eastAsiaTheme="minorEastAsia" w:hAnsiTheme="minorHAnsi"/>
              </w:rPr>
              <w:tab/>
            </w:r>
            <w:r w:rsidR="00C91C6D" w:rsidRPr="00CD64DD">
              <w:rPr>
                <w:rStyle w:val="Hyperlink"/>
                <w:rFonts w:cs="Times New Roman"/>
              </w:rPr>
              <w:t xml:space="preserve">QUANTIFICATION OF REDUCED AND OXIDIZED THIOLS WITH PRIMARY AMINE CONTENT IN HEMOLYMPH OF INDIVIDUAL </w:t>
            </w:r>
            <w:r w:rsidR="00C91C6D" w:rsidRPr="00CD64DD">
              <w:rPr>
                <w:rStyle w:val="Hyperlink"/>
                <w:rFonts w:cs="Times New Roman"/>
                <w:i/>
              </w:rPr>
              <w:t>D. MELANOGASTER</w:t>
            </w:r>
            <w:r w:rsidR="00C91C6D" w:rsidRPr="00CD64DD">
              <w:rPr>
                <w:rStyle w:val="Hyperlink"/>
                <w:rFonts w:cs="Times New Roman"/>
              </w:rPr>
              <w:t xml:space="preserve"> XCT MUTANTS UNDER OXIDATIVE STRESS CONDITIONS</w:t>
            </w:r>
            <w:r w:rsidR="00C91C6D">
              <w:rPr>
                <w:webHidden/>
              </w:rPr>
              <w:tab/>
            </w:r>
            <w:r w:rsidR="00C91C6D">
              <w:rPr>
                <w:webHidden/>
              </w:rPr>
              <w:fldChar w:fldCharType="begin"/>
            </w:r>
            <w:r w:rsidR="00C91C6D">
              <w:rPr>
                <w:webHidden/>
              </w:rPr>
              <w:instrText xml:space="preserve"> PAGEREF _Toc502401159 \h </w:instrText>
            </w:r>
            <w:r w:rsidR="00C91C6D">
              <w:rPr>
                <w:webHidden/>
              </w:rPr>
            </w:r>
            <w:r w:rsidR="00C91C6D">
              <w:rPr>
                <w:webHidden/>
              </w:rPr>
              <w:fldChar w:fldCharType="separate"/>
            </w:r>
            <w:r w:rsidR="00C91C6D">
              <w:rPr>
                <w:webHidden/>
              </w:rPr>
              <w:t>72</w:t>
            </w:r>
            <w:r w:rsidR="00C91C6D">
              <w:rPr>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60" w:history="1">
            <w:r w:rsidR="00C91C6D" w:rsidRPr="00CD64DD">
              <w:rPr>
                <w:rStyle w:val="Hyperlink"/>
                <w:rFonts w:cs="Times New Roman"/>
                <w:noProof/>
              </w:rPr>
              <w:t>4.1</w:t>
            </w:r>
            <w:r w:rsidR="00C91C6D">
              <w:rPr>
                <w:rFonts w:asciiTheme="minorHAnsi" w:eastAsiaTheme="minorEastAsia" w:hAnsiTheme="minorHAnsi"/>
                <w:noProof/>
              </w:rPr>
              <w:tab/>
            </w:r>
            <w:r w:rsidR="00C91C6D" w:rsidRPr="00CD64DD">
              <w:rPr>
                <w:rStyle w:val="Hyperlink"/>
                <w:rFonts w:cs="Times New Roman"/>
                <w:noProof/>
              </w:rPr>
              <w:t>Introduction</w:t>
            </w:r>
            <w:r w:rsidR="00C91C6D">
              <w:rPr>
                <w:noProof/>
                <w:webHidden/>
              </w:rPr>
              <w:tab/>
            </w:r>
            <w:r w:rsidR="00C91C6D">
              <w:rPr>
                <w:noProof/>
                <w:webHidden/>
              </w:rPr>
              <w:fldChar w:fldCharType="begin"/>
            </w:r>
            <w:r w:rsidR="00C91C6D">
              <w:rPr>
                <w:noProof/>
                <w:webHidden/>
              </w:rPr>
              <w:instrText xml:space="preserve"> PAGEREF _Toc502401160 \h </w:instrText>
            </w:r>
            <w:r w:rsidR="00C91C6D">
              <w:rPr>
                <w:noProof/>
                <w:webHidden/>
              </w:rPr>
            </w:r>
            <w:r w:rsidR="00C91C6D">
              <w:rPr>
                <w:noProof/>
                <w:webHidden/>
              </w:rPr>
              <w:fldChar w:fldCharType="separate"/>
            </w:r>
            <w:r w:rsidR="00C91C6D">
              <w:rPr>
                <w:noProof/>
                <w:webHidden/>
              </w:rPr>
              <w:t>72</w:t>
            </w:r>
            <w:r w:rsidR="00C91C6D">
              <w:rPr>
                <w:noProof/>
                <w:webHidden/>
              </w:rPr>
              <w:fldChar w:fldCharType="end"/>
            </w:r>
          </w:hyperlink>
        </w:p>
        <w:p w:rsidR="00C91C6D" w:rsidRPr="001E2C37" w:rsidRDefault="00C91C6D" w:rsidP="00C91C6D">
          <w:pPr>
            <w:pStyle w:val="TOCHeading"/>
            <w:jc w:val="center"/>
            <w:rPr>
              <w:rStyle w:val="THESIHeading1Char"/>
              <w:rFonts w:eastAsiaTheme="minorHAnsi"/>
              <w:color w:val="auto"/>
              <w:sz w:val="22"/>
              <w:szCs w:val="22"/>
              <w:lang w:eastAsia="en-US"/>
            </w:rPr>
          </w:pPr>
          <w:r w:rsidRPr="00B528AD">
            <w:rPr>
              <w:rStyle w:val="THESIHeading1Char"/>
              <w:color w:val="auto"/>
              <w:sz w:val="22"/>
              <w:szCs w:val="22"/>
            </w:rPr>
            <w:lastRenderedPageBreak/>
            <w:t>TABLE OF CONTENTS</w:t>
          </w:r>
          <w:r>
            <w:rPr>
              <w:rStyle w:val="THESIHeading1Char"/>
              <w:color w:val="auto"/>
              <w:sz w:val="22"/>
              <w:szCs w:val="22"/>
            </w:rPr>
            <w:t xml:space="preserve"> (CONTINUED)</w:t>
          </w:r>
        </w:p>
        <w:p w:rsidR="00C91C6D" w:rsidRPr="00B528AD" w:rsidRDefault="00C91C6D" w:rsidP="00C91C6D">
          <w:pPr>
            <w:spacing w:line="240" w:lineRule="auto"/>
            <w:jc w:val="right"/>
            <w:rPr>
              <w:rFonts w:cs="Times New Roman"/>
              <w:lang w:eastAsia="ja-JP"/>
            </w:rPr>
          </w:pPr>
          <w:r w:rsidRPr="001E2C37">
            <w:rPr>
              <w:rFonts w:cs="Times New Roman"/>
              <w:u w:val="single"/>
              <w:lang w:eastAsia="ja-JP"/>
            </w:rPr>
            <w:t>CHAPTER</w:t>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r>
          <w:r w:rsidRPr="001E2C37">
            <w:rPr>
              <w:rFonts w:cs="Times New Roman"/>
              <w:lang w:eastAsia="ja-JP"/>
            </w:rPr>
            <w:tab/>
            <w:t xml:space="preserve">  </w:t>
          </w:r>
          <w:r w:rsidRPr="001E2C37">
            <w:rPr>
              <w:rFonts w:cs="Times New Roman"/>
              <w:u w:val="single"/>
              <w:lang w:eastAsia="ja-JP"/>
            </w:rPr>
            <w:t>PAGE</w:t>
          </w:r>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61" w:history="1">
            <w:r w:rsidR="00C91C6D" w:rsidRPr="00CD64DD">
              <w:rPr>
                <w:rStyle w:val="Hyperlink"/>
                <w:rFonts w:cs="Times New Roman"/>
                <w:noProof/>
              </w:rPr>
              <w:t>4.2</w:t>
            </w:r>
            <w:r w:rsidR="00C91C6D">
              <w:rPr>
                <w:rFonts w:asciiTheme="minorHAnsi" w:eastAsiaTheme="minorEastAsia" w:hAnsiTheme="minorHAnsi"/>
                <w:noProof/>
              </w:rPr>
              <w:tab/>
            </w:r>
            <w:r w:rsidR="00C91C6D" w:rsidRPr="00CD64DD">
              <w:rPr>
                <w:rStyle w:val="Hyperlink"/>
                <w:rFonts w:cs="Times New Roman"/>
                <w:noProof/>
              </w:rPr>
              <w:t>Results and Discussion</w:t>
            </w:r>
            <w:r w:rsidR="00C91C6D">
              <w:rPr>
                <w:noProof/>
                <w:webHidden/>
              </w:rPr>
              <w:tab/>
            </w:r>
            <w:r w:rsidR="00C91C6D">
              <w:rPr>
                <w:noProof/>
                <w:webHidden/>
              </w:rPr>
              <w:fldChar w:fldCharType="begin"/>
            </w:r>
            <w:r w:rsidR="00C91C6D">
              <w:rPr>
                <w:noProof/>
                <w:webHidden/>
              </w:rPr>
              <w:instrText xml:space="preserve"> PAGEREF _Toc502401161 \h </w:instrText>
            </w:r>
            <w:r w:rsidR="00C91C6D">
              <w:rPr>
                <w:noProof/>
                <w:webHidden/>
              </w:rPr>
            </w:r>
            <w:r w:rsidR="00C91C6D">
              <w:rPr>
                <w:noProof/>
                <w:webHidden/>
              </w:rPr>
              <w:fldChar w:fldCharType="separate"/>
            </w:r>
            <w:r w:rsidR="00C91C6D">
              <w:rPr>
                <w:noProof/>
                <w:webHidden/>
              </w:rPr>
              <w:t>73</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2" w:history="1">
            <w:r w:rsidR="00C91C6D" w:rsidRPr="00CD64DD">
              <w:rPr>
                <w:rStyle w:val="Hyperlink"/>
                <w:rFonts w:cs="Times New Roman"/>
                <w:noProof/>
              </w:rPr>
              <w:t>4.2.1</w:t>
            </w:r>
            <w:r w:rsidR="00C91C6D">
              <w:rPr>
                <w:rFonts w:asciiTheme="minorHAnsi" w:eastAsiaTheme="minorEastAsia" w:hAnsiTheme="minorHAnsi"/>
                <w:noProof/>
              </w:rPr>
              <w:tab/>
            </w:r>
            <w:r w:rsidR="00C91C6D" w:rsidRPr="00CD64DD">
              <w:rPr>
                <w:rStyle w:val="Hyperlink"/>
                <w:rFonts w:cs="Times New Roman"/>
                <w:noProof/>
              </w:rPr>
              <w:t>Method Development for Dimer and Monomer Thiol Quantification</w:t>
            </w:r>
            <w:r w:rsidR="00C91C6D">
              <w:rPr>
                <w:noProof/>
                <w:webHidden/>
              </w:rPr>
              <w:tab/>
            </w:r>
            <w:r w:rsidR="00C91C6D">
              <w:rPr>
                <w:noProof/>
                <w:webHidden/>
              </w:rPr>
              <w:fldChar w:fldCharType="begin"/>
            </w:r>
            <w:r w:rsidR="00C91C6D">
              <w:rPr>
                <w:noProof/>
                <w:webHidden/>
              </w:rPr>
              <w:instrText xml:space="preserve"> PAGEREF _Toc502401162 \h </w:instrText>
            </w:r>
            <w:r w:rsidR="00C91C6D">
              <w:rPr>
                <w:noProof/>
                <w:webHidden/>
              </w:rPr>
            </w:r>
            <w:r w:rsidR="00C91C6D">
              <w:rPr>
                <w:noProof/>
                <w:webHidden/>
              </w:rPr>
              <w:fldChar w:fldCharType="separate"/>
            </w:r>
            <w:r w:rsidR="00C91C6D">
              <w:rPr>
                <w:noProof/>
                <w:webHidden/>
              </w:rPr>
              <w:t>73</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3" w:history="1">
            <w:r w:rsidR="00C91C6D" w:rsidRPr="00CD64DD">
              <w:rPr>
                <w:rStyle w:val="Hyperlink"/>
                <w:rFonts w:cs="Times New Roman"/>
                <w:noProof/>
              </w:rPr>
              <w:t>4.2.1</w:t>
            </w:r>
            <w:r w:rsidR="00C91C6D">
              <w:rPr>
                <w:rFonts w:asciiTheme="minorHAnsi" w:eastAsiaTheme="minorEastAsia" w:hAnsiTheme="minorHAnsi"/>
                <w:noProof/>
              </w:rPr>
              <w:tab/>
            </w:r>
            <w:r w:rsidR="00C91C6D" w:rsidRPr="00CD64DD">
              <w:rPr>
                <w:rStyle w:val="Hyperlink"/>
                <w:rFonts w:cs="Times New Roman"/>
                <w:noProof/>
              </w:rPr>
              <w:t>Hemolymph Sample Collection and Preparation</w:t>
            </w:r>
            <w:r w:rsidR="00C91C6D">
              <w:rPr>
                <w:noProof/>
                <w:webHidden/>
              </w:rPr>
              <w:tab/>
            </w:r>
            <w:r w:rsidR="00C91C6D">
              <w:rPr>
                <w:noProof/>
                <w:webHidden/>
              </w:rPr>
              <w:fldChar w:fldCharType="begin"/>
            </w:r>
            <w:r w:rsidR="00C91C6D">
              <w:rPr>
                <w:noProof/>
                <w:webHidden/>
              </w:rPr>
              <w:instrText xml:space="preserve"> PAGEREF _Toc502401163 \h </w:instrText>
            </w:r>
            <w:r w:rsidR="00C91C6D">
              <w:rPr>
                <w:noProof/>
                <w:webHidden/>
              </w:rPr>
            </w:r>
            <w:r w:rsidR="00C91C6D">
              <w:rPr>
                <w:noProof/>
                <w:webHidden/>
              </w:rPr>
              <w:fldChar w:fldCharType="separate"/>
            </w:r>
            <w:r w:rsidR="00C91C6D">
              <w:rPr>
                <w:noProof/>
                <w:webHidden/>
              </w:rPr>
              <w:t>74</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4" w:history="1">
            <w:r w:rsidR="00C91C6D" w:rsidRPr="00CD64DD">
              <w:rPr>
                <w:rStyle w:val="Hyperlink"/>
                <w:rFonts w:cs="Times New Roman"/>
                <w:noProof/>
              </w:rPr>
              <w:t>4.2.2</w:t>
            </w:r>
            <w:r w:rsidR="00C91C6D">
              <w:rPr>
                <w:rFonts w:asciiTheme="minorHAnsi" w:eastAsiaTheme="minorEastAsia" w:hAnsiTheme="minorHAnsi"/>
                <w:noProof/>
              </w:rPr>
              <w:tab/>
            </w:r>
            <w:r w:rsidR="00C91C6D" w:rsidRPr="00CD64DD">
              <w:rPr>
                <w:rStyle w:val="Hyperlink"/>
                <w:rFonts w:cs="Times New Roman"/>
                <w:noProof/>
              </w:rPr>
              <w:t>Analysis of Chemical Content in Hemolymph</w:t>
            </w:r>
            <w:r w:rsidR="00C91C6D">
              <w:rPr>
                <w:noProof/>
                <w:webHidden/>
              </w:rPr>
              <w:tab/>
            </w:r>
            <w:r w:rsidR="00C91C6D">
              <w:rPr>
                <w:noProof/>
                <w:webHidden/>
              </w:rPr>
              <w:fldChar w:fldCharType="begin"/>
            </w:r>
            <w:r w:rsidR="00C91C6D">
              <w:rPr>
                <w:noProof/>
                <w:webHidden/>
              </w:rPr>
              <w:instrText xml:space="preserve"> PAGEREF _Toc502401164 \h </w:instrText>
            </w:r>
            <w:r w:rsidR="00C91C6D">
              <w:rPr>
                <w:noProof/>
                <w:webHidden/>
              </w:rPr>
            </w:r>
            <w:r w:rsidR="00C91C6D">
              <w:rPr>
                <w:noProof/>
                <w:webHidden/>
              </w:rPr>
              <w:fldChar w:fldCharType="separate"/>
            </w:r>
            <w:r w:rsidR="00C91C6D">
              <w:rPr>
                <w:noProof/>
                <w:webHidden/>
              </w:rPr>
              <w:t>77</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5" w:history="1">
            <w:r w:rsidR="00C91C6D" w:rsidRPr="00CD64DD">
              <w:rPr>
                <w:rStyle w:val="Hyperlink"/>
                <w:rFonts w:cs="Times New Roman"/>
                <w:noProof/>
              </w:rPr>
              <w:t>4.2.3</w:t>
            </w:r>
            <w:r w:rsidR="00C91C6D">
              <w:rPr>
                <w:rFonts w:asciiTheme="minorHAnsi" w:eastAsiaTheme="minorEastAsia" w:hAnsiTheme="minorHAnsi"/>
                <w:noProof/>
              </w:rPr>
              <w:tab/>
            </w:r>
            <w:r w:rsidR="00C91C6D" w:rsidRPr="00CD64DD">
              <w:rPr>
                <w:rStyle w:val="Hyperlink"/>
                <w:rFonts w:cs="Times New Roman"/>
                <w:noProof/>
              </w:rPr>
              <w:t>Oxidative Stress Studies</w:t>
            </w:r>
            <w:r w:rsidR="00C91C6D">
              <w:rPr>
                <w:noProof/>
                <w:webHidden/>
              </w:rPr>
              <w:tab/>
            </w:r>
            <w:r w:rsidR="00C91C6D">
              <w:rPr>
                <w:noProof/>
                <w:webHidden/>
              </w:rPr>
              <w:fldChar w:fldCharType="begin"/>
            </w:r>
            <w:r w:rsidR="00C91C6D">
              <w:rPr>
                <w:noProof/>
                <w:webHidden/>
              </w:rPr>
              <w:instrText xml:space="preserve"> PAGEREF _Toc502401165 \h </w:instrText>
            </w:r>
            <w:r w:rsidR="00C91C6D">
              <w:rPr>
                <w:noProof/>
                <w:webHidden/>
              </w:rPr>
            </w:r>
            <w:r w:rsidR="00C91C6D">
              <w:rPr>
                <w:noProof/>
                <w:webHidden/>
              </w:rPr>
              <w:fldChar w:fldCharType="separate"/>
            </w:r>
            <w:r w:rsidR="00C91C6D">
              <w:rPr>
                <w:noProof/>
                <w:webHidden/>
              </w:rPr>
              <w:t>80</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66" w:history="1">
            <w:r w:rsidR="00C91C6D" w:rsidRPr="00CD64DD">
              <w:rPr>
                <w:rStyle w:val="Hyperlink"/>
                <w:rFonts w:cs="Times New Roman"/>
                <w:noProof/>
              </w:rPr>
              <w:t>4.1</w:t>
            </w:r>
            <w:r w:rsidR="00C91C6D">
              <w:rPr>
                <w:rFonts w:asciiTheme="minorHAnsi" w:eastAsiaTheme="minorEastAsia" w:hAnsiTheme="minorHAnsi"/>
                <w:noProof/>
              </w:rPr>
              <w:tab/>
            </w:r>
            <w:r w:rsidR="00C91C6D" w:rsidRPr="00CD64DD">
              <w:rPr>
                <w:rStyle w:val="Hyperlink"/>
                <w:rFonts w:cs="Times New Roman"/>
                <w:noProof/>
              </w:rPr>
              <w:t>Conclusions</w:t>
            </w:r>
            <w:r w:rsidR="00C91C6D">
              <w:rPr>
                <w:noProof/>
                <w:webHidden/>
              </w:rPr>
              <w:tab/>
            </w:r>
            <w:r w:rsidR="00C91C6D">
              <w:rPr>
                <w:noProof/>
                <w:webHidden/>
              </w:rPr>
              <w:fldChar w:fldCharType="begin"/>
            </w:r>
            <w:r w:rsidR="00C91C6D">
              <w:rPr>
                <w:noProof/>
                <w:webHidden/>
              </w:rPr>
              <w:instrText xml:space="preserve"> PAGEREF _Toc502401166 \h </w:instrText>
            </w:r>
            <w:r w:rsidR="00C91C6D">
              <w:rPr>
                <w:noProof/>
                <w:webHidden/>
              </w:rPr>
            </w:r>
            <w:r w:rsidR="00C91C6D">
              <w:rPr>
                <w:noProof/>
                <w:webHidden/>
              </w:rPr>
              <w:fldChar w:fldCharType="separate"/>
            </w:r>
            <w:r w:rsidR="00C91C6D">
              <w:rPr>
                <w:noProof/>
                <w:webHidden/>
              </w:rPr>
              <w:t>86</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67" w:history="1">
            <w:r w:rsidR="00C91C6D" w:rsidRPr="00CD64DD">
              <w:rPr>
                <w:rStyle w:val="Hyperlink"/>
                <w:noProof/>
              </w:rPr>
              <w:t>4.1</w:t>
            </w:r>
            <w:r w:rsidR="00C91C6D">
              <w:rPr>
                <w:rFonts w:asciiTheme="minorHAnsi" w:eastAsiaTheme="minorEastAsia" w:hAnsiTheme="minorHAnsi"/>
                <w:noProof/>
              </w:rPr>
              <w:tab/>
            </w:r>
            <w:r w:rsidR="00C91C6D" w:rsidRPr="00CD64DD">
              <w:rPr>
                <w:rStyle w:val="Hyperlink"/>
                <w:noProof/>
              </w:rPr>
              <w:t>Methods</w:t>
            </w:r>
            <w:r w:rsidR="00C91C6D">
              <w:rPr>
                <w:noProof/>
                <w:webHidden/>
              </w:rPr>
              <w:tab/>
            </w:r>
            <w:r w:rsidR="00C91C6D">
              <w:rPr>
                <w:noProof/>
                <w:webHidden/>
              </w:rPr>
              <w:fldChar w:fldCharType="begin"/>
            </w:r>
            <w:r w:rsidR="00C91C6D">
              <w:rPr>
                <w:noProof/>
                <w:webHidden/>
              </w:rPr>
              <w:instrText xml:space="preserve"> PAGEREF _Toc502401167 \h </w:instrText>
            </w:r>
            <w:r w:rsidR="00C91C6D">
              <w:rPr>
                <w:noProof/>
                <w:webHidden/>
              </w:rPr>
            </w:r>
            <w:r w:rsidR="00C91C6D">
              <w:rPr>
                <w:noProof/>
                <w:webHidden/>
              </w:rPr>
              <w:fldChar w:fldCharType="separate"/>
            </w:r>
            <w:r w:rsidR="00C91C6D">
              <w:rPr>
                <w:noProof/>
                <w:webHidden/>
              </w:rPr>
              <w:t>86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8" w:history="1">
            <w:r w:rsidR="00C91C6D" w:rsidRPr="00CD64DD">
              <w:rPr>
                <w:rStyle w:val="Hyperlink"/>
                <w:rFonts w:cs="Times New Roman"/>
                <w:noProof/>
              </w:rPr>
              <w:t>4.1.1</w:t>
            </w:r>
            <w:r w:rsidR="00C91C6D">
              <w:rPr>
                <w:rFonts w:asciiTheme="minorHAnsi" w:eastAsiaTheme="minorEastAsia" w:hAnsiTheme="minorHAnsi"/>
                <w:noProof/>
              </w:rPr>
              <w:tab/>
            </w:r>
            <w:r w:rsidR="00C91C6D" w:rsidRPr="00CD64DD">
              <w:rPr>
                <w:rStyle w:val="Hyperlink"/>
                <w:rFonts w:cs="Times New Roman"/>
                <w:noProof/>
              </w:rPr>
              <w:t>Reagents and Solutions</w:t>
            </w:r>
            <w:r w:rsidR="00C91C6D">
              <w:rPr>
                <w:noProof/>
                <w:webHidden/>
              </w:rPr>
              <w:tab/>
            </w:r>
            <w:r w:rsidR="00C91C6D">
              <w:rPr>
                <w:noProof/>
                <w:webHidden/>
              </w:rPr>
              <w:fldChar w:fldCharType="begin"/>
            </w:r>
            <w:r w:rsidR="00C91C6D">
              <w:rPr>
                <w:noProof/>
                <w:webHidden/>
              </w:rPr>
              <w:instrText xml:space="preserve"> PAGEREF _Toc502401168 \h </w:instrText>
            </w:r>
            <w:r w:rsidR="00C91C6D">
              <w:rPr>
                <w:noProof/>
                <w:webHidden/>
              </w:rPr>
            </w:r>
            <w:r w:rsidR="00C91C6D">
              <w:rPr>
                <w:noProof/>
                <w:webHidden/>
              </w:rPr>
              <w:fldChar w:fldCharType="separate"/>
            </w:r>
            <w:r w:rsidR="00C91C6D">
              <w:rPr>
                <w:noProof/>
                <w:webHidden/>
              </w:rPr>
              <w:t>86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69" w:history="1">
            <w:r w:rsidR="00C91C6D" w:rsidRPr="00CD64DD">
              <w:rPr>
                <w:rStyle w:val="Hyperlink"/>
                <w:rFonts w:cs="Times New Roman"/>
                <w:noProof/>
              </w:rPr>
              <w:t>4.1.2</w:t>
            </w:r>
            <w:r w:rsidR="00C91C6D">
              <w:rPr>
                <w:rFonts w:asciiTheme="minorHAnsi" w:eastAsiaTheme="minorEastAsia" w:hAnsiTheme="minorHAnsi"/>
                <w:noProof/>
              </w:rPr>
              <w:tab/>
            </w:r>
            <w:r w:rsidR="00C91C6D" w:rsidRPr="00CD64DD">
              <w:rPr>
                <w:rStyle w:val="Hyperlink"/>
                <w:rFonts w:cs="Times New Roman"/>
                <w:noProof/>
              </w:rPr>
              <w:t xml:space="preserve">Inducing Oxidative Stress in </w:t>
            </w:r>
            <w:r w:rsidR="00C91C6D" w:rsidRPr="00CD64DD">
              <w:rPr>
                <w:rStyle w:val="Hyperlink"/>
                <w:rFonts w:cs="Times New Roman"/>
                <w:i/>
                <w:noProof/>
              </w:rPr>
              <w:t>Drosophila melanogaster</w:t>
            </w:r>
            <w:r w:rsidR="00C91C6D">
              <w:rPr>
                <w:noProof/>
                <w:webHidden/>
              </w:rPr>
              <w:tab/>
            </w:r>
            <w:r w:rsidR="00C91C6D">
              <w:rPr>
                <w:noProof/>
                <w:webHidden/>
              </w:rPr>
              <w:fldChar w:fldCharType="begin"/>
            </w:r>
            <w:r w:rsidR="00C91C6D">
              <w:rPr>
                <w:noProof/>
                <w:webHidden/>
              </w:rPr>
              <w:instrText xml:space="preserve"> PAGEREF _Toc502401169 \h </w:instrText>
            </w:r>
            <w:r w:rsidR="00C91C6D">
              <w:rPr>
                <w:noProof/>
                <w:webHidden/>
              </w:rPr>
            </w:r>
            <w:r w:rsidR="00C91C6D">
              <w:rPr>
                <w:noProof/>
                <w:webHidden/>
              </w:rPr>
              <w:fldChar w:fldCharType="separate"/>
            </w:r>
            <w:r w:rsidR="00C91C6D">
              <w:rPr>
                <w:noProof/>
                <w:webHidden/>
              </w:rPr>
              <w:t>88</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70" w:history="1">
            <w:r w:rsidR="00C91C6D" w:rsidRPr="00CD64DD">
              <w:rPr>
                <w:rStyle w:val="Hyperlink"/>
                <w:rFonts w:cs="Times New Roman"/>
                <w:noProof/>
              </w:rPr>
              <w:t>4.1.3</w:t>
            </w:r>
            <w:r w:rsidR="00C91C6D">
              <w:rPr>
                <w:rFonts w:asciiTheme="minorHAnsi" w:eastAsiaTheme="minorEastAsia" w:hAnsiTheme="minorHAnsi"/>
                <w:noProof/>
              </w:rPr>
              <w:tab/>
            </w:r>
            <w:r w:rsidR="00C91C6D" w:rsidRPr="00CD64DD">
              <w:rPr>
                <w:rStyle w:val="Hyperlink"/>
                <w:rFonts w:cs="Times New Roman"/>
                <w:noProof/>
              </w:rPr>
              <w:t>Hemolymph Sample Collection and nL Reagent Handling</w:t>
            </w:r>
            <w:r w:rsidR="00C91C6D">
              <w:rPr>
                <w:noProof/>
                <w:webHidden/>
              </w:rPr>
              <w:tab/>
            </w:r>
            <w:r w:rsidR="00C91C6D">
              <w:rPr>
                <w:noProof/>
                <w:webHidden/>
              </w:rPr>
              <w:fldChar w:fldCharType="begin"/>
            </w:r>
            <w:r w:rsidR="00C91C6D">
              <w:rPr>
                <w:noProof/>
                <w:webHidden/>
              </w:rPr>
              <w:instrText xml:space="preserve"> PAGEREF _Toc502401170 \h </w:instrText>
            </w:r>
            <w:r w:rsidR="00C91C6D">
              <w:rPr>
                <w:noProof/>
                <w:webHidden/>
              </w:rPr>
            </w:r>
            <w:r w:rsidR="00C91C6D">
              <w:rPr>
                <w:noProof/>
                <w:webHidden/>
              </w:rPr>
              <w:fldChar w:fldCharType="separate"/>
            </w:r>
            <w:r w:rsidR="00C91C6D">
              <w:rPr>
                <w:noProof/>
                <w:webHidden/>
              </w:rPr>
              <w:t>88</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71" w:history="1">
            <w:r w:rsidR="00C91C6D" w:rsidRPr="00CD64DD">
              <w:rPr>
                <w:rStyle w:val="Hyperlink"/>
                <w:rFonts w:cs="Times New Roman"/>
                <w:noProof/>
              </w:rPr>
              <w:t>4.1.4</w:t>
            </w:r>
            <w:r w:rsidR="00C91C6D">
              <w:rPr>
                <w:rFonts w:asciiTheme="minorHAnsi" w:eastAsiaTheme="minorEastAsia" w:hAnsiTheme="minorHAnsi"/>
                <w:noProof/>
              </w:rPr>
              <w:tab/>
            </w:r>
            <w:r w:rsidR="00C91C6D" w:rsidRPr="00CD64DD">
              <w:rPr>
                <w:rStyle w:val="Hyperlink"/>
                <w:rFonts w:cs="Times New Roman"/>
                <w:noProof/>
              </w:rPr>
              <w:t>Capillary Electrophoresis-Laser Induced Fluorescence</w:t>
            </w:r>
            <w:r w:rsidR="00C91C6D">
              <w:rPr>
                <w:noProof/>
                <w:webHidden/>
              </w:rPr>
              <w:tab/>
            </w:r>
            <w:r w:rsidR="00C91C6D">
              <w:rPr>
                <w:noProof/>
                <w:webHidden/>
              </w:rPr>
              <w:fldChar w:fldCharType="begin"/>
            </w:r>
            <w:r w:rsidR="00C91C6D">
              <w:rPr>
                <w:noProof/>
                <w:webHidden/>
              </w:rPr>
              <w:instrText xml:space="preserve"> PAGEREF _Toc502401171 \h </w:instrText>
            </w:r>
            <w:r w:rsidR="00C91C6D">
              <w:rPr>
                <w:noProof/>
                <w:webHidden/>
              </w:rPr>
            </w:r>
            <w:r w:rsidR="00C91C6D">
              <w:rPr>
                <w:noProof/>
                <w:webHidden/>
              </w:rPr>
              <w:fldChar w:fldCharType="separate"/>
            </w:r>
            <w:r w:rsidR="00C91C6D">
              <w:rPr>
                <w:noProof/>
                <w:webHidden/>
              </w:rPr>
              <w:t>89</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72" w:history="1">
            <w:r w:rsidR="00C91C6D" w:rsidRPr="00CD64DD">
              <w:rPr>
                <w:rStyle w:val="Hyperlink"/>
                <w:rFonts w:cs="Times New Roman"/>
                <w:noProof/>
              </w:rPr>
              <w:t>4.1.5</w:t>
            </w:r>
            <w:r w:rsidR="00C91C6D">
              <w:rPr>
                <w:rFonts w:asciiTheme="minorHAnsi" w:eastAsiaTheme="minorEastAsia" w:hAnsiTheme="minorHAnsi"/>
                <w:noProof/>
              </w:rPr>
              <w:tab/>
            </w:r>
            <w:r w:rsidR="00C91C6D" w:rsidRPr="00CD64DD">
              <w:rPr>
                <w:rStyle w:val="Hyperlink"/>
                <w:rFonts w:cs="Times New Roman"/>
                <w:noProof/>
              </w:rPr>
              <w:t>Data Analysis</w:t>
            </w:r>
            <w:r w:rsidR="00C91C6D">
              <w:rPr>
                <w:noProof/>
                <w:webHidden/>
              </w:rPr>
              <w:tab/>
            </w:r>
            <w:r w:rsidR="00C91C6D">
              <w:rPr>
                <w:noProof/>
                <w:webHidden/>
              </w:rPr>
              <w:fldChar w:fldCharType="begin"/>
            </w:r>
            <w:r w:rsidR="00C91C6D">
              <w:rPr>
                <w:noProof/>
                <w:webHidden/>
              </w:rPr>
              <w:instrText xml:space="preserve"> PAGEREF _Toc502401172 \h </w:instrText>
            </w:r>
            <w:r w:rsidR="00C91C6D">
              <w:rPr>
                <w:noProof/>
                <w:webHidden/>
              </w:rPr>
            </w:r>
            <w:r w:rsidR="00C91C6D">
              <w:rPr>
                <w:noProof/>
                <w:webHidden/>
              </w:rPr>
              <w:fldChar w:fldCharType="separate"/>
            </w:r>
            <w:r w:rsidR="00C91C6D">
              <w:rPr>
                <w:noProof/>
                <w:webHidden/>
              </w:rPr>
              <w:t>89</w:t>
            </w:r>
            <w:r w:rsidR="00C91C6D">
              <w:rPr>
                <w:noProof/>
                <w:webHidden/>
              </w:rPr>
              <w:fldChar w:fldCharType="end"/>
            </w:r>
          </w:hyperlink>
        </w:p>
        <w:p w:rsidR="00C91C6D" w:rsidRDefault="001601B9" w:rsidP="00C91C6D">
          <w:pPr>
            <w:pStyle w:val="TOC1"/>
            <w:tabs>
              <w:tab w:val="left" w:pos="440"/>
            </w:tabs>
            <w:rPr>
              <w:rFonts w:asciiTheme="minorHAnsi" w:eastAsiaTheme="minorEastAsia" w:hAnsiTheme="minorHAnsi"/>
            </w:rPr>
          </w:pPr>
          <w:hyperlink w:anchor="_Toc502401173" w:history="1">
            <w:r w:rsidR="00C91C6D" w:rsidRPr="00CD64DD">
              <w:rPr>
                <w:rStyle w:val="Hyperlink"/>
                <w:rFonts w:cs="Times New Roman"/>
              </w:rPr>
              <w:t>5.</w:t>
            </w:r>
            <w:r w:rsidR="00851577">
              <w:rPr>
                <w:rFonts w:asciiTheme="minorHAnsi" w:eastAsiaTheme="minorEastAsia" w:hAnsiTheme="minorHAnsi"/>
              </w:rPr>
              <w:tab/>
            </w:r>
            <w:r w:rsidR="00C91C6D" w:rsidRPr="00CD64DD">
              <w:rPr>
                <w:rStyle w:val="Hyperlink"/>
                <w:rFonts w:cs="Times New Roman"/>
              </w:rPr>
              <w:t>FUTURE DIRECTIONS AND OUTLOOK</w:t>
            </w:r>
            <w:r w:rsidR="00C91C6D">
              <w:rPr>
                <w:webHidden/>
              </w:rPr>
              <w:tab/>
            </w:r>
            <w:r w:rsidR="00C91C6D">
              <w:rPr>
                <w:webHidden/>
              </w:rPr>
              <w:fldChar w:fldCharType="begin"/>
            </w:r>
            <w:r w:rsidR="00C91C6D">
              <w:rPr>
                <w:webHidden/>
              </w:rPr>
              <w:instrText xml:space="preserve"> PAGEREF _Toc502401173 \h </w:instrText>
            </w:r>
            <w:r w:rsidR="00C91C6D">
              <w:rPr>
                <w:webHidden/>
              </w:rPr>
            </w:r>
            <w:r w:rsidR="00C91C6D">
              <w:rPr>
                <w:webHidden/>
              </w:rPr>
              <w:fldChar w:fldCharType="separate"/>
            </w:r>
            <w:r w:rsidR="00C91C6D">
              <w:rPr>
                <w:webHidden/>
              </w:rPr>
              <w:t>90</w:t>
            </w:r>
            <w:r w:rsidR="00C91C6D">
              <w:rPr>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74" w:history="1">
            <w:r w:rsidR="00C91C6D" w:rsidRPr="00CD64DD">
              <w:rPr>
                <w:rStyle w:val="Hyperlink"/>
                <w:rFonts w:cs="Times New Roman"/>
                <w:noProof/>
              </w:rPr>
              <w:t>5.1</w:t>
            </w:r>
            <w:r w:rsidR="00C91C6D">
              <w:rPr>
                <w:rFonts w:asciiTheme="minorHAnsi" w:eastAsiaTheme="minorEastAsia" w:hAnsiTheme="minorHAnsi"/>
                <w:noProof/>
              </w:rPr>
              <w:tab/>
            </w:r>
            <w:r w:rsidR="00C91C6D" w:rsidRPr="00CD64DD">
              <w:rPr>
                <w:rStyle w:val="Hyperlink"/>
                <w:rFonts w:cs="Times New Roman"/>
                <w:noProof/>
              </w:rPr>
              <w:t>Introduction.</w:t>
            </w:r>
            <w:r w:rsidR="00C91C6D">
              <w:rPr>
                <w:noProof/>
                <w:webHidden/>
              </w:rPr>
              <w:tab/>
            </w:r>
            <w:r w:rsidR="00C91C6D">
              <w:rPr>
                <w:noProof/>
                <w:webHidden/>
              </w:rPr>
              <w:fldChar w:fldCharType="begin"/>
            </w:r>
            <w:r w:rsidR="00C91C6D">
              <w:rPr>
                <w:noProof/>
                <w:webHidden/>
              </w:rPr>
              <w:instrText xml:space="preserve"> PAGEREF _Toc502401174 \h </w:instrText>
            </w:r>
            <w:r w:rsidR="00C91C6D">
              <w:rPr>
                <w:noProof/>
                <w:webHidden/>
              </w:rPr>
            </w:r>
            <w:r w:rsidR="00C91C6D">
              <w:rPr>
                <w:noProof/>
                <w:webHidden/>
              </w:rPr>
              <w:fldChar w:fldCharType="separate"/>
            </w:r>
            <w:r w:rsidR="00C91C6D">
              <w:rPr>
                <w:noProof/>
                <w:webHidden/>
              </w:rPr>
              <w:t>90</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75" w:history="1">
            <w:r w:rsidR="00C91C6D" w:rsidRPr="00CD64DD">
              <w:rPr>
                <w:rStyle w:val="Hyperlink"/>
                <w:rFonts w:cs="Times New Roman"/>
                <w:noProof/>
              </w:rPr>
              <w:t>5.2</w:t>
            </w:r>
            <w:r w:rsidR="00C91C6D">
              <w:rPr>
                <w:rFonts w:asciiTheme="minorHAnsi" w:eastAsiaTheme="minorEastAsia" w:hAnsiTheme="minorHAnsi"/>
                <w:noProof/>
              </w:rPr>
              <w:tab/>
            </w:r>
            <w:r w:rsidR="00C91C6D" w:rsidRPr="00CD64DD">
              <w:rPr>
                <w:rStyle w:val="Hyperlink"/>
                <w:rFonts w:cs="Times New Roman"/>
                <w:noProof/>
              </w:rPr>
              <w:t>Results and Discussion</w:t>
            </w:r>
            <w:r w:rsidR="00C91C6D">
              <w:rPr>
                <w:noProof/>
                <w:webHidden/>
              </w:rPr>
              <w:tab/>
            </w:r>
            <w:r w:rsidR="00C91C6D">
              <w:rPr>
                <w:noProof/>
                <w:webHidden/>
              </w:rPr>
              <w:fldChar w:fldCharType="begin"/>
            </w:r>
            <w:r w:rsidR="00C91C6D">
              <w:rPr>
                <w:noProof/>
                <w:webHidden/>
              </w:rPr>
              <w:instrText xml:space="preserve"> PAGEREF _Toc502401175 \h </w:instrText>
            </w:r>
            <w:r w:rsidR="00C91C6D">
              <w:rPr>
                <w:noProof/>
                <w:webHidden/>
              </w:rPr>
            </w:r>
            <w:r w:rsidR="00C91C6D">
              <w:rPr>
                <w:noProof/>
                <w:webHidden/>
              </w:rPr>
              <w:fldChar w:fldCharType="separate"/>
            </w:r>
            <w:r w:rsidR="00C91C6D">
              <w:rPr>
                <w:noProof/>
                <w:webHidden/>
              </w:rPr>
              <w:t>91</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76" w:history="1">
            <w:r w:rsidR="00C91C6D" w:rsidRPr="00CD64DD">
              <w:rPr>
                <w:rStyle w:val="Hyperlink"/>
                <w:rFonts w:cs="Times New Roman"/>
                <w:noProof/>
              </w:rPr>
              <w:t>5.3</w:t>
            </w:r>
            <w:r w:rsidR="00C91C6D">
              <w:rPr>
                <w:rFonts w:asciiTheme="minorHAnsi" w:eastAsiaTheme="minorEastAsia" w:hAnsiTheme="minorHAnsi"/>
                <w:noProof/>
              </w:rPr>
              <w:tab/>
            </w:r>
            <w:r w:rsidR="00C91C6D" w:rsidRPr="00CD64DD">
              <w:rPr>
                <w:rStyle w:val="Hyperlink"/>
                <w:rFonts w:cs="Times New Roman"/>
                <w:noProof/>
              </w:rPr>
              <w:t>Conclusions</w:t>
            </w:r>
            <w:r w:rsidR="00C91C6D">
              <w:rPr>
                <w:noProof/>
                <w:webHidden/>
              </w:rPr>
              <w:tab/>
            </w:r>
            <w:r w:rsidR="00C91C6D">
              <w:rPr>
                <w:noProof/>
                <w:webHidden/>
              </w:rPr>
              <w:fldChar w:fldCharType="begin"/>
            </w:r>
            <w:r w:rsidR="00C91C6D">
              <w:rPr>
                <w:noProof/>
                <w:webHidden/>
              </w:rPr>
              <w:instrText xml:space="preserve"> PAGEREF _Toc502401176 \h </w:instrText>
            </w:r>
            <w:r w:rsidR="00C91C6D">
              <w:rPr>
                <w:noProof/>
                <w:webHidden/>
              </w:rPr>
            </w:r>
            <w:r w:rsidR="00C91C6D">
              <w:rPr>
                <w:noProof/>
                <w:webHidden/>
              </w:rPr>
              <w:fldChar w:fldCharType="separate"/>
            </w:r>
            <w:r w:rsidR="00C91C6D">
              <w:rPr>
                <w:noProof/>
                <w:webHidden/>
              </w:rPr>
              <w:t>95</w:t>
            </w:r>
            <w:r w:rsidR="00C91C6D">
              <w:rPr>
                <w:noProof/>
                <w:webHidden/>
              </w:rPr>
              <w:fldChar w:fldCharType="end"/>
            </w:r>
          </w:hyperlink>
        </w:p>
        <w:p w:rsidR="00C91C6D" w:rsidRDefault="001601B9" w:rsidP="00C91C6D">
          <w:pPr>
            <w:pStyle w:val="TOC2"/>
            <w:tabs>
              <w:tab w:val="left" w:pos="880"/>
              <w:tab w:val="right" w:leader="dot" w:pos="9350"/>
            </w:tabs>
            <w:rPr>
              <w:rFonts w:asciiTheme="minorHAnsi" w:eastAsiaTheme="minorEastAsia" w:hAnsiTheme="minorHAnsi"/>
              <w:noProof/>
            </w:rPr>
          </w:pPr>
          <w:hyperlink w:anchor="_Toc502401177" w:history="1">
            <w:r w:rsidR="00C91C6D" w:rsidRPr="00CD64DD">
              <w:rPr>
                <w:rStyle w:val="Hyperlink"/>
                <w:rFonts w:cs="Times New Roman"/>
                <w:noProof/>
              </w:rPr>
              <w:t>5.4</w:t>
            </w:r>
            <w:r w:rsidR="00C91C6D">
              <w:rPr>
                <w:rFonts w:asciiTheme="minorHAnsi" w:eastAsiaTheme="minorEastAsia" w:hAnsiTheme="minorHAnsi"/>
                <w:noProof/>
              </w:rPr>
              <w:tab/>
            </w:r>
            <w:r w:rsidR="00C91C6D" w:rsidRPr="00CD64DD">
              <w:rPr>
                <w:rStyle w:val="Hyperlink"/>
                <w:rFonts w:cs="Times New Roman"/>
                <w:noProof/>
              </w:rPr>
              <w:t>Methods</w:t>
            </w:r>
            <w:r w:rsidR="00C91C6D">
              <w:rPr>
                <w:noProof/>
                <w:webHidden/>
              </w:rPr>
              <w:tab/>
            </w:r>
            <w:r w:rsidR="00C91C6D">
              <w:rPr>
                <w:noProof/>
                <w:webHidden/>
              </w:rPr>
              <w:fldChar w:fldCharType="begin"/>
            </w:r>
            <w:r w:rsidR="00C91C6D">
              <w:rPr>
                <w:noProof/>
                <w:webHidden/>
              </w:rPr>
              <w:instrText xml:space="preserve"> PAGEREF _Toc502401177 \h </w:instrText>
            </w:r>
            <w:r w:rsidR="00C91C6D">
              <w:rPr>
                <w:noProof/>
                <w:webHidden/>
              </w:rPr>
            </w:r>
            <w:r w:rsidR="00C91C6D">
              <w:rPr>
                <w:noProof/>
                <w:webHidden/>
              </w:rPr>
              <w:fldChar w:fldCharType="separate"/>
            </w:r>
            <w:r w:rsidR="00C91C6D">
              <w:rPr>
                <w:noProof/>
                <w:webHidden/>
              </w:rPr>
              <w:t>96</w:t>
            </w:r>
            <w:r w:rsidR="00C91C6D">
              <w:rPr>
                <w:noProof/>
                <w:webHidden/>
              </w:rPr>
              <w:fldChar w:fldCharType="end"/>
            </w:r>
          </w:hyperlink>
        </w:p>
        <w:p w:rsidR="00C91C6D" w:rsidRDefault="001601B9" w:rsidP="00C91C6D">
          <w:pPr>
            <w:pStyle w:val="TOC3"/>
            <w:tabs>
              <w:tab w:val="left" w:pos="1320"/>
              <w:tab w:val="right" w:leader="dot" w:pos="9350"/>
            </w:tabs>
            <w:rPr>
              <w:rFonts w:asciiTheme="minorHAnsi" w:eastAsiaTheme="minorEastAsia" w:hAnsiTheme="minorHAnsi"/>
              <w:noProof/>
            </w:rPr>
          </w:pPr>
          <w:hyperlink w:anchor="_Toc502401178" w:history="1">
            <w:r w:rsidR="00C91C6D" w:rsidRPr="00CD64DD">
              <w:rPr>
                <w:rStyle w:val="Hyperlink"/>
                <w:rFonts w:cs="Times New Roman"/>
                <w:noProof/>
              </w:rPr>
              <w:t>5.4.1</w:t>
            </w:r>
            <w:r w:rsidR="00C91C6D">
              <w:rPr>
                <w:rFonts w:asciiTheme="minorHAnsi" w:eastAsiaTheme="minorEastAsia" w:hAnsiTheme="minorHAnsi"/>
                <w:noProof/>
              </w:rPr>
              <w:tab/>
            </w:r>
            <w:r w:rsidR="00C91C6D" w:rsidRPr="00CD64DD">
              <w:rPr>
                <w:rStyle w:val="Hyperlink"/>
                <w:rFonts w:cs="Times New Roman"/>
                <w:noProof/>
              </w:rPr>
              <w:t>Flow Cytometry Analysis</w:t>
            </w:r>
            <w:r w:rsidR="00C91C6D">
              <w:rPr>
                <w:noProof/>
                <w:webHidden/>
              </w:rPr>
              <w:tab/>
            </w:r>
            <w:r w:rsidR="00C91C6D">
              <w:rPr>
                <w:noProof/>
                <w:webHidden/>
              </w:rPr>
              <w:fldChar w:fldCharType="begin"/>
            </w:r>
            <w:r w:rsidR="00C91C6D">
              <w:rPr>
                <w:noProof/>
                <w:webHidden/>
              </w:rPr>
              <w:instrText xml:space="preserve"> PAGEREF _Toc502401178 \h </w:instrText>
            </w:r>
            <w:r w:rsidR="00C91C6D">
              <w:rPr>
                <w:noProof/>
                <w:webHidden/>
              </w:rPr>
            </w:r>
            <w:r w:rsidR="00C91C6D">
              <w:rPr>
                <w:noProof/>
                <w:webHidden/>
              </w:rPr>
              <w:fldChar w:fldCharType="separate"/>
            </w:r>
            <w:r w:rsidR="00C91C6D">
              <w:rPr>
                <w:noProof/>
                <w:webHidden/>
              </w:rPr>
              <w:t>96</w:t>
            </w:r>
            <w:r w:rsidR="00C91C6D">
              <w:rPr>
                <w:noProof/>
                <w:webHidden/>
              </w:rPr>
              <w:fldChar w:fldCharType="end"/>
            </w:r>
          </w:hyperlink>
        </w:p>
        <w:p w:rsidR="00C91C6D" w:rsidRDefault="001601B9" w:rsidP="00C91C6D">
          <w:pPr>
            <w:pStyle w:val="TOC1"/>
            <w:tabs>
              <w:tab w:val="left" w:pos="440"/>
            </w:tabs>
            <w:rPr>
              <w:rFonts w:asciiTheme="minorHAnsi" w:eastAsiaTheme="minorEastAsia" w:hAnsiTheme="minorHAnsi"/>
            </w:rPr>
          </w:pPr>
          <w:hyperlink w:anchor="_Toc502401179" w:history="1">
            <w:r w:rsidR="00C91C6D" w:rsidRPr="00CD64DD">
              <w:rPr>
                <w:rStyle w:val="Hyperlink"/>
                <w:rFonts w:cs="Times New Roman"/>
              </w:rPr>
              <w:t>6.</w:t>
            </w:r>
            <w:r w:rsidR="00C91C6D">
              <w:rPr>
                <w:rFonts w:asciiTheme="minorHAnsi" w:eastAsiaTheme="minorEastAsia" w:hAnsiTheme="minorHAnsi"/>
              </w:rPr>
              <w:tab/>
            </w:r>
            <w:r w:rsidR="00C91C6D" w:rsidRPr="00CD64DD">
              <w:rPr>
                <w:rStyle w:val="Hyperlink"/>
                <w:rFonts w:cs="Times New Roman"/>
              </w:rPr>
              <w:t>REFERENCES</w:t>
            </w:r>
            <w:r w:rsidR="00C91C6D">
              <w:rPr>
                <w:webHidden/>
              </w:rPr>
              <w:tab/>
            </w:r>
            <w:r w:rsidR="00C91C6D">
              <w:rPr>
                <w:webHidden/>
              </w:rPr>
              <w:fldChar w:fldCharType="begin"/>
            </w:r>
            <w:r w:rsidR="00C91C6D">
              <w:rPr>
                <w:webHidden/>
              </w:rPr>
              <w:instrText xml:space="preserve"> PAGEREF _Toc502401179 \h </w:instrText>
            </w:r>
            <w:r w:rsidR="00C91C6D">
              <w:rPr>
                <w:webHidden/>
              </w:rPr>
            </w:r>
            <w:r w:rsidR="00C91C6D">
              <w:rPr>
                <w:webHidden/>
              </w:rPr>
              <w:fldChar w:fldCharType="separate"/>
            </w:r>
            <w:r w:rsidR="00C91C6D">
              <w:rPr>
                <w:webHidden/>
              </w:rPr>
              <w:t>97</w:t>
            </w:r>
            <w:r w:rsidR="00C91C6D">
              <w:rPr>
                <w:webHidden/>
              </w:rPr>
              <w:fldChar w:fldCharType="end"/>
            </w:r>
          </w:hyperlink>
        </w:p>
        <w:p w:rsidR="00C91C6D" w:rsidRDefault="00C91C6D" w:rsidP="00C91C6D">
          <w:pPr>
            <w:rPr>
              <w:rFonts w:cs="Times New Roman"/>
            </w:rPr>
          </w:pPr>
          <w:r w:rsidRPr="001E2C37">
            <w:rPr>
              <w:rFonts w:cs="Times New Roman"/>
            </w:rPr>
            <w:fldChar w:fldCharType="end"/>
          </w:r>
        </w:p>
      </w:sdtContent>
    </w:sdt>
    <w:p w:rsidR="00C91C6D" w:rsidRPr="001E2C37" w:rsidRDefault="00C91C6D" w:rsidP="00C91C6D">
      <w:pPr>
        <w:tabs>
          <w:tab w:val="left" w:pos="1677"/>
        </w:tabs>
        <w:spacing w:line="240" w:lineRule="auto"/>
        <w:jc w:val="center"/>
        <w:rPr>
          <w:rFonts w:cs="Times New Roman"/>
        </w:rPr>
      </w:pPr>
      <w:r>
        <w:rPr>
          <w:rFonts w:cs="Times New Roman"/>
          <w:noProof/>
        </w:rPr>
        <w:lastRenderedPageBreak/>
        <w:t>L</w:t>
      </w:r>
      <w:r w:rsidRPr="001E2C37">
        <w:rPr>
          <w:rFonts w:cs="Times New Roman"/>
        </w:rPr>
        <w:t>IST OF FIGURES</w:t>
      </w:r>
    </w:p>
    <w:p w:rsidR="00C91C6D" w:rsidRDefault="00C91C6D" w:rsidP="00C91C6D">
      <w:pPr>
        <w:spacing w:line="240" w:lineRule="auto"/>
        <w:rPr>
          <w:noProof/>
        </w:rPr>
      </w:pPr>
      <w:r w:rsidRPr="001E2C37">
        <w:rPr>
          <w:rFonts w:cs="Times New Roman"/>
          <w:u w:val="single"/>
        </w:rPr>
        <w:t>FIGURES</w:t>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r>
      <w:r w:rsidRPr="001E2C37">
        <w:rPr>
          <w:rFonts w:cs="Times New Roman"/>
        </w:rPr>
        <w:tab/>
        <w:t xml:space="preserve">  </w:t>
      </w:r>
      <w:r w:rsidRPr="001E2C37">
        <w:rPr>
          <w:rFonts w:cs="Times New Roman"/>
          <w:u w:val="single"/>
        </w:rPr>
        <w:t>PAGE</w:t>
      </w:r>
      <w:r w:rsidRPr="001E2C37">
        <w:rPr>
          <w:rFonts w:cs="Times New Roman"/>
        </w:rPr>
        <w:fldChar w:fldCharType="begin"/>
      </w:r>
      <w:r w:rsidRPr="001E2C37">
        <w:rPr>
          <w:rFonts w:cs="Times New Roman"/>
        </w:rPr>
        <w:instrText xml:space="preserve"> TOC \t "Table of Figures,1" \c "Figure" </w:instrText>
      </w:r>
      <w:r w:rsidRPr="001E2C37">
        <w:rPr>
          <w:rFonts w:cs="Times New Roman"/>
        </w:rPr>
        <w:fldChar w:fldCharType="separate"/>
      </w:r>
    </w:p>
    <w:p w:rsidR="00C91C6D" w:rsidRDefault="00C91C6D" w:rsidP="00C91C6D">
      <w:pPr>
        <w:pStyle w:val="TableofFigures"/>
        <w:rPr>
          <w:rFonts w:asciiTheme="minorHAnsi" w:eastAsiaTheme="minorEastAsia" w:hAnsiTheme="minorHAnsi"/>
          <w:bCs w:val="0"/>
        </w:rPr>
      </w:pPr>
      <w:r>
        <w:t xml:space="preserve">Figure 1. </w:t>
      </w:r>
      <w:r w:rsidR="00971D67">
        <w:t>A s</w:t>
      </w:r>
      <w:r>
        <w:t xml:space="preserve">chematic of </w:t>
      </w:r>
      <w:r w:rsidR="00971D67">
        <w:t xml:space="preserve">the </w:t>
      </w:r>
      <w:r>
        <w:t>low-flow push-pull probe design.</w:t>
      </w:r>
      <w:r>
        <w:tab/>
      </w:r>
      <w:r>
        <w:fldChar w:fldCharType="begin"/>
      </w:r>
      <w:r>
        <w:instrText xml:space="preserve"> PAGEREF _Toc502400654 \h </w:instrText>
      </w:r>
      <w:r>
        <w:fldChar w:fldCharType="separate"/>
      </w:r>
      <w:r>
        <w:t>4</w:t>
      </w:r>
      <w:r>
        <w:fldChar w:fldCharType="end"/>
      </w:r>
    </w:p>
    <w:p w:rsidR="00C91C6D" w:rsidRDefault="00C91C6D" w:rsidP="00C91C6D">
      <w:pPr>
        <w:pStyle w:val="TableofFigures"/>
        <w:rPr>
          <w:rFonts w:asciiTheme="minorHAnsi" w:eastAsiaTheme="minorEastAsia" w:hAnsiTheme="minorHAnsi"/>
          <w:bCs w:val="0"/>
        </w:rPr>
      </w:pPr>
      <w:r>
        <w:t>Figure 2.</w:t>
      </w:r>
      <w:r w:rsidR="00971D67">
        <w:t xml:space="preserve"> A</w:t>
      </w:r>
      <w:r>
        <w:t xml:space="preserve"> </w:t>
      </w:r>
      <w:r w:rsidR="00971D67">
        <w:t>s</w:t>
      </w:r>
      <w:r>
        <w:t xml:space="preserve">chematic of </w:t>
      </w:r>
      <w:r w:rsidR="00971D67">
        <w:t xml:space="preserve">a </w:t>
      </w:r>
      <w:r>
        <w:t>hemolymph sampling</w:t>
      </w:r>
      <w:r w:rsidR="00971D67">
        <w:t xml:space="preserve"> technique</w:t>
      </w:r>
      <w:r>
        <w:t xml:space="preserve"> via no anesthetization.</w:t>
      </w:r>
      <w:r>
        <w:tab/>
      </w:r>
      <w:r>
        <w:fldChar w:fldCharType="begin"/>
      </w:r>
      <w:r>
        <w:instrText xml:space="preserve"> PAGEREF _Toc502400655 \h </w:instrText>
      </w:r>
      <w:r>
        <w:fldChar w:fldCharType="separate"/>
      </w:r>
      <w:r>
        <w:t>12</w:t>
      </w:r>
      <w:r>
        <w:fldChar w:fldCharType="end"/>
      </w:r>
    </w:p>
    <w:p w:rsidR="00C91C6D" w:rsidRDefault="00C91C6D" w:rsidP="00C91C6D">
      <w:pPr>
        <w:pStyle w:val="TableofFigures"/>
        <w:rPr>
          <w:rFonts w:asciiTheme="minorHAnsi" w:eastAsiaTheme="minorEastAsia" w:hAnsiTheme="minorHAnsi"/>
          <w:bCs w:val="0"/>
        </w:rPr>
      </w:pPr>
      <w:r>
        <w:t>Figure 3. A schematic</w:t>
      </w:r>
      <w:r w:rsidR="00971D67">
        <w:t xml:space="preserve"> of a hemolymph sampling technique</w:t>
      </w:r>
      <w:r>
        <w:t xml:space="preserve"> </w:t>
      </w:r>
      <w:r w:rsidR="00971D67">
        <w:t>via</w:t>
      </w:r>
      <w:r>
        <w:t xml:space="preserve"> CO</w:t>
      </w:r>
      <w:r w:rsidRPr="00DD114C">
        <w:rPr>
          <w:vertAlign w:val="subscript"/>
        </w:rPr>
        <w:t>2</w:t>
      </w:r>
      <w:r>
        <w:t xml:space="preserve"> anesthesia.</w:t>
      </w:r>
      <w:r>
        <w:tab/>
      </w:r>
      <w:r>
        <w:fldChar w:fldCharType="begin"/>
      </w:r>
      <w:r>
        <w:instrText xml:space="preserve"> PAGEREF _Toc502400656 \h </w:instrText>
      </w:r>
      <w:r>
        <w:fldChar w:fldCharType="separate"/>
      </w:r>
      <w:r>
        <w:t>13</w:t>
      </w:r>
      <w:r>
        <w:fldChar w:fldCharType="end"/>
      </w:r>
    </w:p>
    <w:p w:rsidR="00C91C6D" w:rsidRDefault="00C91C6D" w:rsidP="00C91C6D">
      <w:pPr>
        <w:pStyle w:val="TableofFigures"/>
        <w:rPr>
          <w:rFonts w:asciiTheme="minorHAnsi" w:eastAsiaTheme="minorEastAsia" w:hAnsiTheme="minorHAnsi"/>
          <w:bCs w:val="0"/>
        </w:rPr>
      </w:pPr>
      <w:r>
        <w:t xml:space="preserve">Figure 4. </w:t>
      </w:r>
      <w:r w:rsidRPr="00DD114C">
        <w:rPr>
          <w:i/>
        </w:rPr>
        <w:t>Drosophila melanogaster</w:t>
      </w:r>
      <w:r>
        <w:t xml:space="preserve"> sampling region in the abdomen.</w:t>
      </w:r>
      <w:r>
        <w:tab/>
      </w:r>
      <w:r>
        <w:fldChar w:fldCharType="begin"/>
      </w:r>
      <w:r>
        <w:instrText xml:space="preserve"> PAGEREF _Toc502400657 \h </w:instrText>
      </w:r>
      <w:r>
        <w:fldChar w:fldCharType="separate"/>
      </w:r>
      <w:r>
        <w:t>15</w:t>
      </w:r>
      <w:r>
        <w:fldChar w:fldCharType="end"/>
      </w:r>
    </w:p>
    <w:p w:rsidR="00C91C6D" w:rsidRDefault="00C91C6D" w:rsidP="00C91C6D">
      <w:pPr>
        <w:pStyle w:val="TableofFigures"/>
        <w:rPr>
          <w:rFonts w:asciiTheme="minorHAnsi" w:eastAsiaTheme="minorEastAsia" w:hAnsiTheme="minorHAnsi"/>
          <w:bCs w:val="0"/>
        </w:rPr>
      </w:pPr>
      <w:r>
        <w:t xml:space="preserve">Figure 5. </w:t>
      </w:r>
      <w:r w:rsidR="00971D67">
        <w:t>A s</w:t>
      </w:r>
      <w:r>
        <w:t>chematic representing the separation of cells from hemolymph via centrifugation</w:t>
      </w:r>
      <w:r>
        <w:tab/>
      </w:r>
      <w:r>
        <w:fldChar w:fldCharType="begin"/>
      </w:r>
      <w:r>
        <w:instrText xml:space="preserve"> PAGEREF _Toc502400658 \h </w:instrText>
      </w:r>
      <w:r>
        <w:fldChar w:fldCharType="separate"/>
      </w:r>
      <w:r>
        <w:t>18</w:t>
      </w:r>
      <w:r>
        <w:fldChar w:fldCharType="end"/>
      </w:r>
    </w:p>
    <w:p w:rsidR="00C91C6D" w:rsidRDefault="00C91C6D" w:rsidP="00C91C6D">
      <w:pPr>
        <w:pStyle w:val="TableofFigures"/>
        <w:rPr>
          <w:rFonts w:asciiTheme="minorHAnsi" w:eastAsiaTheme="minorEastAsia" w:hAnsiTheme="minorHAnsi"/>
          <w:bCs w:val="0"/>
        </w:rPr>
      </w:pPr>
      <w:r>
        <w:t xml:space="preserve">Figure 6. </w:t>
      </w:r>
      <w:r w:rsidR="00971D67">
        <w:t>A r</w:t>
      </w:r>
      <w:r>
        <w:t>epresentative flow cytometry graph.</w:t>
      </w:r>
      <w:r>
        <w:tab/>
      </w:r>
      <w:r>
        <w:fldChar w:fldCharType="begin"/>
      </w:r>
      <w:r>
        <w:instrText xml:space="preserve"> PAGEREF _Toc502400659 \h </w:instrText>
      </w:r>
      <w:r>
        <w:fldChar w:fldCharType="separate"/>
      </w:r>
      <w:r>
        <w:t>20</w:t>
      </w:r>
      <w:r>
        <w:fldChar w:fldCharType="end"/>
      </w:r>
    </w:p>
    <w:p w:rsidR="00C91C6D" w:rsidRDefault="00C91C6D" w:rsidP="00C91C6D">
      <w:pPr>
        <w:pStyle w:val="TableofFigures"/>
        <w:rPr>
          <w:rFonts w:asciiTheme="minorHAnsi" w:eastAsiaTheme="minorEastAsia" w:hAnsiTheme="minorHAnsi"/>
          <w:bCs w:val="0"/>
        </w:rPr>
      </w:pPr>
      <w:r>
        <w:t xml:space="preserve">Figure 7. </w:t>
      </w:r>
      <w:r w:rsidR="00971D67">
        <w:t>A r</w:t>
      </w:r>
      <w:r>
        <w:t xml:space="preserve">epresentative figure displaying </w:t>
      </w:r>
      <w:r w:rsidR="00971D67">
        <w:t xml:space="preserve">the </w:t>
      </w:r>
      <w:r>
        <w:t>xCT protein.</w:t>
      </w:r>
      <w:r>
        <w:tab/>
      </w:r>
      <w:r>
        <w:fldChar w:fldCharType="begin"/>
      </w:r>
      <w:r>
        <w:instrText xml:space="preserve"> PAGEREF _Toc502400660 \h </w:instrText>
      </w:r>
      <w:r>
        <w:fldChar w:fldCharType="separate"/>
      </w:r>
      <w:r>
        <w:t>23</w:t>
      </w:r>
      <w:r>
        <w:fldChar w:fldCharType="end"/>
      </w:r>
    </w:p>
    <w:p w:rsidR="00C91C6D" w:rsidRDefault="00C91C6D" w:rsidP="00C91C6D">
      <w:pPr>
        <w:pStyle w:val="TableofFigures"/>
        <w:rPr>
          <w:rFonts w:asciiTheme="minorHAnsi" w:eastAsiaTheme="minorEastAsia" w:hAnsiTheme="minorHAnsi"/>
          <w:bCs w:val="0"/>
        </w:rPr>
      </w:pPr>
      <w:r>
        <w:t xml:space="preserve">Figure 8. </w:t>
      </w:r>
      <w:r w:rsidR="00971D67">
        <w:t>A s</w:t>
      </w:r>
      <w:r>
        <w:t xml:space="preserve">chematic </w:t>
      </w:r>
      <w:r w:rsidR="00971D67">
        <w:t>for</w:t>
      </w:r>
      <w:r>
        <w:t xml:space="preserve"> the pulling process</w:t>
      </w:r>
      <w:r w:rsidR="00971D67">
        <w:t xml:space="preserve"> to produce </w:t>
      </w:r>
      <w:r w:rsidR="00971D67">
        <w:rPr>
          <w:rFonts w:ascii="Calibri" w:hAnsi="Calibri" w:cs="Calibri"/>
        </w:rPr>
        <w:t>μ</w:t>
      </w:r>
      <w:r w:rsidR="00971D67">
        <w:t>LFPS probes.</w:t>
      </w:r>
      <w:r>
        <w:t>.</w:t>
      </w:r>
      <w:r>
        <w:tab/>
      </w:r>
      <w:r>
        <w:fldChar w:fldCharType="begin"/>
      </w:r>
      <w:r>
        <w:instrText xml:space="preserve"> PAGEREF _Toc502400661 \h </w:instrText>
      </w:r>
      <w:r>
        <w:fldChar w:fldCharType="separate"/>
      </w:r>
      <w:r>
        <w:t>28</w:t>
      </w:r>
      <w:r>
        <w:fldChar w:fldCharType="end"/>
      </w:r>
    </w:p>
    <w:p w:rsidR="00C91C6D" w:rsidRDefault="00C91C6D" w:rsidP="00C91C6D">
      <w:pPr>
        <w:pStyle w:val="TableofFigures"/>
        <w:rPr>
          <w:rFonts w:asciiTheme="minorHAnsi" w:eastAsiaTheme="minorEastAsia" w:hAnsiTheme="minorHAnsi"/>
          <w:bCs w:val="0"/>
        </w:rPr>
      </w:pPr>
      <w:r>
        <w:t>Figure 9. Representative images of µ-LFPS probes taken with SEM.</w:t>
      </w:r>
      <w:r>
        <w:tab/>
      </w:r>
      <w:r>
        <w:fldChar w:fldCharType="begin"/>
      </w:r>
      <w:r>
        <w:instrText xml:space="preserve"> PAGEREF _Toc502400662 \h </w:instrText>
      </w:r>
      <w:r>
        <w:fldChar w:fldCharType="separate"/>
      </w:r>
      <w:r>
        <w:t>30</w:t>
      </w:r>
      <w:r>
        <w:fldChar w:fldCharType="end"/>
      </w:r>
    </w:p>
    <w:p w:rsidR="00C91C6D" w:rsidRDefault="00C91C6D" w:rsidP="00C91C6D">
      <w:pPr>
        <w:pStyle w:val="TableofFigures"/>
        <w:rPr>
          <w:rFonts w:asciiTheme="minorHAnsi" w:eastAsiaTheme="minorEastAsia" w:hAnsiTheme="minorHAnsi"/>
          <w:bCs w:val="0"/>
        </w:rPr>
      </w:pPr>
      <w:r>
        <w:t>Figure 10. Representative images of µ-LFPS probes taken with SEM.</w:t>
      </w:r>
      <w:r>
        <w:tab/>
      </w:r>
      <w:r>
        <w:fldChar w:fldCharType="begin"/>
      </w:r>
      <w:r>
        <w:instrText xml:space="preserve"> PAGEREF _Toc502400663 \h </w:instrText>
      </w:r>
      <w:r>
        <w:fldChar w:fldCharType="separate"/>
      </w:r>
      <w:r>
        <w:t>31</w:t>
      </w:r>
      <w:r>
        <w:fldChar w:fldCharType="end"/>
      </w:r>
    </w:p>
    <w:p w:rsidR="00C91C6D" w:rsidRDefault="00C91C6D" w:rsidP="00C91C6D">
      <w:pPr>
        <w:pStyle w:val="TableofFigures"/>
        <w:rPr>
          <w:rFonts w:asciiTheme="minorHAnsi" w:eastAsiaTheme="minorEastAsia" w:hAnsiTheme="minorHAnsi"/>
          <w:bCs w:val="0"/>
        </w:rPr>
      </w:pPr>
      <w:r>
        <w:t xml:space="preserve">Figure 11. </w:t>
      </w:r>
      <w:r w:rsidR="00971D67">
        <w:t>Representative w</w:t>
      </w:r>
      <w:r>
        <w:t>ithdrawing line calibrations</w:t>
      </w:r>
      <w:r w:rsidR="00971D67">
        <w:t xml:space="preserve"> of</w:t>
      </w:r>
      <w:r w:rsidR="00971D67" w:rsidRPr="00971D67">
        <w:rPr>
          <w:rFonts w:ascii="Calibri" w:hAnsi="Calibri" w:cs="Calibri"/>
        </w:rPr>
        <w:t xml:space="preserve"> </w:t>
      </w:r>
      <w:r w:rsidR="00971D67">
        <w:rPr>
          <w:rFonts w:ascii="Calibri" w:hAnsi="Calibri" w:cs="Calibri"/>
        </w:rPr>
        <w:t>μ</w:t>
      </w:r>
      <w:r w:rsidR="00971D67">
        <w:t>LFPS probes</w:t>
      </w:r>
      <w:r>
        <w:t>.</w:t>
      </w:r>
      <w:r>
        <w:tab/>
      </w:r>
      <w:r>
        <w:fldChar w:fldCharType="begin"/>
      </w:r>
      <w:r>
        <w:instrText xml:space="preserve"> PAGEREF _Toc502400664 \h </w:instrText>
      </w:r>
      <w:r>
        <w:fldChar w:fldCharType="separate"/>
      </w:r>
      <w:r>
        <w:t>33</w:t>
      </w:r>
      <w:r>
        <w:fldChar w:fldCharType="end"/>
      </w:r>
    </w:p>
    <w:p w:rsidR="00C91C6D" w:rsidRDefault="00C91C6D" w:rsidP="00C91C6D">
      <w:pPr>
        <w:pStyle w:val="TableofFigures"/>
        <w:rPr>
          <w:rFonts w:asciiTheme="minorHAnsi" w:eastAsiaTheme="minorEastAsia" w:hAnsiTheme="minorHAnsi"/>
          <w:bCs w:val="0"/>
        </w:rPr>
      </w:pPr>
      <w:r>
        <w:t>Figure 12. Determining the backpressure (Torr) with different withdrawing capillary inner diameter (i.d.) vs. measured flow rate (nL/min).</w:t>
      </w:r>
      <w:r>
        <w:tab/>
      </w:r>
      <w:r>
        <w:fldChar w:fldCharType="begin"/>
      </w:r>
      <w:r>
        <w:instrText xml:space="preserve"> PAGEREF _Toc502400665 \h </w:instrText>
      </w:r>
      <w:r>
        <w:fldChar w:fldCharType="separate"/>
      </w:r>
      <w:r>
        <w:t>34</w:t>
      </w:r>
      <w:r>
        <w:fldChar w:fldCharType="end"/>
      </w:r>
    </w:p>
    <w:p w:rsidR="00C91C6D" w:rsidRDefault="00C91C6D" w:rsidP="00C91C6D">
      <w:pPr>
        <w:pStyle w:val="TableofFigures"/>
        <w:rPr>
          <w:rFonts w:asciiTheme="minorHAnsi" w:eastAsiaTheme="minorEastAsia" w:hAnsiTheme="minorHAnsi"/>
          <w:bCs w:val="0"/>
        </w:rPr>
      </w:pPr>
      <w:r>
        <w:t>Figure 13. A graphical representation of the correlation between the measured outer diameter (µm) of the probes and the slope of the withdrawing line calibration (nL·min</w:t>
      </w:r>
      <w:r w:rsidRPr="00DD114C">
        <w:rPr>
          <w:vertAlign w:val="superscript"/>
        </w:rPr>
        <w:t>-1</w:t>
      </w:r>
      <w:r>
        <w:t>·Torr</w:t>
      </w:r>
      <w:r w:rsidRPr="00DD114C">
        <w:rPr>
          <w:vertAlign w:val="superscript"/>
        </w:rPr>
        <w:t>-1</w:t>
      </w:r>
      <w:r>
        <w:t>).</w:t>
      </w:r>
      <w:r>
        <w:tab/>
      </w:r>
      <w:r>
        <w:fldChar w:fldCharType="begin"/>
      </w:r>
      <w:r>
        <w:instrText xml:space="preserve"> PAGEREF _Toc502400666 \h </w:instrText>
      </w:r>
      <w:r>
        <w:fldChar w:fldCharType="separate"/>
      </w:r>
      <w:r>
        <w:t>35</w:t>
      </w:r>
      <w:r>
        <w:fldChar w:fldCharType="end"/>
      </w:r>
    </w:p>
    <w:p w:rsidR="00C91C6D" w:rsidRDefault="00C91C6D" w:rsidP="00C91C6D">
      <w:pPr>
        <w:pStyle w:val="TableofFigures"/>
        <w:rPr>
          <w:rFonts w:asciiTheme="minorHAnsi" w:eastAsiaTheme="minorEastAsia" w:hAnsiTheme="minorHAnsi"/>
          <w:bCs w:val="0"/>
        </w:rPr>
      </w:pPr>
      <w:r>
        <w:t>Figure 14. Images of hippocampal tissue slices and probes.</w:t>
      </w:r>
      <w:r>
        <w:tab/>
      </w:r>
      <w:r>
        <w:fldChar w:fldCharType="begin"/>
      </w:r>
      <w:r>
        <w:instrText xml:space="preserve"> PAGEREF _Toc502400667 \h </w:instrText>
      </w:r>
      <w:r>
        <w:fldChar w:fldCharType="separate"/>
      </w:r>
      <w:r>
        <w:t>37</w:t>
      </w:r>
      <w:r>
        <w:fldChar w:fldCharType="end"/>
      </w:r>
    </w:p>
    <w:p w:rsidR="00C91C6D" w:rsidRDefault="00C91C6D" w:rsidP="00C91C6D">
      <w:pPr>
        <w:pStyle w:val="TableofFigures"/>
        <w:rPr>
          <w:rFonts w:asciiTheme="minorHAnsi" w:eastAsiaTheme="minorEastAsia" w:hAnsiTheme="minorHAnsi"/>
          <w:bCs w:val="0"/>
        </w:rPr>
      </w:pPr>
      <w:r>
        <w:t xml:space="preserve">Figure 15. </w:t>
      </w:r>
      <w:r w:rsidR="00A95BFE">
        <w:t>A</w:t>
      </w:r>
      <w:r w:rsidR="00A95BFE" w:rsidRPr="00FC2C19">
        <w:t xml:space="preserve"> </w:t>
      </w:r>
      <w:r w:rsidR="00A95BFE">
        <w:t>r</w:t>
      </w:r>
      <w:r w:rsidR="00A95BFE" w:rsidRPr="00FC2C19">
        <w:t>epresentative electropherogram of</w:t>
      </w:r>
      <w:r w:rsidR="00A95BFE">
        <w:t xml:space="preserve"> a</w:t>
      </w:r>
      <w:r w:rsidR="00A95BFE" w:rsidRPr="00FC2C19">
        <w:t xml:space="preserve"> 200 nL sample of extracellular fluid collected with</w:t>
      </w:r>
      <w:r w:rsidR="00A95BFE">
        <w:t xml:space="preserve"> a</w:t>
      </w:r>
      <w:r w:rsidR="00A95BFE" w:rsidRPr="00FC2C19">
        <w:t xml:space="preserve"> µLFPS probe from the CA1 region of </w:t>
      </w:r>
      <w:r w:rsidR="00A95BFE">
        <w:t xml:space="preserve">a </w:t>
      </w:r>
      <w:r w:rsidR="00A95BFE" w:rsidRPr="00FC2C19">
        <w:t xml:space="preserve">hippocampal slice </w:t>
      </w:r>
      <w:r w:rsidR="00A95BFE">
        <w:t>from a</w:t>
      </w:r>
      <w:r w:rsidR="00A95BFE" w:rsidRPr="00FC2C19">
        <w:t xml:space="preserve"> wild type mice</w:t>
      </w:r>
      <w:r>
        <w:tab/>
      </w:r>
      <w:r>
        <w:fldChar w:fldCharType="begin"/>
      </w:r>
      <w:r>
        <w:instrText xml:space="preserve"> PAGEREF _Toc502400668 \h </w:instrText>
      </w:r>
      <w:r>
        <w:fldChar w:fldCharType="separate"/>
      </w:r>
      <w:r>
        <w:t>38</w:t>
      </w:r>
      <w:r>
        <w:fldChar w:fldCharType="end"/>
      </w:r>
    </w:p>
    <w:p w:rsidR="00C91C6D" w:rsidRDefault="00C91C6D" w:rsidP="00C91C6D">
      <w:pPr>
        <w:pStyle w:val="TableofFigures"/>
        <w:rPr>
          <w:rFonts w:asciiTheme="minorHAnsi" w:eastAsiaTheme="minorEastAsia" w:hAnsiTheme="minorHAnsi"/>
          <w:bCs w:val="0"/>
        </w:rPr>
      </w:pPr>
      <w:r>
        <w:t>Figure 16. Plots to determine loss of extracellular amino acid content to superfusion bath over time.</w:t>
      </w:r>
      <w:r>
        <w:tab/>
      </w:r>
      <w:r>
        <w:fldChar w:fldCharType="begin"/>
      </w:r>
      <w:r>
        <w:instrText xml:space="preserve"> PAGEREF _Toc502400670 \h </w:instrText>
      </w:r>
      <w:r>
        <w:fldChar w:fldCharType="separate"/>
      </w:r>
      <w:r>
        <w:t>42</w:t>
      </w:r>
      <w:r>
        <w:fldChar w:fldCharType="end"/>
      </w:r>
    </w:p>
    <w:p w:rsidR="00C91C6D" w:rsidRDefault="00C91C6D" w:rsidP="00C91C6D">
      <w:pPr>
        <w:pStyle w:val="TableofFigures"/>
        <w:rPr>
          <w:rFonts w:asciiTheme="minorHAnsi" w:eastAsiaTheme="minorEastAsia" w:hAnsiTheme="minorHAnsi"/>
          <w:bCs w:val="0"/>
        </w:rPr>
      </w:pPr>
      <w:r>
        <w:t>Figure 17. Average concentration of amino acids over time.</w:t>
      </w:r>
      <w:r>
        <w:tab/>
      </w:r>
      <w:r>
        <w:fldChar w:fldCharType="begin"/>
      </w:r>
      <w:r>
        <w:instrText xml:space="preserve"> PAGEREF _Toc502400671 \h </w:instrText>
      </w:r>
      <w:r>
        <w:fldChar w:fldCharType="separate"/>
      </w:r>
      <w:r>
        <w:t>43</w:t>
      </w:r>
      <w:r>
        <w:fldChar w:fldCharType="end"/>
      </w:r>
    </w:p>
    <w:p w:rsidR="00C91C6D" w:rsidRDefault="00C91C6D" w:rsidP="00C91C6D">
      <w:pPr>
        <w:pStyle w:val="TableofFigures"/>
        <w:rPr>
          <w:rFonts w:asciiTheme="minorHAnsi" w:eastAsiaTheme="minorEastAsia" w:hAnsiTheme="minorHAnsi"/>
          <w:bCs w:val="0"/>
        </w:rPr>
      </w:pPr>
      <w:r>
        <w:t>Figure 18. Plots of % baseline concentration of amino acids</w:t>
      </w:r>
      <w:r>
        <w:tab/>
      </w:r>
      <w:r>
        <w:fldChar w:fldCharType="begin"/>
      </w:r>
      <w:r>
        <w:instrText xml:space="preserve"> PAGEREF _Toc502400674 \h </w:instrText>
      </w:r>
      <w:r>
        <w:fldChar w:fldCharType="separate"/>
      </w:r>
      <w:r>
        <w:t>44</w:t>
      </w:r>
      <w:r>
        <w:fldChar w:fldCharType="end"/>
      </w:r>
    </w:p>
    <w:p w:rsidR="00C91C6D" w:rsidRDefault="00C91C6D" w:rsidP="00C91C6D">
      <w:pPr>
        <w:pStyle w:val="TableofFigures"/>
        <w:rPr>
          <w:rFonts w:asciiTheme="minorHAnsi" w:eastAsiaTheme="minorEastAsia" w:hAnsiTheme="minorHAnsi"/>
          <w:bCs w:val="0"/>
        </w:rPr>
      </w:pPr>
      <w:r>
        <w:t xml:space="preserve">Figure 19. Correlation of hemolymph volume collected from </w:t>
      </w:r>
      <w:r w:rsidRPr="00DD114C">
        <w:rPr>
          <w:i/>
        </w:rPr>
        <w:t>D. melanogaster</w:t>
      </w:r>
      <w:r>
        <w:t xml:space="preserve"> and the total cell count determined from flow cytometry.</w:t>
      </w:r>
      <w:r>
        <w:tab/>
      </w:r>
      <w:r>
        <w:fldChar w:fldCharType="begin"/>
      </w:r>
      <w:r>
        <w:instrText xml:space="preserve"> PAGEREF _Toc502400675 \h </w:instrText>
      </w:r>
      <w:r>
        <w:fldChar w:fldCharType="separate"/>
      </w:r>
      <w:r>
        <w:t>54</w:t>
      </w:r>
      <w:r>
        <w:fldChar w:fldCharType="end"/>
      </w:r>
    </w:p>
    <w:p w:rsidR="00C91C6D" w:rsidRDefault="00C91C6D" w:rsidP="00C91C6D">
      <w:pPr>
        <w:pStyle w:val="TableofFigures"/>
        <w:rPr>
          <w:rFonts w:asciiTheme="minorHAnsi" w:eastAsiaTheme="minorEastAsia" w:hAnsiTheme="minorHAnsi"/>
          <w:bCs w:val="0"/>
        </w:rPr>
      </w:pPr>
      <w:r>
        <w:t xml:space="preserve">Figure 20. </w:t>
      </w:r>
      <w:r w:rsidR="00971D67">
        <w:t>A b</w:t>
      </w:r>
      <w:r>
        <w:t xml:space="preserve">ar graph </w:t>
      </w:r>
      <w:r w:rsidR="00971D67">
        <w:t>of</w:t>
      </w:r>
      <w:r>
        <w:t xml:space="preserve"> % total cells measured in top and bottom portions of hemolymph.</w:t>
      </w:r>
      <w:r>
        <w:tab/>
      </w:r>
      <w:r>
        <w:fldChar w:fldCharType="begin"/>
      </w:r>
      <w:r>
        <w:instrText xml:space="preserve"> PAGEREF _Toc502400676 \h </w:instrText>
      </w:r>
      <w:r>
        <w:fldChar w:fldCharType="separate"/>
      </w:r>
      <w:r>
        <w:t>56</w:t>
      </w:r>
      <w:r>
        <w:fldChar w:fldCharType="end"/>
      </w:r>
    </w:p>
    <w:p w:rsidR="00C91C6D" w:rsidRDefault="00C91C6D" w:rsidP="00C91C6D">
      <w:pPr>
        <w:pStyle w:val="TableofFigures"/>
        <w:rPr>
          <w:rFonts w:asciiTheme="minorHAnsi" w:eastAsiaTheme="minorEastAsia" w:hAnsiTheme="minorHAnsi"/>
          <w:bCs w:val="0"/>
        </w:rPr>
      </w:pPr>
      <w:r>
        <w:t>Figure 21. Representative cytograms of centrifuged hemolymph samples with separated top and bottom layers.</w:t>
      </w:r>
      <w:r>
        <w:tab/>
      </w:r>
      <w:r>
        <w:fldChar w:fldCharType="begin"/>
      </w:r>
      <w:r>
        <w:instrText xml:space="preserve"> PAGEREF _Toc502400677 \h </w:instrText>
      </w:r>
      <w:r>
        <w:fldChar w:fldCharType="separate"/>
      </w:r>
      <w:r>
        <w:t>57</w:t>
      </w:r>
      <w:r>
        <w:fldChar w:fldCharType="end"/>
      </w:r>
    </w:p>
    <w:p w:rsidR="000301C0" w:rsidRDefault="000301C0" w:rsidP="000301C0">
      <w:pPr>
        <w:tabs>
          <w:tab w:val="left" w:pos="1677"/>
        </w:tabs>
        <w:spacing w:line="240" w:lineRule="auto"/>
        <w:jc w:val="center"/>
        <w:rPr>
          <w:rFonts w:cs="Times New Roman"/>
          <w:noProof/>
        </w:rPr>
      </w:pPr>
    </w:p>
    <w:p w:rsidR="000301C0" w:rsidRPr="001E2C37" w:rsidRDefault="000301C0" w:rsidP="000301C0">
      <w:pPr>
        <w:tabs>
          <w:tab w:val="left" w:pos="1677"/>
        </w:tabs>
        <w:spacing w:line="240" w:lineRule="auto"/>
        <w:jc w:val="center"/>
        <w:rPr>
          <w:rFonts w:cs="Times New Roman"/>
          <w:noProof/>
        </w:rPr>
      </w:pPr>
      <w:r>
        <w:rPr>
          <w:rFonts w:cs="Times New Roman"/>
          <w:noProof/>
        </w:rPr>
        <w:lastRenderedPageBreak/>
        <w:t>L</w:t>
      </w:r>
      <w:r w:rsidRPr="001E2C37">
        <w:rPr>
          <w:rFonts w:cs="Times New Roman"/>
          <w:noProof/>
        </w:rPr>
        <w:t>IST OF FIGURES</w:t>
      </w:r>
    </w:p>
    <w:p w:rsidR="000301C0" w:rsidRDefault="000301C0" w:rsidP="000301C0">
      <w:pPr>
        <w:pStyle w:val="TableofFigures"/>
      </w:pPr>
      <w:r w:rsidRPr="001E2C37">
        <w:rPr>
          <w:rFonts w:cs="Times New Roman"/>
          <w:u w:val="single"/>
        </w:rPr>
        <w:t>FIGUR</w:t>
      </w:r>
      <w:r>
        <w:rPr>
          <w:rFonts w:cs="Times New Roman"/>
          <w:u w:val="single"/>
        </w:rPr>
        <w:t>ES</w:t>
      </w:r>
      <w:r>
        <w:rPr>
          <w:rFonts w:cs="Times New Roman"/>
        </w:rPr>
        <w:t xml:space="preserve">                                                                                                                                              </w:t>
      </w:r>
      <w:r w:rsidRPr="001E2C37">
        <w:rPr>
          <w:rFonts w:cs="Times New Roman"/>
        </w:rPr>
        <w:t xml:space="preserve"> </w:t>
      </w:r>
      <w:r w:rsidRPr="001E2C37">
        <w:rPr>
          <w:rFonts w:cs="Times New Roman"/>
          <w:u w:val="single"/>
        </w:rPr>
        <w:t>PAGE</w:t>
      </w:r>
      <w:r>
        <w:t xml:space="preserve"> </w:t>
      </w:r>
    </w:p>
    <w:p w:rsidR="00C91C6D" w:rsidRDefault="00C91C6D" w:rsidP="00C91C6D">
      <w:pPr>
        <w:pStyle w:val="TableofFigures"/>
        <w:rPr>
          <w:rFonts w:asciiTheme="minorHAnsi" w:eastAsiaTheme="minorEastAsia" w:hAnsiTheme="minorHAnsi"/>
          <w:bCs w:val="0"/>
        </w:rPr>
      </w:pPr>
      <w:r>
        <w:t xml:space="preserve">Figure 22. Box and whisker plots of primary amine content in hemolymph collected from larvae </w:t>
      </w:r>
      <w:r w:rsidRPr="00DD114C">
        <w:rPr>
          <w:i/>
          <w:iCs/>
        </w:rPr>
        <w:t>D. melanogaster</w:t>
      </w:r>
      <w:r>
        <w:t xml:space="preserve"> in centrifuged top and bottom layers.</w:t>
      </w:r>
      <w:r>
        <w:tab/>
      </w:r>
      <w:r>
        <w:fldChar w:fldCharType="begin"/>
      </w:r>
      <w:r>
        <w:instrText xml:space="preserve"> PAGEREF _Toc502400678 \h </w:instrText>
      </w:r>
      <w:r>
        <w:fldChar w:fldCharType="separate"/>
      </w:r>
      <w:r>
        <w:t>58</w:t>
      </w:r>
      <w:r>
        <w:fldChar w:fldCharType="end"/>
      </w:r>
    </w:p>
    <w:p w:rsidR="00C91C6D" w:rsidRDefault="00C91C6D" w:rsidP="00C91C6D">
      <w:pPr>
        <w:pStyle w:val="TableofFigures"/>
        <w:rPr>
          <w:rFonts w:asciiTheme="minorHAnsi" w:eastAsiaTheme="minorEastAsia" w:hAnsiTheme="minorHAnsi"/>
          <w:bCs w:val="0"/>
        </w:rPr>
      </w:pPr>
      <w:r>
        <w:t xml:space="preserve">Figure 23. Box and whisker plots of primary amine content in hemolymph collected from adult </w:t>
      </w:r>
      <w:r w:rsidRPr="00DD114C">
        <w:rPr>
          <w:i/>
          <w:iCs/>
        </w:rPr>
        <w:t>D. melanogaster</w:t>
      </w:r>
      <w:r>
        <w:t xml:space="preserve"> in centrifuged top and bottom layers.</w:t>
      </w:r>
      <w:r>
        <w:tab/>
      </w:r>
      <w:r>
        <w:fldChar w:fldCharType="begin"/>
      </w:r>
      <w:r>
        <w:instrText xml:space="preserve"> PAGEREF _Toc502400679 \h </w:instrText>
      </w:r>
      <w:r>
        <w:fldChar w:fldCharType="separate"/>
      </w:r>
      <w:r>
        <w:t>61</w:t>
      </w:r>
      <w:r>
        <w:fldChar w:fldCharType="end"/>
      </w:r>
    </w:p>
    <w:p w:rsidR="00C91C6D" w:rsidRDefault="00C91C6D" w:rsidP="00C91C6D">
      <w:pPr>
        <w:pStyle w:val="TableofFigures"/>
        <w:rPr>
          <w:rFonts w:asciiTheme="minorHAnsi" w:eastAsiaTheme="minorEastAsia" w:hAnsiTheme="minorHAnsi"/>
          <w:bCs w:val="0"/>
        </w:rPr>
      </w:pPr>
      <w:r>
        <w:t xml:space="preserve">Figure 24. </w:t>
      </w:r>
      <w:r w:rsidR="00651565" w:rsidRPr="00F47BF3">
        <w:rPr>
          <w:color w:val="000000" w:themeColor="text1"/>
          <w:kern w:val="24"/>
          <w:szCs w:val="19"/>
        </w:rPr>
        <w:t>Representative electropherograms of adult</w:t>
      </w:r>
      <w:r w:rsidR="00651565">
        <w:rPr>
          <w:color w:val="000000" w:themeColor="text1"/>
          <w:kern w:val="24"/>
          <w:szCs w:val="19"/>
        </w:rPr>
        <w:t xml:space="preserve"> </w:t>
      </w:r>
      <w:r w:rsidR="00651565" w:rsidRPr="00BA79AF">
        <w:rPr>
          <w:i/>
          <w:color w:val="000000" w:themeColor="text1"/>
          <w:kern w:val="24"/>
          <w:szCs w:val="19"/>
        </w:rPr>
        <w:t>D. melanogaster</w:t>
      </w:r>
      <w:r w:rsidR="00651565" w:rsidRPr="00F47BF3">
        <w:rPr>
          <w:color w:val="000000" w:themeColor="text1"/>
          <w:kern w:val="24"/>
          <w:szCs w:val="19"/>
        </w:rPr>
        <w:t xml:space="preserve"> hemolymph collected from 3 different anatomical regions of abdomen, head, and antennae by the cold-shock method.</w:t>
      </w:r>
      <w:r>
        <w:tab/>
      </w:r>
      <w:r>
        <w:fldChar w:fldCharType="begin"/>
      </w:r>
      <w:r>
        <w:instrText xml:space="preserve"> PAGEREF _Toc502400680 \h </w:instrText>
      </w:r>
      <w:r>
        <w:fldChar w:fldCharType="separate"/>
      </w:r>
      <w:r>
        <w:t>62</w:t>
      </w:r>
      <w:r>
        <w:fldChar w:fldCharType="end"/>
      </w:r>
    </w:p>
    <w:p w:rsidR="00C91C6D" w:rsidRDefault="00C91C6D" w:rsidP="00C91C6D">
      <w:pPr>
        <w:pStyle w:val="TableofFigures"/>
        <w:rPr>
          <w:rFonts w:asciiTheme="minorHAnsi" w:eastAsiaTheme="minorEastAsia" w:hAnsiTheme="minorHAnsi"/>
          <w:bCs w:val="0"/>
        </w:rPr>
      </w:pPr>
      <w:r>
        <w:t xml:space="preserve">Figure 25. Box and whisker plots show primary amine content of hemolymph collected from </w:t>
      </w:r>
      <w:r w:rsidRPr="00DD114C">
        <w:rPr>
          <w:i/>
          <w:iCs/>
        </w:rPr>
        <w:t>D. melanogaster</w:t>
      </w:r>
      <w:r>
        <w:t xml:space="preserve"> from different anatomical regions.</w:t>
      </w:r>
      <w:r>
        <w:tab/>
      </w:r>
      <w:r>
        <w:fldChar w:fldCharType="begin"/>
      </w:r>
      <w:r>
        <w:instrText xml:space="preserve"> PAGEREF _Toc502400681 \h </w:instrText>
      </w:r>
      <w:r>
        <w:fldChar w:fldCharType="separate"/>
      </w:r>
      <w:r>
        <w:t>64</w:t>
      </w:r>
      <w:r>
        <w:fldChar w:fldCharType="end"/>
      </w:r>
    </w:p>
    <w:p w:rsidR="00C91C6D" w:rsidRDefault="00C91C6D" w:rsidP="00C91C6D">
      <w:pPr>
        <w:pStyle w:val="TableofFigures"/>
        <w:rPr>
          <w:rFonts w:asciiTheme="minorHAnsi" w:eastAsiaTheme="minorEastAsia" w:hAnsiTheme="minorHAnsi"/>
          <w:bCs w:val="0"/>
        </w:rPr>
      </w:pPr>
      <w:r>
        <w:t xml:space="preserve">Figure 26. </w:t>
      </w:r>
      <w:r w:rsidR="00651565" w:rsidRPr="00B05015">
        <w:rPr>
          <w:color w:val="000000" w:themeColor="text1"/>
          <w:kern w:val="24"/>
        </w:rPr>
        <w:t>Representative electropherograms of adult</w:t>
      </w:r>
      <w:r w:rsidR="00651565">
        <w:rPr>
          <w:color w:val="000000" w:themeColor="text1"/>
          <w:kern w:val="24"/>
        </w:rPr>
        <w:t xml:space="preserve"> </w:t>
      </w:r>
      <w:r w:rsidR="00651565" w:rsidRPr="00BA79AF">
        <w:rPr>
          <w:i/>
          <w:color w:val="000000" w:themeColor="text1"/>
          <w:kern w:val="24"/>
        </w:rPr>
        <w:t>D. melanogaster</w:t>
      </w:r>
      <w:r w:rsidR="00651565" w:rsidRPr="00B05015">
        <w:rPr>
          <w:color w:val="000000" w:themeColor="text1"/>
          <w:kern w:val="24"/>
        </w:rPr>
        <w:t xml:space="preserve"> hemolymph collected with 3 different anesthesia methods of cold-shock, no anesthesia, and CO</w:t>
      </w:r>
      <w:r w:rsidR="00651565" w:rsidRPr="00B05015">
        <w:rPr>
          <w:color w:val="000000" w:themeColor="text1"/>
          <w:kern w:val="24"/>
          <w:vertAlign w:val="subscript"/>
        </w:rPr>
        <w:t>2</w:t>
      </w:r>
      <w:r>
        <w:tab/>
      </w:r>
      <w:r>
        <w:fldChar w:fldCharType="begin"/>
      </w:r>
      <w:r>
        <w:instrText xml:space="preserve"> PAGEREF _Toc502400682 \h </w:instrText>
      </w:r>
      <w:r>
        <w:fldChar w:fldCharType="separate"/>
      </w:r>
      <w:r>
        <w:t>66</w:t>
      </w:r>
      <w:r>
        <w:fldChar w:fldCharType="end"/>
      </w:r>
    </w:p>
    <w:p w:rsidR="00C91C6D" w:rsidRDefault="00C91C6D" w:rsidP="00C91C6D">
      <w:pPr>
        <w:pStyle w:val="TableofFigures"/>
        <w:rPr>
          <w:rFonts w:asciiTheme="minorHAnsi" w:eastAsiaTheme="minorEastAsia" w:hAnsiTheme="minorHAnsi"/>
          <w:bCs w:val="0"/>
        </w:rPr>
      </w:pPr>
      <w:r>
        <w:t xml:space="preserve">Figure 27. Box and whisker plots showing primary amine content collected from </w:t>
      </w:r>
      <w:r w:rsidRPr="00DD114C">
        <w:rPr>
          <w:i/>
          <w:iCs/>
        </w:rPr>
        <w:t>D. melanogaster</w:t>
      </w:r>
      <w:r>
        <w:t xml:space="preserve"> by different anesthesia methods.</w:t>
      </w:r>
      <w:r>
        <w:tab/>
      </w:r>
      <w:r>
        <w:fldChar w:fldCharType="begin"/>
      </w:r>
      <w:r>
        <w:instrText xml:space="preserve"> PAGEREF _Toc502400683 \h </w:instrText>
      </w:r>
      <w:r>
        <w:fldChar w:fldCharType="separate"/>
      </w:r>
      <w:r>
        <w:t>67</w:t>
      </w:r>
      <w:r>
        <w:fldChar w:fldCharType="end"/>
      </w:r>
    </w:p>
    <w:p w:rsidR="00C91C6D" w:rsidRDefault="00C91C6D" w:rsidP="00C91C6D">
      <w:pPr>
        <w:pStyle w:val="TableofFigures"/>
        <w:rPr>
          <w:rFonts w:asciiTheme="minorHAnsi" w:eastAsiaTheme="minorEastAsia" w:hAnsiTheme="minorHAnsi"/>
          <w:bCs w:val="0"/>
        </w:rPr>
      </w:pPr>
      <w:r>
        <w:t>Figure 28. Representative electropherograms of standard samples before and after TCEP addition.</w:t>
      </w:r>
      <w:r>
        <w:tab/>
      </w:r>
      <w:r>
        <w:fldChar w:fldCharType="begin"/>
      </w:r>
      <w:r>
        <w:instrText xml:space="preserve"> PAGEREF _Toc502400684 \h </w:instrText>
      </w:r>
      <w:r>
        <w:fldChar w:fldCharType="separate"/>
      </w:r>
      <w:r>
        <w:t>75</w:t>
      </w:r>
      <w:r>
        <w:fldChar w:fldCharType="end"/>
      </w:r>
    </w:p>
    <w:p w:rsidR="00C91C6D" w:rsidRDefault="00C91C6D" w:rsidP="00C91C6D">
      <w:pPr>
        <w:pStyle w:val="TableofFigures"/>
        <w:rPr>
          <w:rFonts w:asciiTheme="minorHAnsi" w:eastAsiaTheme="minorEastAsia" w:hAnsiTheme="minorHAnsi"/>
          <w:bCs w:val="0"/>
        </w:rPr>
      </w:pPr>
      <w:r>
        <w:t xml:space="preserve">Figure 29. Representative electropherograms of </w:t>
      </w:r>
      <w:r w:rsidRPr="00DD114C">
        <w:rPr>
          <w:i/>
        </w:rPr>
        <w:t>Drosophila</w:t>
      </w:r>
      <w:r>
        <w:t xml:space="preserve"> hemolymph after each reagent addition.</w:t>
      </w:r>
      <w:r>
        <w:tab/>
      </w:r>
      <w:r>
        <w:fldChar w:fldCharType="begin"/>
      </w:r>
      <w:r>
        <w:instrText xml:space="preserve"> PAGEREF _Toc502400685 \h </w:instrText>
      </w:r>
      <w:r>
        <w:fldChar w:fldCharType="separate"/>
      </w:r>
      <w:r>
        <w:t>76</w:t>
      </w:r>
      <w:r>
        <w:fldChar w:fldCharType="end"/>
      </w:r>
    </w:p>
    <w:p w:rsidR="00C91C6D" w:rsidRDefault="00C91C6D" w:rsidP="00C91C6D">
      <w:pPr>
        <w:pStyle w:val="TableofFigures"/>
        <w:rPr>
          <w:rFonts w:asciiTheme="minorHAnsi" w:eastAsiaTheme="minorEastAsia" w:hAnsiTheme="minorHAnsi"/>
          <w:bCs w:val="0"/>
        </w:rPr>
      </w:pPr>
      <w:r>
        <w:t xml:space="preserve">Figure 30. Pooled </w:t>
      </w:r>
      <w:r w:rsidR="00434A7F">
        <w:t xml:space="preserve">male and female thiol </w:t>
      </w:r>
      <w:r>
        <w:t xml:space="preserve">concentrations in </w:t>
      </w:r>
      <w:r w:rsidR="00434A7F">
        <w:t xml:space="preserve">adult </w:t>
      </w:r>
      <w:r w:rsidRPr="00DD114C">
        <w:rPr>
          <w:i/>
        </w:rPr>
        <w:t>D. melanogaster</w:t>
      </w:r>
      <w:r>
        <w:t xml:space="preserve"> hemolymph between controls and mutants under normal conditions</w:t>
      </w:r>
      <w:r>
        <w:tab/>
      </w:r>
      <w:r>
        <w:fldChar w:fldCharType="begin"/>
      </w:r>
      <w:r>
        <w:instrText xml:space="preserve"> PAGEREF _Toc502400686 \h </w:instrText>
      </w:r>
      <w:r>
        <w:fldChar w:fldCharType="separate"/>
      </w:r>
      <w:r>
        <w:t>79</w:t>
      </w:r>
      <w:r>
        <w:fldChar w:fldCharType="end"/>
      </w:r>
    </w:p>
    <w:p w:rsidR="00C91C6D" w:rsidRDefault="00C91C6D" w:rsidP="00C91C6D">
      <w:pPr>
        <w:pStyle w:val="TableofFigures"/>
        <w:rPr>
          <w:rFonts w:asciiTheme="minorHAnsi" w:eastAsiaTheme="minorEastAsia" w:hAnsiTheme="minorHAnsi"/>
          <w:bCs w:val="0"/>
        </w:rPr>
      </w:pPr>
      <w:r>
        <w:t xml:space="preserve">Figure 31. </w:t>
      </w:r>
      <w:r w:rsidR="00651565" w:rsidRPr="00D32755">
        <w:t>Survival curve of mutant and control flies</w:t>
      </w:r>
      <w:r w:rsidR="00651565">
        <w:t xml:space="preserve"> after exposure to MSB in food</w:t>
      </w:r>
      <w:r>
        <w:t>.</w:t>
      </w:r>
      <w:r>
        <w:tab/>
      </w:r>
      <w:r>
        <w:fldChar w:fldCharType="begin"/>
      </w:r>
      <w:r>
        <w:instrText xml:space="preserve"> PAGEREF _Toc502400687 \h </w:instrText>
      </w:r>
      <w:r>
        <w:fldChar w:fldCharType="separate"/>
      </w:r>
      <w:r>
        <w:t>81</w:t>
      </w:r>
      <w:r>
        <w:fldChar w:fldCharType="end"/>
      </w:r>
    </w:p>
    <w:p w:rsidR="00C91C6D" w:rsidRDefault="00C91C6D" w:rsidP="00C91C6D">
      <w:pPr>
        <w:pStyle w:val="TableofFigures"/>
        <w:rPr>
          <w:rFonts w:asciiTheme="minorHAnsi" w:eastAsiaTheme="minorEastAsia" w:hAnsiTheme="minorHAnsi"/>
          <w:bCs w:val="0"/>
        </w:rPr>
      </w:pPr>
      <w:r>
        <w:t xml:space="preserve">Figure 32. Pooled </w:t>
      </w:r>
      <w:r w:rsidR="00434A7F">
        <w:t xml:space="preserve">male and female thiol </w:t>
      </w:r>
      <w:r>
        <w:t xml:space="preserve">concentrations </w:t>
      </w:r>
      <w:r w:rsidR="00434A7F">
        <w:t xml:space="preserve">in adult </w:t>
      </w:r>
      <w:r w:rsidR="00434A7F" w:rsidRPr="00434A7F">
        <w:rPr>
          <w:i/>
        </w:rPr>
        <w:t>D. melanogaster</w:t>
      </w:r>
      <w:r w:rsidR="00434A7F">
        <w:t xml:space="preserve"> hemolymph </w:t>
      </w:r>
      <w:r>
        <w:t>between controls and mutants under oxidative stress conditions.</w:t>
      </w:r>
      <w:r>
        <w:tab/>
      </w:r>
      <w:r>
        <w:fldChar w:fldCharType="begin"/>
      </w:r>
      <w:r>
        <w:instrText xml:space="preserve"> PAGEREF _Toc502400688 \h </w:instrText>
      </w:r>
      <w:r>
        <w:fldChar w:fldCharType="separate"/>
      </w:r>
      <w:r>
        <w:t>84</w:t>
      </w:r>
      <w:r>
        <w:fldChar w:fldCharType="end"/>
      </w:r>
    </w:p>
    <w:p w:rsidR="00C91C6D" w:rsidRDefault="00C91C6D" w:rsidP="00C91C6D">
      <w:pPr>
        <w:pStyle w:val="TableofFigures"/>
        <w:rPr>
          <w:rFonts w:asciiTheme="minorHAnsi" w:eastAsiaTheme="minorEastAsia" w:hAnsiTheme="minorHAnsi"/>
          <w:bCs w:val="0"/>
        </w:rPr>
      </w:pPr>
      <w:r>
        <w:t>Figure 33. Comparison of GSH:GSSG ratios in normal and oxidative stress (OS) conditions for pooled</w:t>
      </w:r>
      <w:r w:rsidR="00434A7F">
        <w:t xml:space="preserve"> males and females in</w:t>
      </w:r>
      <w:r>
        <w:t xml:space="preserve"> controls and mutants.</w:t>
      </w:r>
      <w:r>
        <w:tab/>
      </w:r>
      <w:r>
        <w:fldChar w:fldCharType="begin"/>
      </w:r>
      <w:r>
        <w:instrText xml:space="preserve"> PAGEREF _Toc502400689 \h </w:instrText>
      </w:r>
      <w:r>
        <w:fldChar w:fldCharType="separate"/>
      </w:r>
      <w:r>
        <w:t>85</w:t>
      </w:r>
      <w:r>
        <w:fldChar w:fldCharType="end"/>
      </w:r>
    </w:p>
    <w:p w:rsidR="00C91C6D" w:rsidRDefault="00C91C6D" w:rsidP="00C91C6D">
      <w:pPr>
        <w:pStyle w:val="TableofFigures"/>
        <w:rPr>
          <w:rFonts w:asciiTheme="minorHAnsi" w:eastAsiaTheme="minorEastAsia" w:hAnsiTheme="minorHAnsi"/>
          <w:bCs w:val="0"/>
        </w:rPr>
      </w:pPr>
      <w:r>
        <w:t>Figure 34. Pooled</w:t>
      </w:r>
      <w:r w:rsidR="00434A7F">
        <w:t xml:space="preserve"> male and female</w:t>
      </w:r>
      <w:r>
        <w:t xml:space="preserve"> glu concentrations between controls and mutants under oxidative stress and normal conditions.</w:t>
      </w:r>
      <w:r>
        <w:tab/>
      </w:r>
      <w:r>
        <w:fldChar w:fldCharType="begin"/>
      </w:r>
      <w:r>
        <w:instrText xml:space="preserve"> PAGEREF _Toc502400690 \h </w:instrText>
      </w:r>
      <w:r>
        <w:fldChar w:fldCharType="separate"/>
      </w:r>
      <w:r>
        <w:t>87</w:t>
      </w:r>
      <w:r>
        <w:fldChar w:fldCharType="end"/>
      </w:r>
    </w:p>
    <w:p w:rsidR="00C91C6D" w:rsidRDefault="00C91C6D" w:rsidP="00C91C6D">
      <w:pPr>
        <w:pStyle w:val="TableofFigures"/>
        <w:rPr>
          <w:rFonts w:asciiTheme="minorHAnsi" w:eastAsiaTheme="minorEastAsia" w:hAnsiTheme="minorHAnsi"/>
          <w:bCs w:val="0"/>
        </w:rPr>
      </w:pPr>
      <w:r>
        <w:t>Figure 35.</w:t>
      </w:r>
      <w:r w:rsidR="00651565" w:rsidRPr="00651565">
        <w:t xml:space="preserve"> </w:t>
      </w:r>
      <w:r w:rsidR="00651565" w:rsidRPr="0051777B">
        <w:t>Cytograms of hemolymph samples</w:t>
      </w:r>
      <w:r w:rsidR="00651565">
        <w:t xml:space="preserve"> in varied buffer solutions</w:t>
      </w:r>
      <w:r>
        <w:tab/>
      </w:r>
      <w:r>
        <w:fldChar w:fldCharType="begin"/>
      </w:r>
      <w:r>
        <w:instrText xml:space="preserve"> PAGEREF _Toc502400691 \h </w:instrText>
      </w:r>
      <w:r>
        <w:fldChar w:fldCharType="separate"/>
      </w:r>
      <w:r>
        <w:t>92</w:t>
      </w:r>
      <w:r>
        <w:fldChar w:fldCharType="end"/>
      </w:r>
    </w:p>
    <w:p w:rsidR="00C91C6D" w:rsidRDefault="00C91C6D" w:rsidP="00C91C6D">
      <w:pPr>
        <w:pStyle w:val="TableofFigures"/>
        <w:rPr>
          <w:rFonts w:asciiTheme="minorHAnsi" w:eastAsiaTheme="minorEastAsia" w:hAnsiTheme="minorHAnsi"/>
          <w:bCs w:val="0"/>
        </w:rPr>
      </w:pPr>
      <w:r>
        <w:t xml:space="preserve">Figure 36. Quantification of cells from </w:t>
      </w:r>
      <w:r w:rsidRPr="00DD114C">
        <w:rPr>
          <w:i/>
        </w:rPr>
        <w:t>D. melanogaster</w:t>
      </w:r>
      <w:r>
        <w:t xml:space="preserve"> in different life cycle stages in diluted hypotonic and isotonic buffers</w:t>
      </w:r>
      <w:r>
        <w:tab/>
      </w:r>
      <w:r>
        <w:fldChar w:fldCharType="begin"/>
      </w:r>
      <w:r>
        <w:instrText xml:space="preserve"> PAGEREF _Toc502400692 \h </w:instrText>
      </w:r>
      <w:r>
        <w:fldChar w:fldCharType="separate"/>
      </w:r>
      <w:r>
        <w:t>93</w:t>
      </w:r>
      <w:r>
        <w:fldChar w:fldCharType="end"/>
      </w:r>
    </w:p>
    <w:p w:rsidR="00C91C6D" w:rsidRDefault="00C91C6D" w:rsidP="00C91C6D">
      <w:pPr>
        <w:pStyle w:val="TableofFigures"/>
        <w:rPr>
          <w:rFonts w:asciiTheme="minorHAnsi" w:eastAsiaTheme="minorEastAsia" w:hAnsiTheme="minorHAnsi"/>
          <w:bCs w:val="0"/>
        </w:rPr>
      </w:pPr>
      <w:r>
        <w:t xml:space="preserve">Figure 37. Quantification of cells from </w:t>
      </w:r>
      <w:r w:rsidRPr="00DD114C">
        <w:rPr>
          <w:i/>
        </w:rPr>
        <w:t>D. melanogaster</w:t>
      </w:r>
      <w:r>
        <w:t xml:space="preserve"> hemolymph in different life cycle stages diluted in standard buffers.</w:t>
      </w:r>
      <w:r>
        <w:tab/>
      </w:r>
      <w:r>
        <w:fldChar w:fldCharType="begin"/>
      </w:r>
      <w:r>
        <w:instrText xml:space="preserve"> PAGEREF _Toc502400693 \h </w:instrText>
      </w:r>
      <w:r>
        <w:fldChar w:fldCharType="separate"/>
      </w:r>
      <w:r>
        <w:t>94</w:t>
      </w:r>
      <w:r>
        <w:fldChar w:fldCharType="end"/>
      </w:r>
    </w:p>
    <w:p w:rsidR="000301C0" w:rsidRDefault="00C91C6D" w:rsidP="00C91C6D">
      <w:pPr>
        <w:spacing w:line="240" w:lineRule="auto"/>
        <w:jc w:val="center"/>
        <w:rPr>
          <w:rFonts w:cs="Times New Roman"/>
        </w:rPr>
      </w:pPr>
      <w:r w:rsidRPr="001E2C37">
        <w:rPr>
          <w:rFonts w:cs="Times New Roman"/>
        </w:rPr>
        <w:fldChar w:fldCharType="end"/>
      </w:r>
      <w:bookmarkStart w:id="0" w:name="_Toc499410642"/>
    </w:p>
    <w:p w:rsidR="000301C0" w:rsidRDefault="000301C0" w:rsidP="00C91C6D">
      <w:pPr>
        <w:spacing w:line="240" w:lineRule="auto"/>
        <w:jc w:val="center"/>
        <w:rPr>
          <w:rFonts w:cs="Times New Roman"/>
        </w:rPr>
      </w:pPr>
    </w:p>
    <w:p w:rsidR="00C91C6D" w:rsidRDefault="00C91C6D" w:rsidP="00C91C6D">
      <w:pPr>
        <w:spacing w:line="240" w:lineRule="auto"/>
        <w:jc w:val="center"/>
        <w:rPr>
          <w:rFonts w:cs="Times New Roman"/>
        </w:rPr>
      </w:pPr>
      <w:r>
        <w:rPr>
          <w:rFonts w:cs="Times New Roman"/>
        </w:rPr>
        <w:lastRenderedPageBreak/>
        <w:t>LIST OF TABLES</w:t>
      </w:r>
    </w:p>
    <w:p w:rsidR="00C91C6D" w:rsidRDefault="00C91C6D" w:rsidP="00C91C6D">
      <w:pPr>
        <w:spacing w:line="240" w:lineRule="auto"/>
        <w:rPr>
          <w:rFonts w:cs="Times New Roman"/>
        </w:rPr>
      </w:pPr>
      <w:r w:rsidRPr="00E67FC5">
        <w:rPr>
          <w:rFonts w:cs="Times New Roman"/>
          <w:u w:val="single"/>
        </w:rPr>
        <w:t>TABLE</w:t>
      </w:r>
      <w:r>
        <w:rPr>
          <w:rFonts w:cs="Times New Roman"/>
        </w:rPr>
        <w:tab/>
        <w:t xml:space="preserve">                                                                                                                                                  </w:t>
      </w:r>
      <w:r w:rsidRPr="00E67FC5">
        <w:rPr>
          <w:rFonts w:cs="Times New Roman"/>
          <w:u w:val="single"/>
        </w:rPr>
        <w:t>PAGE</w:t>
      </w:r>
    </w:p>
    <w:p w:rsidR="00C91C6D" w:rsidRDefault="00C91C6D" w:rsidP="00C91C6D">
      <w:pPr>
        <w:spacing w:line="240" w:lineRule="auto"/>
        <w:rPr>
          <w:rFonts w:cs="Times New Roman"/>
        </w:rPr>
      </w:pPr>
      <w:r w:rsidRPr="001E2C37">
        <w:rPr>
          <w:rFonts w:cs="Times New Roman"/>
        </w:rPr>
        <w:t>Table I Average primary amine concentration (µM) in extracellular brain perfusates from mice hippocampal tissue slices…</w:t>
      </w:r>
      <w:r>
        <w:rPr>
          <w:rFonts w:cs="Times New Roman"/>
        </w:rPr>
        <w:t>……………………………………………………………………………….40</w:t>
      </w:r>
    </w:p>
    <w:p w:rsidR="00C91C6D" w:rsidRPr="001E2C37" w:rsidRDefault="00C91C6D" w:rsidP="00C91C6D">
      <w:pPr>
        <w:spacing w:line="240" w:lineRule="auto"/>
        <w:rPr>
          <w:rFonts w:cs="Times New Roman"/>
        </w:rPr>
      </w:pPr>
      <w:r w:rsidRPr="001E2C37">
        <w:rPr>
          <w:rFonts w:cs="Times New Roman"/>
        </w:rPr>
        <w:t>Table II Average concentrations of primary amines in adult hemolymph top and bottom fraction</w:t>
      </w:r>
      <w:r>
        <w:rPr>
          <w:rFonts w:cs="Times New Roman"/>
        </w:rPr>
        <w:t>s……..</w:t>
      </w:r>
      <w:r w:rsidRPr="001E2C37">
        <w:rPr>
          <w:rFonts w:cs="Times New Roman"/>
        </w:rPr>
        <w:t>6</w:t>
      </w:r>
      <w:r>
        <w:rPr>
          <w:rFonts w:cs="Times New Roman"/>
        </w:rPr>
        <w:t>0</w:t>
      </w:r>
    </w:p>
    <w:p w:rsidR="00C91C6D" w:rsidRPr="00851577" w:rsidRDefault="00C91C6D" w:rsidP="00C91C6D">
      <w:pPr>
        <w:spacing w:line="240" w:lineRule="auto"/>
        <w:rPr>
          <w:sz w:val="18"/>
        </w:rPr>
      </w:pPr>
      <w:r w:rsidRPr="001E2C37">
        <w:rPr>
          <w:rFonts w:cs="Times New Roman"/>
        </w:rPr>
        <w:t>Table III</w:t>
      </w:r>
      <w:r w:rsidR="00851577" w:rsidRPr="00BF36CC">
        <w:t xml:space="preserve"> Concentrations </w:t>
      </w:r>
      <w:r w:rsidR="00851577">
        <w:t xml:space="preserve">(mM) </w:t>
      </w:r>
      <w:r w:rsidR="00851577" w:rsidRPr="00BF36CC">
        <w:t xml:space="preserve">of </w:t>
      </w:r>
      <w:r w:rsidR="00851577">
        <w:t>t</w:t>
      </w:r>
      <w:r w:rsidR="00851577" w:rsidRPr="00BF36CC">
        <w:t xml:space="preserve">hiols and </w:t>
      </w:r>
      <w:r w:rsidR="00851577">
        <w:t>g</w:t>
      </w:r>
      <w:r w:rsidR="00851577" w:rsidRPr="00BF36CC">
        <w:t xml:space="preserve">lutamate in </w:t>
      </w:r>
      <w:r w:rsidR="00851577" w:rsidRPr="00644D8D">
        <w:rPr>
          <w:i/>
        </w:rPr>
        <w:t>Drosophila melanogaster</w:t>
      </w:r>
      <w:r w:rsidR="00851577" w:rsidRPr="00BF36CC">
        <w:t xml:space="preserve"> </w:t>
      </w:r>
      <w:r w:rsidR="00851577">
        <w:rPr>
          <w:i/>
        </w:rPr>
        <w:t>G</w:t>
      </w:r>
      <w:r w:rsidR="00851577" w:rsidRPr="00AD5D19">
        <w:rPr>
          <w:i/>
        </w:rPr>
        <w:t>enderblind</w:t>
      </w:r>
      <w:r w:rsidR="00851577" w:rsidRPr="00BF36CC">
        <w:t xml:space="preserve"> </w:t>
      </w:r>
      <w:r w:rsidR="00851577">
        <w:t>m</w:t>
      </w:r>
      <w:r w:rsidR="00851577" w:rsidRPr="00BF36CC">
        <w:t xml:space="preserve">utants and </w:t>
      </w:r>
      <w:r w:rsidR="00851577" w:rsidRPr="00AD5D19">
        <w:rPr>
          <w:i/>
        </w:rPr>
        <w:t>Wild-type</w:t>
      </w:r>
      <w:r w:rsidR="00851577">
        <w:t xml:space="preserve"> c</w:t>
      </w:r>
      <w:r w:rsidR="00851577" w:rsidRPr="00BF36CC">
        <w:t>ontrols</w:t>
      </w:r>
      <w:r w:rsidR="00851577">
        <w:t xml:space="preserve"> under normal conditions</w:t>
      </w:r>
      <w:r w:rsidRPr="001E2C37">
        <w:rPr>
          <w:rFonts w:cs="Times New Roman"/>
        </w:rPr>
        <w:t>……………………………………………………</w:t>
      </w:r>
      <w:r>
        <w:rPr>
          <w:rFonts w:cs="Times New Roman"/>
        </w:rPr>
        <w:t>.</w:t>
      </w:r>
      <w:r w:rsidRPr="001E2C37">
        <w:rPr>
          <w:rFonts w:cs="Times New Roman"/>
        </w:rPr>
        <w:t>…</w:t>
      </w:r>
      <w:r>
        <w:rPr>
          <w:rFonts w:cs="Times New Roman"/>
        </w:rPr>
        <w:t>...</w:t>
      </w:r>
      <w:r w:rsidRPr="001E2C37">
        <w:rPr>
          <w:rFonts w:cs="Times New Roman"/>
        </w:rPr>
        <w:t>.</w:t>
      </w:r>
      <w:r>
        <w:rPr>
          <w:rFonts w:cs="Times New Roman"/>
        </w:rPr>
        <w:t>78</w:t>
      </w:r>
    </w:p>
    <w:p w:rsidR="00C91C6D" w:rsidRPr="00851577" w:rsidRDefault="00C91C6D" w:rsidP="00851577">
      <w:pPr>
        <w:pStyle w:val="NormalWeb"/>
        <w:spacing w:before="0" w:beforeAutospacing="0" w:after="0" w:afterAutospacing="0"/>
        <w:rPr>
          <w:sz w:val="18"/>
        </w:rPr>
      </w:pPr>
      <w:r w:rsidRPr="001E2C37">
        <w:t>Table</w:t>
      </w:r>
      <w:r w:rsidR="00851577">
        <w:t xml:space="preserve"> IV </w:t>
      </w:r>
      <w:r w:rsidR="00851577" w:rsidRPr="00955500">
        <w:rPr>
          <w:rFonts w:eastAsia="+mn-ea"/>
          <w:bCs/>
          <w:color w:val="0D0D0D"/>
          <w:kern w:val="24"/>
          <w:sz w:val="22"/>
          <w:szCs w:val="32"/>
        </w:rPr>
        <w:t>Concentrations</w:t>
      </w:r>
      <w:r w:rsidR="00851577">
        <w:rPr>
          <w:rFonts w:eastAsia="+mn-ea"/>
          <w:bCs/>
          <w:color w:val="0D0D0D"/>
          <w:kern w:val="24"/>
          <w:sz w:val="22"/>
          <w:szCs w:val="32"/>
        </w:rPr>
        <w:t xml:space="preserve"> (mM)</w:t>
      </w:r>
      <w:r w:rsidR="00851577" w:rsidRPr="00955500">
        <w:rPr>
          <w:rFonts w:eastAsia="+mn-ea"/>
          <w:bCs/>
          <w:color w:val="0D0D0D"/>
          <w:kern w:val="24"/>
          <w:sz w:val="22"/>
          <w:szCs w:val="32"/>
        </w:rPr>
        <w:t xml:space="preserve"> of </w:t>
      </w:r>
      <w:r w:rsidR="00851577">
        <w:rPr>
          <w:rFonts w:eastAsia="+mn-ea"/>
          <w:bCs/>
          <w:color w:val="0D0D0D"/>
          <w:kern w:val="24"/>
          <w:sz w:val="22"/>
          <w:szCs w:val="32"/>
        </w:rPr>
        <w:t>t</w:t>
      </w:r>
      <w:r w:rsidR="00851577" w:rsidRPr="00955500">
        <w:rPr>
          <w:rFonts w:eastAsia="+mn-ea"/>
          <w:bCs/>
          <w:color w:val="0D0D0D"/>
          <w:kern w:val="24"/>
          <w:sz w:val="22"/>
          <w:szCs w:val="32"/>
        </w:rPr>
        <w:t xml:space="preserve">hiols and </w:t>
      </w:r>
      <w:r w:rsidR="00851577">
        <w:rPr>
          <w:rFonts w:eastAsia="+mn-ea"/>
          <w:bCs/>
          <w:color w:val="0D0D0D"/>
          <w:kern w:val="24"/>
          <w:sz w:val="22"/>
          <w:szCs w:val="32"/>
        </w:rPr>
        <w:t>g</w:t>
      </w:r>
      <w:r w:rsidR="00851577" w:rsidRPr="00955500">
        <w:rPr>
          <w:rFonts w:eastAsia="+mn-ea"/>
          <w:bCs/>
          <w:color w:val="0D0D0D"/>
          <w:kern w:val="24"/>
          <w:sz w:val="22"/>
          <w:szCs w:val="32"/>
        </w:rPr>
        <w:t xml:space="preserve">lutamate in </w:t>
      </w:r>
      <w:r w:rsidR="00851577" w:rsidRPr="00955500">
        <w:rPr>
          <w:rFonts w:eastAsia="+mn-ea"/>
          <w:bCs/>
          <w:i/>
          <w:color w:val="0D0D0D"/>
          <w:kern w:val="24"/>
          <w:sz w:val="22"/>
          <w:szCs w:val="32"/>
        </w:rPr>
        <w:t>Drosophila melanogaster</w:t>
      </w:r>
      <w:r w:rsidR="00851577" w:rsidRPr="00955500">
        <w:rPr>
          <w:rFonts w:eastAsia="+mn-ea"/>
          <w:bCs/>
          <w:color w:val="0D0D0D"/>
          <w:kern w:val="24"/>
          <w:sz w:val="22"/>
          <w:szCs w:val="32"/>
        </w:rPr>
        <w:t xml:space="preserve"> </w:t>
      </w:r>
      <w:r w:rsidR="00851577" w:rsidRPr="00955500">
        <w:rPr>
          <w:rFonts w:eastAsia="+mn-ea"/>
          <w:bCs/>
          <w:i/>
          <w:color w:val="0D0D0D"/>
          <w:kern w:val="24"/>
          <w:sz w:val="22"/>
          <w:szCs w:val="32"/>
        </w:rPr>
        <w:t>Genderblind</w:t>
      </w:r>
      <w:r w:rsidR="00851577" w:rsidRPr="00955500">
        <w:rPr>
          <w:rFonts w:eastAsia="+mn-ea"/>
          <w:bCs/>
          <w:color w:val="0D0D0D"/>
          <w:kern w:val="24"/>
          <w:sz w:val="22"/>
          <w:szCs w:val="32"/>
        </w:rPr>
        <w:t xml:space="preserve"> </w:t>
      </w:r>
      <w:r w:rsidR="00851577">
        <w:rPr>
          <w:rFonts w:eastAsia="+mn-ea"/>
          <w:bCs/>
          <w:color w:val="0D0D0D"/>
          <w:kern w:val="24"/>
          <w:sz w:val="22"/>
          <w:szCs w:val="32"/>
        </w:rPr>
        <w:t>m</w:t>
      </w:r>
      <w:r w:rsidR="00851577" w:rsidRPr="00955500">
        <w:rPr>
          <w:rFonts w:eastAsia="+mn-ea"/>
          <w:bCs/>
          <w:color w:val="0D0D0D"/>
          <w:kern w:val="24"/>
          <w:sz w:val="22"/>
          <w:szCs w:val="32"/>
        </w:rPr>
        <w:t xml:space="preserve">utants and </w:t>
      </w:r>
      <w:r w:rsidR="00851577" w:rsidRPr="00955500">
        <w:rPr>
          <w:rFonts w:eastAsia="+mn-ea"/>
          <w:bCs/>
          <w:i/>
          <w:color w:val="0D0D0D"/>
          <w:kern w:val="24"/>
          <w:sz w:val="22"/>
          <w:szCs w:val="32"/>
        </w:rPr>
        <w:t>Wild-type</w:t>
      </w:r>
      <w:r w:rsidR="00851577">
        <w:rPr>
          <w:rFonts w:eastAsia="+mn-ea"/>
          <w:bCs/>
          <w:color w:val="0D0D0D"/>
          <w:kern w:val="24"/>
          <w:sz w:val="22"/>
          <w:szCs w:val="32"/>
        </w:rPr>
        <w:t xml:space="preserve"> c</w:t>
      </w:r>
      <w:r w:rsidR="00851577" w:rsidRPr="00955500">
        <w:rPr>
          <w:rFonts w:eastAsia="+mn-ea"/>
          <w:bCs/>
          <w:color w:val="0D0D0D"/>
          <w:kern w:val="24"/>
          <w:sz w:val="22"/>
          <w:szCs w:val="32"/>
        </w:rPr>
        <w:t xml:space="preserve">ontrols under </w:t>
      </w:r>
      <w:r w:rsidR="00851577">
        <w:rPr>
          <w:rFonts w:eastAsia="+mn-ea"/>
          <w:bCs/>
          <w:color w:val="0D0D0D"/>
          <w:kern w:val="24"/>
          <w:sz w:val="22"/>
          <w:szCs w:val="32"/>
        </w:rPr>
        <w:t>o</w:t>
      </w:r>
      <w:r w:rsidR="00851577" w:rsidRPr="00955500">
        <w:rPr>
          <w:rFonts w:eastAsia="+mn-ea"/>
          <w:bCs/>
          <w:color w:val="0D0D0D"/>
          <w:kern w:val="24"/>
          <w:sz w:val="22"/>
          <w:szCs w:val="32"/>
        </w:rPr>
        <w:t xml:space="preserve">xidative </w:t>
      </w:r>
      <w:r w:rsidR="00851577">
        <w:rPr>
          <w:rFonts w:eastAsia="+mn-ea"/>
          <w:bCs/>
          <w:color w:val="0D0D0D"/>
          <w:kern w:val="24"/>
          <w:sz w:val="22"/>
          <w:szCs w:val="32"/>
        </w:rPr>
        <w:t>s</w:t>
      </w:r>
      <w:r w:rsidR="00851577" w:rsidRPr="00955500">
        <w:rPr>
          <w:rFonts w:eastAsia="+mn-ea"/>
          <w:bCs/>
          <w:color w:val="0D0D0D"/>
          <w:kern w:val="24"/>
          <w:sz w:val="22"/>
          <w:szCs w:val="32"/>
        </w:rPr>
        <w:t>tress</w:t>
      </w:r>
      <w:r w:rsidR="00851577">
        <w:rPr>
          <w:rFonts w:eastAsia="+mn-ea"/>
          <w:bCs/>
          <w:color w:val="0D0D0D"/>
          <w:kern w:val="24"/>
          <w:sz w:val="22"/>
          <w:szCs w:val="32"/>
        </w:rPr>
        <w:t xml:space="preserve"> conditions …</w:t>
      </w:r>
      <w:r>
        <w:t>….</w:t>
      </w:r>
      <w:r w:rsidRPr="001E2C37">
        <w:t>………………………………………</w:t>
      </w:r>
      <w:r>
        <w:t>83</w:t>
      </w: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Default="00C91C6D" w:rsidP="00C91C6D">
      <w:pPr>
        <w:rPr>
          <w:rFonts w:cs="Times New Roman"/>
        </w:rPr>
      </w:pPr>
    </w:p>
    <w:p w:rsidR="00C91C6D" w:rsidRDefault="00C91C6D" w:rsidP="00C91C6D">
      <w:pPr>
        <w:rPr>
          <w:rFonts w:cs="Times New Roman"/>
        </w:rPr>
      </w:pPr>
    </w:p>
    <w:p w:rsidR="00C91C6D" w:rsidRPr="001E2C37" w:rsidRDefault="00C91C6D" w:rsidP="00C91C6D">
      <w:pPr>
        <w:rPr>
          <w:rFonts w:cs="Times New Roman"/>
        </w:rPr>
      </w:pPr>
    </w:p>
    <w:p w:rsidR="00C91C6D" w:rsidRDefault="00C91C6D" w:rsidP="00C91C6D">
      <w:pPr>
        <w:rPr>
          <w:rFonts w:cs="Times New Roman"/>
        </w:rPr>
      </w:pPr>
      <w:r w:rsidRPr="001E2C37">
        <w:rPr>
          <w:rFonts w:cs="Times New Roman"/>
        </w:rPr>
        <w:lastRenderedPageBreak/>
        <w:t>LIST OF ABBREVIATIONS</w:t>
      </w:r>
    </w:p>
    <w:tbl>
      <w:tblPr>
        <w:tblW w:w="9360" w:type="dxa"/>
        <w:tblLook w:val="04A0" w:firstRow="1" w:lastRow="0" w:firstColumn="1" w:lastColumn="0" w:noHBand="0" w:noVBand="1"/>
      </w:tblPr>
      <w:tblGrid>
        <w:gridCol w:w="9140"/>
        <w:gridCol w:w="220"/>
      </w:tblGrid>
      <w:tr w:rsidR="00DE6495" w:rsidRPr="0059787D" w:rsidTr="00E30290">
        <w:trPr>
          <w:trHeight w:val="285"/>
        </w:trPr>
        <w:tc>
          <w:tcPr>
            <w:tcW w:w="9140" w:type="dxa"/>
            <w:tcBorders>
              <w:top w:val="nil"/>
              <w:left w:val="nil"/>
              <w:bottom w:val="nil"/>
              <w:right w:val="nil"/>
            </w:tcBorders>
            <w:shd w:val="clear" w:color="auto" w:fill="auto"/>
            <w:vAlign w:val="center"/>
          </w:tcPr>
          <w:tbl>
            <w:tblPr>
              <w:tblW w:w="8924" w:type="dxa"/>
              <w:tblLook w:val="04A0" w:firstRow="1" w:lastRow="0" w:firstColumn="1" w:lastColumn="0" w:noHBand="0" w:noVBand="1"/>
            </w:tblPr>
            <w:tblGrid>
              <w:gridCol w:w="8704"/>
              <w:gridCol w:w="220"/>
            </w:tblGrid>
            <w:tr w:rsidR="00DE6495" w:rsidRPr="00DE6495" w:rsidTr="00E30290">
              <w:trPr>
                <w:trHeight w:val="285"/>
              </w:trPr>
              <w:tc>
                <w:tcPr>
                  <w:tcW w:w="8704" w:type="dxa"/>
                  <w:tcBorders>
                    <w:top w:val="nil"/>
                    <w:left w:val="nil"/>
                    <w:bottom w:val="nil"/>
                    <w:right w:val="nil"/>
                  </w:tcBorders>
                  <w:shd w:val="clear" w:color="auto" w:fill="auto"/>
                  <w:vAlign w:val="center"/>
                </w:tcPr>
                <w:tbl>
                  <w:tblPr>
                    <w:tblW w:w="11560" w:type="dxa"/>
                    <w:tblLook w:val="04A0" w:firstRow="1" w:lastRow="0" w:firstColumn="1" w:lastColumn="0" w:noHBand="0" w:noVBand="1"/>
                  </w:tblPr>
                  <w:tblGrid>
                    <w:gridCol w:w="3021"/>
                    <w:gridCol w:w="8539"/>
                  </w:tblGrid>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CBQCA</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3-(4-carboxybenzoyl)quinoline-2-carboxaldehyde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arg</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arginine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aCSF</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artificial cerebral spinal fluid</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asp</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aspartate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 xml:space="preserve">CE </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capillary electrophoresis</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Cyss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cysteine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cys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cystine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DMSO</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dimethyl sulfoxide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FSCV</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fast scan cyclic voltammetry</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FACS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fluorescent actived cell sorting</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i/>
                            <w:iCs/>
                            <w:color w:val="000000"/>
                          </w:rPr>
                        </w:pPr>
                        <w:r w:rsidRPr="005E62E2">
                          <w:rPr>
                            <w:rFonts w:eastAsia="Times New Roman" w:cs="Times New Roman"/>
                            <w:i/>
                            <w:iCs/>
                            <w:color w:val="000000"/>
                          </w:rPr>
                          <w:t>gb</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i/>
                            <w:iCs/>
                            <w:color w:val="000000"/>
                          </w:rPr>
                        </w:pPr>
                        <w:r w:rsidRPr="005E62E2">
                          <w:rPr>
                            <w:rFonts w:eastAsia="Times New Roman" w:cs="Times New Roman"/>
                            <w:i/>
                            <w:iCs/>
                            <w:color w:val="000000"/>
                          </w:rPr>
                          <w:t>genderblind</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glu</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glutamate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GSH</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glutathione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GSSG</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glutathione disulfide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gly</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glycine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HPLC</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high performance liquid chromatography</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i.d.</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inner diameter</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 xml:space="preserve">LFPS </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low-flow push-pull perfusion</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mass spectrometry</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MALDI</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matrix assisted laser desorption ionization</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MSB</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menadione sodium bisulfite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MEKC</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micellar electrokinetic chromatography</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ascii="Calibri" w:eastAsia="Times New Roman" w:hAnsi="Calibri" w:cs="Calibri"/>
                            <w:color w:val="000000"/>
                          </w:rPr>
                          <w:t>μ</w:t>
                        </w:r>
                        <w:r w:rsidRPr="005E62E2">
                          <w:rPr>
                            <w:rFonts w:eastAsia="Times New Roman" w:cs="Times New Roman"/>
                            <w:color w:val="000000"/>
                          </w:rPr>
                          <w:t>LFPS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micro-low-flow push-pull perfusion</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μm</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microns</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mBBr</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monobromobimane</w:t>
                        </w:r>
                      </w:p>
                    </w:tc>
                  </w:tr>
                  <w:tr w:rsidR="005E62E2" w:rsidRPr="005E62E2" w:rsidTr="00E30290">
                    <w:trPr>
                      <w:trHeight w:val="308"/>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xCT</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Na</w:t>
                        </w:r>
                        <w:r w:rsidRPr="005E62E2">
                          <w:rPr>
                            <w:rFonts w:eastAsia="Times New Roman" w:cs="Times New Roman"/>
                            <w:color w:val="000000"/>
                            <w:vertAlign w:val="superscript"/>
                          </w:rPr>
                          <w:t>+</w:t>
                        </w:r>
                        <w:r w:rsidRPr="005E62E2">
                          <w:rPr>
                            <w:rFonts w:eastAsia="Times New Roman" w:cs="Times New Roman"/>
                            <w:color w:val="000000"/>
                          </w:rPr>
                          <w:t xml:space="preserve"> independent protein system</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o.d.</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outer diameter</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OS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oxidative stress</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PI</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propidium iodide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ROS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reactive oxygen species</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RSD</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relative standard deviation</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RPM</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rotations per minute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SEM</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scanning electron microscopy</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SDS</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sodium dodecyl sulfate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SALDI</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surface assisted laser desoprtion ionization</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TCEP</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tris-2-carboxyethyl-phosphine</w:t>
                        </w:r>
                      </w:p>
                    </w:tc>
                  </w:tr>
                  <w:tr w:rsidR="005E62E2" w:rsidRPr="005E62E2" w:rsidTr="00E30290">
                    <w:trPr>
                      <w:trHeight w:val="285"/>
                    </w:trPr>
                    <w:tc>
                      <w:tcPr>
                        <w:tcW w:w="3021"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UV</w:t>
                        </w:r>
                      </w:p>
                    </w:tc>
                    <w:tc>
                      <w:tcPr>
                        <w:tcW w:w="8539" w:type="dxa"/>
                        <w:tcBorders>
                          <w:top w:val="nil"/>
                          <w:left w:val="nil"/>
                          <w:bottom w:val="nil"/>
                          <w:right w:val="nil"/>
                        </w:tcBorders>
                        <w:shd w:val="clear" w:color="auto" w:fill="auto"/>
                        <w:vAlign w:val="center"/>
                        <w:hideMark/>
                      </w:tcPr>
                      <w:p w:rsidR="005E62E2" w:rsidRPr="005E62E2" w:rsidRDefault="005E62E2" w:rsidP="005E62E2">
                        <w:pPr>
                          <w:spacing w:after="0" w:line="240" w:lineRule="auto"/>
                          <w:rPr>
                            <w:rFonts w:eastAsia="Times New Roman" w:cs="Times New Roman"/>
                            <w:color w:val="000000"/>
                          </w:rPr>
                        </w:pPr>
                        <w:r w:rsidRPr="005E62E2">
                          <w:rPr>
                            <w:rFonts w:eastAsia="Times New Roman" w:cs="Times New Roman"/>
                            <w:color w:val="000000"/>
                          </w:rPr>
                          <w:t>ultraviolet</w:t>
                        </w:r>
                      </w:p>
                    </w:tc>
                  </w:tr>
                </w:tbl>
                <w:p w:rsidR="00DE6495" w:rsidRPr="00DE6495" w:rsidRDefault="00DE6495" w:rsidP="00DE6495">
                  <w:pPr>
                    <w:spacing w:after="0" w:line="240" w:lineRule="auto"/>
                    <w:rPr>
                      <w:rFonts w:eastAsia="Times New Roman" w:cs="Times New Roman"/>
                      <w:color w:val="000000"/>
                    </w:rPr>
                  </w:pPr>
                </w:p>
              </w:tc>
              <w:tc>
                <w:tcPr>
                  <w:tcW w:w="220" w:type="dxa"/>
                  <w:tcBorders>
                    <w:top w:val="nil"/>
                    <w:left w:val="nil"/>
                    <w:bottom w:val="nil"/>
                    <w:right w:val="nil"/>
                  </w:tcBorders>
                  <w:shd w:val="clear" w:color="auto" w:fill="auto"/>
                  <w:vAlign w:val="center"/>
                </w:tcPr>
                <w:p w:rsidR="00DE6495" w:rsidRPr="00DE6495" w:rsidRDefault="00DE6495" w:rsidP="00DE6495">
                  <w:pPr>
                    <w:spacing w:after="0" w:line="240" w:lineRule="auto"/>
                    <w:rPr>
                      <w:rFonts w:eastAsia="Times New Roman" w:cs="Times New Roman"/>
                      <w:color w:val="000000"/>
                    </w:rPr>
                  </w:pPr>
                </w:p>
              </w:tc>
            </w:tr>
            <w:tr w:rsidR="00DE6495" w:rsidRPr="00DE6495" w:rsidTr="00E30290">
              <w:trPr>
                <w:trHeight w:val="285"/>
              </w:trPr>
              <w:tc>
                <w:tcPr>
                  <w:tcW w:w="8704" w:type="dxa"/>
                  <w:tcBorders>
                    <w:top w:val="nil"/>
                    <w:left w:val="nil"/>
                    <w:bottom w:val="nil"/>
                    <w:right w:val="nil"/>
                  </w:tcBorders>
                  <w:shd w:val="clear" w:color="auto" w:fill="auto"/>
                  <w:vAlign w:val="center"/>
                </w:tcPr>
                <w:p w:rsidR="00DE6495" w:rsidRPr="00DE6495" w:rsidRDefault="00DE6495" w:rsidP="00DE6495">
                  <w:pPr>
                    <w:spacing w:after="0" w:line="240" w:lineRule="auto"/>
                    <w:rPr>
                      <w:rFonts w:eastAsia="Times New Roman" w:cs="Times New Roman"/>
                      <w:color w:val="000000"/>
                    </w:rPr>
                  </w:pPr>
                </w:p>
              </w:tc>
              <w:tc>
                <w:tcPr>
                  <w:tcW w:w="220" w:type="dxa"/>
                  <w:tcBorders>
                    <w:top w:val="nil"/>
                    <w:left w:val="nil"/>
                    <w:bottom w:val="nil"/>
                    <w:right w:val="nil"/>
                  </w:tcBorders>
                  <w:shd w:val="clear" w:color="auto" w:fill="auto"/>
                  <w:vAlign w:val="center"/>
                </w:tcPr>
                <w:p w:rsidR="00DE6495" w:rsidRPr="00DE6495" w:rsidRDefault="00DE6495" w:rsidP="00DE6495">
                  <w:pPr>
                    <w:spacing w:after="0" w:line="240" w:lineRule="auto"/>
                    <w:rPr>
                      <w:rFonts w:eastAsia="Times New Roman" w:cs="Times New Roman"/>
                      <w:color w:val="000000"/>
                    </w:rPr>
                  </w:pPr>
                </w:p>
              </w:tc>
            </w:tr>
            <w:tr w:rsidR="00E30290" w:rsidRPr="00DE6495" w:rsidTr="00E30290">
              <w:trPr>
                <w:trHeight w:val="285"/>
              </w:trPr>
              <w:tc>
                <w:tcPr>
                  <w:tcW w:w="8704" w:type="dxa"/>
                  <w:tcBorders>
                    <w:top w:val="nil"/>
                    <w:left w:val="nil"/>
                    <w:bottom w:val="nil"/>
                    <w:right w:val="nil"/>
                  </w:tcBorders>
                  <w:shd w:val="clear" w:color="auto" w:fill="auto"/>
                  <w:vAlign w:val="center"/>
                </w:tcPr>
                <w:p w:rsidR="00E30290" w:rsidRDefault="00E30290" w:rsidP="00DE6495">
                  <w:pPr>
                    <w:spacing w:after="0" w:line="240" w:lineRule="auto"/>
                    <w:rPr>
                      <w:rFonts w:eastAsia="Times New Roman" w:cs="Times New Roman"/>
                      <w:color w:val="000000"/>
                    </w:rPr>
                  </w:pPr>
                </w:p>
                <w:p w:rsidR="00E30290" w:rsidRDefault="00E30290" w:rsidP="00DE6495">
                  <w:pPr>
                    <w:spacing w:after="0" w:line="240" w:lineRule="auto"/>
                    <w:rPr>
                      <w:rFonts w:eastAsia="Times New Roman" w:cs="Times New Roman"/>
                      <w:color w:val="000000"/>
                    </w:rPr>
                  </w:pPr>
                </w:p>
                <w:p w:rsidR="00E30290" w:rsidRPr="00DE6495" w:rsidRDefault="00E30290" w:rsidP="00DE6495">
                  <w:pPr>
                    <w:spacing w:after="0" w:line="240" w:lineRule="auto"/>
                    <w:rPr>
                      <w:rFonts w:eastAsia="Times New Roman" w:cs="Times New Roman"/>
                      <w:color w:val="000000"/>
                    </w:rPr>
                  </w:pPr>
                </w:p>
              </w:tc>
              <w:tc>
                <w:tcPr>
                  <w:tcW w:w="220" w:type="dxa"/>
                  <w:tcBorders>
                    <w:top w:val="nil"/>
                    <w:left w:val="nil"/>
                    <w:bottom w:val="nil"/>
                    <w:right w:val="nil"/>
                  </w:tcBorders>
                  <w:shd w:val="clear" w:color="auto" w:fill="auto"/>
                  <w:vAlign w:val="center"/>
                </w:tcPr>
                <w:p w:rsidR="00E30290" w:rsidRPr="00DE6495" w:rsidRDefault="00E30290" w:rsidP="00DE6495">
                  <w:pPr>
                    <w:spacing w:after="0" w:line="240" w:lineRule="auto"/>
                    <w:rPr>
                      <w:rFonts w:eastAsia="Times New Roman" w:cs="Times New Roman"/>
                      <w:color w:val="000000"/>
                    </w:rPr>
                  </w:pPr>
                </w:p>
              </w:tc>
            </w:tr>
          </w:tbl>
          <w:p w:rsidR="00DE6495" w:rsidRPr="0059787D" w:rsidRDefault="00DE6495" w:rsidP="00C6077D">
            <w:pPr>
              <w:spacing w:after="0" w:line="240" w:lineRule="auto"/>
              <w:rPr>
                <w:rFonts w:eastAsia="Times New Roman" w:cs="Times New Roman"/>
              </w:rPr>
            </w:pPr>
          </w:p>
        </w:tc>
        <w:tc>
          <w:tcPr>
            <w:tcW w:w="220" w:type="dxa"/>
            <w:tcBorders>
              <w:top w:val="nil"/>
              <w:left w:val="nil"/>
              <w:bottom w:val="nil"/>
              <w:right w:val="nil"/>
            </w:tcBorders>
            <w:shd w:val="clear" w:color="auto" w:fill="auto"/>
            <w:vAlign w:val="center"/>
          </w:tcPr>
          <w:p w:rsidR="00DE6495" w:rsidRPr="0059787D" w:rsidRDefault="00DE6495" w:rsidP="00C6077D">
            <w:pPr>
              <w:spacing w:after="0" w:line="240" w:lineRule="auto"/>
              <w:rPr>
                <w:rFonts w:eastAsia="Times New Roman" w:cs="Times New Roman"/>
                <w:color w:val="000000"/>
              </w:rPr>
            </w:pPr>
          </w:p>
        </w:tc>
      </w:tr>
      <w:tr w:rsidR="00DE6495" w:rsidRPr="0059787D" w:rsidTr="00E30290">
        <w:trPr>
          <w:trHeight w:val="83"/>
        </w:trPr>
        <w:tc>
          <w:tcPr>
            <w:tcW w:w="9140" w:type="dxa"/>
            <w:tcBorders>
              <w:top w:val="nil"/>
              <w:left w:val="nil"/>
              <w:bottom w:val="nil"/>
              <w:right w:val="nil"/>
            </w:tcBorders>
            <w:shd w:val="clear" w:color="auto" w:fill="auto"/>
            <w:vAlign w:val="center"/>
          </w:tcPr>
          <w:p w:rsidR="00DE6495" w:rsidRPr="0059787D" w:rsidRDefault="00DE6495" w:rsidP="00C6077D">
            <w:pPr>
              <w:spacing w:after="0" w:line="240" w:lineRule="auto"/>
              <w:rPr>
                <w:rFonts w:eastAsia="Times New Roman" w:cs="Times New Roman"/>
              </w:rPr>
            </w:pPr>
          </w:p>
        </w:tc>
        <w:tc>
          <w:tcPr>
            <w:tcW w:w="220" w:type="dxa"/>
            <w:tcBorders>
              <w:top w:val="nil"/>
              <w:left w:val="nil"/>
              <w:bottom w:val="nil"/>
              <w:right w:val="nil"/>
            </w:tcBorders>
            <w:shd w:val="clear" w:color="auto" w:fill="auto"/>
            <w:vAlign w:val="center"/>
          </w:tcPr>
          <w:p w:rsidR="00DE6495" w:rsidRPr="0059787D" w:rsidRDefault="00DE6495" w:rsidP="00C6077D">
            <w:pPr>
              <w:spacing w:after="0" w:line="240" w:lineRule="auto"/>
              <w:rPr>
                <w:rFonts w:eastAsia="Times New Roman" w:cs="Times New Roman"/>
                <w:color w:val="000000"/>
              </w:rPr>
            </w:pPr>
          </w:p>
        </w:tc>
      </w:tr>
      <w:tr w:rsidR="00DE6495" w:rsidRPr="0059787D" w:rsidTr="00E30290">
        <w:trPr>
          <w:trHeight w:val="285"/>
        </w:trPr>
        <w:tc>
          <w:tcPr>
            <w:tcW w:w="9140" w:type="dxa"/>
            <w:tcBorders>
              <w:top w:val="nil"/>
              <w:left w:val="nil"/>
              <w:bottom w:val="nil"/>
              <w:right w:val="nil"/>
            </w:tcBorders>
            <w:shd w:val="clear" w:color="auto" w:fill="auto"/>
            <w:vAlign w:val="center"/>
          </w:tcPr>
          <w:p w:rsidR="00DE6495" w:rsidRPr="0059787D" w:rsidRDefault="00DE6495" w:rsidP="00C6077D">
            <w:pPr>
              <w:spacing w:after="0" w:line="240" w:lineRule="auto"/>
              <w:rPr>
                <w:rFonts w:eastAsia="Times New Roman" w:cs="Times New Roman"/>
              </w:rPr>
            </w:pPr>
          </w:p>
        </w:tc>
        <w:tc>
          <w:tcPr>
            <w:tcW w:w="220" w:type="dxa"/>
            <w:tcBorders>
              <w:top w:val="nil"/>
              <w:left w:val="nil"/>
              <w:bottom w:val="nil"/>
              <w:right w:val="nil"/>
            </w:tcBorders>
            <w:shd w:val="clear" w:color="auto" w:fill="auto"/>
            <w:vAlign w:val="center"/>
          </w:tcPr>
          <w:p w:rsidR="00DE6495" w:rsidRPr="0059787D" w:rsidRDefault="00DE6495" w:rsidP="00C6077D">
            <w:pPr>
              <w:spacing w:after="0" w:line="240" w:lineRule="auto"/>
              <w:rPr>
                <w:rFonts w:eastAsia="Times New Roman" w:cs="Times New Roman"/>
                <w:color w:val="000000"/>
              </w:rPr>
            </w:pPr>
          </w:p>
        </w:tc>
      </w:tr>
    </w:tbl>
    <w:p w:rsidR="00C91C6D" w:rsidRPr="001E2C37" w:rsidRDefault="00C91C6D" w:rsidP="00C91C6D">
      <w:pPr>
        <w:jc w:val="center"/>
        <w:rPr>
          <w:rFonts w:cs="Times New Roman"/>
        </w:rPr>
      </w:pPr>
      <w:r w:rsidRPr="001E2C37">
        <w:rPr>
          <w:rFonts w:cs="Times New Roman"/>
        </w:rPr>
        <w:lastRenderedPageBreak/>
        <w:t>SUMMARY</w:t>
      </w:r>
    </w:p>
    <w:p w:rsidR="00C91C6D" w:rsidRPr="001E2C37" w:rsidRDefault="00C91C6D" w:rsidP="00C91C6D">
      <w:pPr>
        <w:ind w:firstLine="720"/>
        <w:rPr>
          <w:rFonts w:cs="Times New Roman"/>
        </w:rPr>
      </w:pPr>
      <w:r w:rsidRPr="001E2C37">
        <w:rPr>
          <w:rFonts w:cs="Times New Roman"/>
        </w:rPr>
        <w:t xml:space="preserve">Sampling methodologies are necessary to describe chemical compositions for a wide range of analytes; however, most </w:t>
      </w:r>
      <w:r w:rsidRPr="001E2C37">
        <w:rPr>
          <w:rFonts w:cs="Times New Roman"/>
          <w:i/>
        </w:rPr>
        <w:t>in vivo</w:t>
      </w:r>
      <w:r w:rsidRPr="001E2C37">
        <w:rPr>
          <w:rFonts w:cs="Times New Roman"/>
        </w:rPr>
        <w:t xml:space="preserve"> sampling methods use relatively large probes for collections, and measurements of samples are susceptible to bias from tissue damage. Analytical measurements are useless if </w:t>
      </w:r>
      <w:r>
        <w:rPr>
          <w:rFonts w:cs="Times New Roman"/>
        </w:rPr>
        <w:t xml:space="preserve">the </w:t>
      </w:r>
      <w:r w:rsidRPr="001E2C37">
        <w:rPr>
          <w:rFonts w:cs="Times New Roman"/>
        </w:rPr>
        <w:t xml:space="preserve">collected samples are </w:t>
      </w:r>
      <w:r>
        <w:rPr>
          <w:rFonts w:cs="Times New Roman"/>
        </w:rPr>
        <w:t xml:space="preserve">not </w:t>
      </w:r>
      <w:r w:rsidRPr="001E2C37">
        <w:rPr>
          <w:rFonts w:cs="Times New Roman"/>
        </w:rPr>
        <w:t xml:space="preserve">representative of the original material’s chemical content. Sample collection is as important as the method of analysis. Decreasing tissue damage can be accomplished by reducing the outer diameter of the sampling probe which also provides the advantage of </w:t>
      </w:r>
      <w:r>
        <w:rPr>
          <w:rFonts w:cs="Times New Roman"/>
        </w:rPr>
        <w:t>imparting</w:t>
      </w:r>
      <w:r w:rsidRPr="001E2C37">
        <w:rPr>
          <w:rFonts w:cs="Times New Roman"/>
        </w:rPr>
        <w:t xml:space="preserve"> higher spatial resolution</w:t>
      </w:r>
      <w:r>
        <w:rPr>
          <w:rFonts w:cs="Times New Roman"/>
        </w:rPr>
        <w:t>s</w:t>
      </w:r>
      <w:r w:rsidRPr="001E2C37">
        <w:rPr>
          <w:rFonts w:cs="Times New Roman"/>
        </w:rPr>
        <w:t xml:space="preserve">. </w:t>
      </w:r>
      <w:r w:rsidRPr="001E2C37">
        <w:rPr>
          <w:rFonts w:cs="Times New Roman"/>
          <w:i/>
        </w:rPr>
        <w:t>Ex vivo</w:t>
      </w:r>
      <w:r w:rsidRPr="001E2C37">
        <w:rPr>
          <w:rFonts w:cs="Times New Roman"/>
        </w:rPr>
        <w:t xml:space="preserve"> collection with characterized μ-low-flow push-pull perfusion probes (μLFPS) is demonstrated in brain tissue slices. Concentric fused-silica capillary probes were pulled by an in-house gravity puller with a butane flame producing probe tips averaging an overall outer diameter of 30 ± 8 μm. In comparison to past unpulled LFPS probes, μLFPS probes increase spatial resolution of sampling by 100</w:t>
      </w:r>
      <w:r>
        <w:rPr>
          <w:rFonts w:cs="Times New Roman"/>
        </w:rPr>
        <w:t>×</w:t>
      </w:r>
      <w:r w:rsidRPr="001E2C37">
        <w:rPr>
          <w:rFonts w:cs="Times New Roman"/>
        </w:rPr>
        <w:t xml:space="preserve">. Primary amines in collected biological fluid are compared from previous experiments to show the effectiveness of an 80% decreased probe outer diameter. </w:t>
      </w:r>
      <w:bookmarkStart w:id="1" w:name="_Hlk499757925"/>
    </w:p>
    <w:bookmarkEnd w:id="1"/>
    <w:p w:rsidR="00C91C6D" w:rsidRPr="001E2C37" w:rsidRDefault="00C91C6D" w:rsidP="00C91C6D">
      <w:pPr>
        <w:ind w:firstLine="720"/>
        <w:rPr>
          <w:rFonts w:cs="Times New Roman"/>
        </w:rPr>
      </w:pPr>
      <w:r w:rsidRPr="001E2C37">
        <w:rPr>
          <w:rFonts w:cs="Times New Roman"/>
        </w:rPr>
        <w:t xml:space="preserve">The hemolymph of the animal </w:t>
      </w:r>
      <w:r w:rsidRPr="00336957">
        <w:rPr>
          <w:rFonts w:cs="Times New Roman"/>
          <w:i/>
        </w:rPr>
        <w:t>Drosophila</w:t>
      </w:r>
      <w:r w:rsidRPr="001E2C37">
        <w:rPr>
          <w:rFonts w:cs="Times New Roman"/>
        </w:rPr>
        <w:t xml:space="preserve"> </w:t>
      </w:r>
      <w:r w:rsidRPr="00472821">
        <w:rPr>
          <w:rFonts w:cs="Times New Roman"/>
          <w:i/>
        </w:rPr>
        <w:t>melanogaster</w:t>
      </w:r>
      <w:r w:rsidRPr="001E2C37">
        <w:rPr>
          <w:rFonts w:cs="Times New Roman"/>
        </w:rPr>
        <w:t xml:space="preserve"> is a chemically complex, biological fluid that plays blood-like and extracellular fluid roles physiologically. Previously, primary amine content has been characterized from both individual larval and adult flies; however, questions remain regarding any impact on hemolymph chemical content due to </w:t>
      </w:r>
      <w:r>
        <w:rPr>
          <w:rFonts w:cs="Times New Roman"/>
        </w:rPr>
        <w:t xml:space="preserve">the </w:t>
      </w:r>
      <w:r w:rsidRPr="001E2C37">
        <w:rPr>
          <w:rFonts w:cs="Times New Roman"/>
        </w:rPr>
        <w:t xml:space="preserve">sampling processes. </w:t>
      </w:r>
      <w:r>
        <w:rPr>
          <w:rFonts w:cs="Times New Roman"/>
        </w:rPr>
        <w:t>P</w:t>
      </w:r>
      <w:r w:rsidRPr="001E2C37">
        <w:rPr>
          <w:rFonts w:cs="Times New Roman"/>
        </w:rPr>
        <w:t xml:space="preserve">rimary amines in hemolymph were analyzed by three </w:t>
      </w:r>
      <w:r>
        <w:rPr>
          <w:rFonts w:cs="Times New Roman"/>
        </w:rPr>
        <w:t>methods</w:t>
      </w:r>
      <w:r w:rsidRPr="001E2C37">
        <w:rPr>
          <w:rFonts w:cs="Times New Roman"/>
        </w:rPr>
        <w:t xml:space="preserve"> of sample collection and preparation. First, cellular content of hemolymph was quanti</w:t>
      </w:r>
      <w:r>
        <w:rPr>
          <w:rFonts w:cs="Times New Roman"/>
        </w:rPr>
        <w:t>fied</w:t>
      </w:r>
      <w:r w:rsidRPr="001E2C37">
        <w:rPr>
          <w:rFonts w:cs="Times New Roman"/>
        </w:rPr>
        <w:t xml:space="preserve"> and removed to determine hemolymph composition changes. Second,</w:t>
      </w:r>
      <w:r>
        <w:rPr>
          <w:rFonts w:cs="Times New Roman"/>
        </w:rPr>
        <w:t xml:space="preserve"> the primary amines in</w:t>
      </w:r>
      <w:r w:rsidRPr="001E2C37">
        <w:rPr>
          <w:rFonts w:cs="Times New Roman"/>
        </w:rPr>
        <w:t xml:space="preserve"> collected samples of the head, antenna, and abdomen were compare</w:t>
      </w:r>
      <w:r>
        <w:rPr>
          <w:rFonts w:cs="Times New Roman"/>
        </w:rPr>
        <w:t>d</w:t>
      </w:r>
      <w:r w:rsidRPr="001E2C37">
        <w:rPr>
          <w:rFonts w:cs="Times New Roman"/>
        </w:rPr>
        <w:t xml:space="preserve">. Lastly, three types of anesthesia were employed </w:t>
      </w:r>
      <w:r>
        <w:rPr>
          <w:rFonts w:cs="Times New Roman"/>
        </w:rPr>
        <w:t>for</w:t>
      </w:r>
      <w:r w:rsidRPr="001E2C37">
        <w:rPr>
          <w:rFonts w:cs="Times New Roman"/>
        </w:rPr>
        <w:t xml:space="preserve"> hemolymph collection to quantitate effects on </w:t>
      </w:r>
      <w:r>
        <w:rPr>
          <w:rFonts w:cs="Times New Roman"/>
        </w:rPr>
        <w:t xml:space="preserve">the </w:t>
      </w:r>
      <w:r w:rsidRPr="001E2C37">
        <w:rPr>
          <w:rFonts w:cs="Times New Roman"/>
        </w:rPr>
        <w:t xml:space="preserve">measured amino acid content. </w:t>
      </w:r>
      <w:r>
        <w:rPr>
          <w:rFonts w:cs="Times New Roman"/>
        </w:rPr>
        <w:t>The c</w:t>
      </w:r>
      <w:r w:rsidRPr="001E2C37">
        <w:rPr>
          <w:rFonts w:cs="Times New Roman"/>
        </w:rPr>
        <w:t xml:space="preserve">ell content was found to be </w:t>
      </w:r>
      <w:r>
        <w:rPr>
          <w:rFonts w:cs="Times New Roman"/>
        </w:rPr>
        <w:t>45</w:t>
      </w:r>
      <w:r w:rsidRPr="001E2C37">
        <w:rPr>
          <w:rFonts w:cs="Times New Roman"/>
        </w:rPr>
        <w:t xml:space="preserve"> ± 2</w:t>
      </w:r>
      <w:r>
        <w:rPr>
          <w:rFonts w:cs="Times New Roman"/>
        </w:rPr>
        <w:t>2</w:t>
      </w:r>
      <w:r w:rsidRPr="001E2C37">
        <w:rPr>
          <w:rFonts w:cs="Times New Roman"/>
        </w:rPr>
        <w:t xml:space="preserve"> cells/nL </w:t>
      </w:r>
      <w:r>
        <w:rPr>
          <w:rFonts w:cs="Times New Roman"/>
        </w:rPr>
        <w:t xml:space="preserve">in </w:t>
      </w:r>
      <w:r w:rsidRPr="001E2C37">
        <w:rPr>
          <w:rFonts w:cs="Times New Roman"/>
        </w:rPr>
        <w:t>hemolymph collected from both adult and larvae flies. Cell-concentrated fractions of adult, but not larvae, hemolymph were found to have higher and more variable amine content. This project has contributed</w:t>
      </w:r>
      <w:r>
        <w:rPr>
          <w:rFonts w:cs="Times New Roman"/>
        </w:rPr>
        <w:t xml:space="preserve"> to</w:t>
      </w:r>
      <w:r w:rsidRPr="001E2C37">
        <w:rPr>
          <w:rFonts w:cs="Times New Roman"/>
        </w:rPr>
        <w:t xml:space="preserve"> understanding</w:t>
      </w:r>
      <w:r>
        <w:rPr>
          <w:rFonts w:cs="Times New Roman"/>
        </w:rPr>
        <w:t xml:space="preserve"> the fundamental</w:t>
      </w:r>
      <w:r w:rsidRPr="001E2C37">
        <w:rPr>
          <w:rFonts w:cs="Times New Roman"/>
        </w:rPr>
        <w:t xml:space="preserve"> </w:t>
      </w:r>
      <w:r>
        <w:rPr>
          <w:rFonts w:cs="Times New Roman"/>
        </w:rPr>
        <w:lastRenderedPageBreak/>
        <w:t xml:space="preserve">effects of </w:t>
      </w:r>
      <w:r w:rsidRPr="001E2C37">
        <w:rPr>
          <w:rFonts w:cs="Times New Roman"/>
        </w:rPr>
        <w:t>sample collection and will aid</w:t>
      </w:r>
      <w:r>
        <w:rPr>
          <w:rFonts w:cs="Times New Roman"/>
        </w:rPr>
        <w:t xml:space="preserve"> in the development of</w:t>
      </w:r>
      <w:r w:rsidRPr="001E2C37">
        <w:rPr>
          <w:rFonts w:cs="Times New Roman"/>
        </w:rPr>
        <w:t xml:space="preserve"> sampling protocols to maintain representative sample collection from the model organism, </w:t>
      </w:r>
      <w:r w:rsidRPr="001E2C37">
        <w:rPr>
          <w:rFonts w:cs="Times New Roman"/>
          <w:i/>
        </w:rPr>
        <w:t>Drosophila</w:t>
      </w:r>
      <w:r w:rsidRPr="001E2C37">
        <w:rPr>
          <w:rFonts w:cs="Times New Roman"/>
        </w:rPr>
        <w:t xml:space="preserve">. </w:t>
      </w:r>
    </w:p>
    <w:p w:rsidR="00C91C6D" w:rsidRPr="001E2C37" w:rsidRDefault="00C91C6D" w:rsidP="00C91C6D">
      <w:pPr>
        <w:ind w:firstLine="720"/>
        <w:rPr>
          <w:rFonts w:cs="Times New Roman"/>
        </w:rPr>
      </w:pPr>
      <w:r w:rsidRPr="001E2C37">
        <w:rPr>
          <w:rFonts w:cs="Times New Roman"/>
          <w:i/>
        </w:rPr>
        <w:t>Drosophila</w:t>
      </w:r>
      <w:r w:rsidRPr="001E2C37">
        <w:rPr>
          <w:rFonts w:cs="Times New Roman"/>
        </w:rPr>
        <w:t xml:space="preserve"> </w:t>
      </w:r>
      <w:r>
        <w:rPr>
          <w:rFonts w:cs="Times New Roman"/>
        </w:rPr>
        <w:t>was</w:t>
      </w:r>
      <w:r w:rsidRPr="001E2C37">
        <w:rPr>
          <w:rFonts w:cs="Times New Roman"/>
        </w:rPr>
        <w:t xml:space="preserve"> also utilized for </w:t>
      </w:r>
      <w:r>
        <w:rPr>
          <w:rFonts w:cs="Times New Roman"/>
        </w:rPr>
        <w:t>collecting</w:t>
      </w:r>
      <w:r w:rsidRPr="001E2C37">
        <w:rPr>
          <w:rFonts w:cs="Times New Roman"/>
        </w:rPr>
        <w:t xml:space="preserve"> hemolymph from </w:t>
      </w:r>
      <w:r>
        <w:rPr>
          <w:rFonts w:cs="Times New Roman"/>
        </w:rPr>
        <w:t xml:space="preserve">both </w:t>
      </w:r>
      <w:r w:rsidRPr="001E2C37">
        <w:rPr>
          <w:rFonts w:cs="Times New Roman"/>
          <w:i/>
        </w:rPr>
        <w:t>wild-type</w:t>
      </w:r>
      <w:r w:rsidRPr="001E2C37">
        <w:rPr>
          <w:rFonts w:cs="Times New Roman"/>
        </w:rPr>
        <w:t xml:space="preserve"> and </w:t>
      </w:r>
      <w:r w:rsidRPr="001E2C37">
        <w:rPr>
          <w:rFonts w:cs="Times New Roman"/>
          <w:i/>
        </w:rPr>
        <w:t>genderblind</w:t>
      </w:r>
      <w:r w:rsidRPr="001E2C37">
        <w:rPr>
          <w:rFonts w:cs="Times New Roman"/>
        </w:rPr>
        <w:t xml:space="preserve"> xCT mutants to explore </w:t>
      </w:r>
      <w:r>
        <w:rPr>
          <w:rFonts w:cs="Times New Roman"/>
        </w:rPr>
        <w:t xml:space="preserve">the </w:t>
      </w:r>
      <w:r w:rsidRPr="001E2C37">
        <w:rPr>
          <w:rFonts w:cs="Times New Roman"/>
        </w:rPr>
        <w:t xml:space="preserve">measurement of thiols </w:t>
      </w:r>
      <w:r>
        <w:rPr>
          <w:rFonts w:cs="Times New Roman"/>
        </w:rPr>
        <w:t>along with</w:t>
      </w:r>
      <w:r w:rsidRPr="001E2C37">
        <w:rPr>
          <w:rFonts w:cs="Times New Roman"/>
        </w:rPr>
        <w:t xml:space="preserve"> primary amine</w:t>
      </w:r>
      <w:r>
        <w:rPr>
          <w:rFonts w:cs="Times New Roman"/>
        </w:rPr>
        <w:t>s</w:t>
      </w:r>
      <w:r w:rsidRPr="001E2C37">
        <w:rPr>
          <w:rFonts w:cs="Times New Roman"/>
        </w:rPr>
        <w:t>. The Na</w:t>
      </w:r>
      <w:r w:rsidRPr="001E2C37">
        <w:rPr>
          <w:rFonts w:cs="Times New Roman"/>
          <w:vertAlign w:val="superscript"/>
        </w:rPr>
        <w:t>+</w:t>
      </w:r>
      <w:r w:rsidRPr="001E2C37">
        <w:rPr>
          <w:rFonts w:cs="Times New Roman"/>
        </w:rPr>
        <w:t xml:space="preserve"> independent protein system, xCT, is hypothesized to have major roles in glutathione production</w:t>
      </w:r>
      <w:r>
        <w:rPr>
          <w:rFonts w:cs="Times New Roman"/>
        </w:rPr>
        <w:t xml:space="preserve">. </w:t>
      </w:r>
      <w:r w:rsidRPr="001E2C37">
        <w:rPr>
          <w:rFonts w:cs="Times New Roman"/>
        </w:rPr>
        <w:t xml:space="preserve">Maintaining optimal levels of reduced </w:t>
      </w:r>
      <w:r>
        <w:rPr>
          <w:rFonts w:cs="Times New Roman"/>
        </w:rPr>
        <w:t xml:space="preserve">and </w:t>
      </w:r>
      <w:r w:rsidRPr="001E2C37">
        <w:rPr>
          <w:rFonts w:cs="Times New Roman"/>
        </w:rPr>
        <w:t>oxidized glutathione is critical to survival</w:t>
      </w:r>
      <w:r>
        <w:rPr>
          <w:rFonts w:cs="Times New Roman"/>
        </w:rPr>
        <w:t>,</w:t>
      </w:r>
      <w:r w:rsidRPr="001E2C37">
        <w:rPr>
          <w:rFonts w:cs="Times New Roman"/>
        </w:rPr>
        <w:t xml:space="preserve"> as a shortage of reduced levels puts the cell at risk for oxidative damage. The hemolymph from xCT mutants has been characterized in </w:t>
      </w:r>
      <w:r>
        <w:rPr>
          <w:rFonts w:cs="Times New Roman"/>
        </w:rPr>
        <w:t xml:space="preserve">the </w:t>
      </w:r>
      <w:r w:rsidRPr="001E2C37">
        <w:rPr>
          <w:rFonts w:cs="Times New Roman"/>
        </w:rPr>
        <w:t xml:space="preserve">total thiol content </w:t>
      </w:r>
      <w:r>
        <w:rPr>
          <w:rFonts w:cs="Times New Roman"/>
        </w:rPr>
        <w:t xml:space="preserve">of </w:t>
      </w:r>
      <w:r w:rsidRPr="001E2C37">
        <w:rPr>
          <w:rFonts w:cs="Times New Roman"/>
        </w:rPr>
        <w:t>cysteine and glutathione. However,</w:t>
      </w:r>
      <w:r>
        <w:rPr>
          <w:rFonts w:cs="Times New Roman"/>
        </w:rPr>
        <w:t xml:space="preserve"> a</w:t>
      </w:r>
      <w:r w:rsidRPr="001E2C37">
        <w:rPr>
          <w:rFonts w:cs="Times New Roman"/>
        </w:rPr>
        <w:t xml:space="preserve"> true understanding of the system requires the measurement of </w:t>
      </w:r>
      <w:r>
        <w:rPr>
          <w:rFonts w:cs="Times New Roman"/>
        </w:rPr>
        <w:t xml:space="preserve">both the </w:t>
      </w:r>
      <w:r w:rsidRPr="001E2C37">
        <w:rPr>
          <w:rFonts w:cs="Times New Roman"/>
        </w:rPr>
        <w:t xml:space="preserve">reduced and oxidized </w:t>
      </w:r>
      <w:r>
        <w:rPr>
          <w:rFonts w:cs="Times New Roman"/>
        </w:rPr>
        <w:t>concentrations</w:t>
      </w:r>
      <w:r w:rsidRPr="001E2C37">
        <w:rPr>
          <w:rFonts w:cs="Times New Roman"/>
        </w:rPr>
        <w:t xml:space="preserve">. Complex analyses were developed using a thiol specific labelling agent, monobromobimane (mBBr), a disulfide bond reducer, </w:t>
      </w:r>
      <w:r w:rsidR="00A932CE">
        <w:rPr>
          <w:rFonts w:cs="Times New Roman"/>
        </w:rPr>
        <w:t>t</w:t>
      </w:r>
      <w:r w:rsidRPr="001E2C37">
        <w:rPr>
          <w:rFonts w:cs="Times New Roman"/>
        </w:rPr>
        <w:t>ris-2-carboxyethyl-phosphine (TCEP), and last, a primary amine tag, fluorescamine, for glutamate content. This assay was extended to explore the regulatory role of xCT in GSH synthesis and glutamate homeostasis under oxidative stress. Concentrations of thiols and glutamate demonstrated controls exhibited less oxidative stress than mutants</w:t>
      </w:r>
      <w:bookmarkStart w:id="2" w:name="_Hlk499682295"/>
      <w:r w:rsidRPr="001E2C37">
        <w:rPr>
          <w:rFonts w:cs="Times New Roman"/>
        </w:rPr>
        <w:t xml:space="preserve">. Understanding xCT function in </w:t>
      </w:r>
      <w:r w:rsidRPr="00336957">
        <w:rPr>
          <w:rFonts w:cs="Times New Roman"/>
          <w:i/>
        </w:rPr>
        <w:t>Drosophila</w:t>
      </w:r>
      <w:r w:rsidRPr="001E2C37">
        <w:rPr>
          <w:rFonts w:cs="Times New Roman"/>
        </w:rPr>
        <w:t xml:space="preserve"> will ultimately contribute to</w:t>
      </w:r>
      <w:r>
        <w:rPr>
          <w:rFonts w:cs="Times New Roman"/>
        </w:rPr>
        <w:t xml:space="preserve"> the study of</w:t>
      </w:r>
      <w:r w:rsidRPr="001E2C37">
        <w:rPr>
          <w:rFonts w:cs="Times New Roman"/>
        </w:rPr>
        <w:t xml:space="preserve"> homologous protein functionality in humans. </w:t>
      </w:r>
    </w:p>
    <w:p w:rsidR="00C91C6D" w:rsidRPr="001E2C37" w:rsidRDefault="00C91C6D" w:rsidP="00C91C6D">
      <w:pPr>
        <w:rPr>
          <w:rFonts w:cs="Times New Roman"/>
        </w:rPr>
      </w:pPr>
      <w:r w:rsidRPr="001E2C37">
        <w:rPr>
          <w:rFonts w:cs="Times New Roman"/>
        </w:rPr>
        <w:tab/>
      </w:r>
      <w:bookmarkStart w:id="3" w:name="_Hlk499684337"/>
      <w:r w:rsidRPr="001E2C37">
        <w:rPr>
          <w:rFonts w:cs="Times New Roman"/>
        </w:rPr>
        <w:t xml:space="preserve">Spatial and chemical resolutions </w:t>
      </w:r>
      <w:r>
        <w:rPr>
          <w:rFonts w:cs="Times New Roman"/>
        </w:rPr>
        <w:t>must be</w:t>
      </w:r>
      <w:r w:rsidRPr="001E2C37">
        <w:rPr>
          <w:rFonts w:cs="Times New Roman"/>
        </w:rPr>
        <w:t xml:space="preserve"> increased to effectively relate measured analytes to physiological activity. Together, these analyses </w:t>
      </w:r>
      <w:r>
        <w:rPr>
          <w:rFonts w:cs="Times New Roman"/>
        </w:rPr>
        <w:t>create inroads</w:t>
      </w:r>
      <w:r w:rsidRPr="001E2C37">
        <w:rPr>
          <w:rFonts w:cs="Times New Roman"/>
        </w:rPr>
        <w:t xml:space="preserve"> to further explore the impact of measur</w:t>
      </w:r>
      <w:r>
        <w:rPr>
          <w:rFonts w:cs="Times New Roman"/>
        </w:rPr>
        <w:t>ing</w:t>
      </w:r>
      <w:r w:rsidRPr="001E2C37">
        <w:rPr>
          <w:rFonts w:cs="Times New Roman"/>
        </w:rPr>
        <w:t xml:space="preserve"> chemical content with sample collection and preparation.  </w:t>
      </w:r>
      <w:bookmarkEnd w:id="3"/>
    </w:p>
    <w:p w:rsidR="00C91C6D" w:rsidRPr="001E2C37" w:rsidRDefault="00C91C6D" w:rsidP="00C91C6D">
      <w:pPr>
        <w:rPr>
          <w:rFonts w:cs="Times New Roman"/>
        </w:rPr>
      </w:pPr>
    </w:p>
    <w:p w:rsidR="00C91C6D" w:rsidRPr="001E2C37" w:rsidRDefault="00C91C6D" w:rsidP="00C91C6D">
      <w:pPr>
        <w:rPr>
          <w:rFonts w:cs="Times New Roman"/>
        </w:rPr>
      </w:pPr>
    </w:p>
    <w:bookmarkEnd w:id="2"/>
    <w:p w:rsidR="00C91C6D" w:rsidRDefault="00C91C6D" w:rsidP="00C91C6D">
      <w:pPr>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Pr="001E2C37" w:rsidRDefault="00C91C6D" w:rsidP="00C91C6D">
      <w:pPr>
        <w:ind w:firstLine="720"/>
        <w:rPr>
          <w:rFonts w:cs="Times New Roman"/>
        </w:rPr>
        <w:sectPr w:rsidR="00C91C6D" w:rsidRPr="001E2C37" w:rsidSect="00C91C6D">
          <w:headerReference w:type="default" r:id="rId8"/>
          <w:footerReference w:type="default" r:id="rId9"/>
          <w:footerReference w:type="first" r:id="rId10"/>
          <w:pgSz w:w="12240" w:h="15840"/>
          <w:pgMar w:top="1440" w:right="1440" w:bottom="1440" w:left="1440" w:header="720" w:footer="720" w:gutter="0"/>
          <w:pgNumType w:fmt="lowerRoman"/>
          <w:cols w:space="720"/>
          <w:titlePg/>
          <w:docGrid w:linePitch="360"/>
        </w:sectPr>
      </w:pPr>
    </w:p>
    <w:p w:rsidR="00C91C6D" w:rsidRPr="001E2C37" w:rsidRDefault="00C91C6D" w:rsidP="00B528AD">
      <w:pPr>
        <w:pStyle w:val="THESISHeading30"/>
      </w:pPr>
      <w:bookmarkStart w:id="4" w:name="_Toc502401105"/>
      <w:r w:rsidRPr="001E2C37">
        <w:lastRenderedPageBreak/>
        <w:t>INTRODUCTION</w:t>
      </w:r>
      <w:bookmarkEnd w:id="4"/>
    </w:p>
    <w:p w:rsidR="00C91C6D" w:rsidRPr="001E2C37" w:rsidRDefault="00C91C6D" w:rsidP="00C91C6D">
      <w:pPr>
        <w:rPr>
          <w:rFonts w:cs="Times New Roman"/>
        </w:rPr>
      </w:pPr>
      <w:r w:rsidRPr="001E2C37">
        <w:rPr>
          <w:rFonts w:cs="Times New Roman"/>
        </w:rPr>
        <w:tab/>
        <w:t xml:space="preserve">The extracellular space is a dynamic fluid existing outside cells </w:t>
      </w:r>
      <w:r>
        <w:rPr>
          <w:rFonts w:cs="Times New Roman"/>
        </w:rPr>
        <w:t xml:space="preserve">and is </w:t>
      </w:r>
      <w:r w:rsidRPr="001E2C37">
        <w:rPr>
          <w:rFonts w:cs="Times New Roman"/>
        </w:rPr>
        <w:t xml:space="preserve">comprised of ions, molecules, </w:t>
      </w:r>
      <w:r>
        <w:rPr>
          <w:rFonts w:cs="Times New Roman"/>
        </w:rPr>
        <w:t xml:space="preserve">and </w:t>
      </w:r>
      <w:r w:rsidRPr="001E2C37">
        <w:rPr>
          <w:rFonts w:cs="Times New Roman"/>
        </w:rPr>
        <w:t>proteins.</w:t>
      </w:r>
      <w:r w:rsidRPr="001E2C37">
        <w:rPr>
          <w:rFonts w:cs="Times New Roman"/>
        </w:rPr>
        <w:fldChar w:fldCharType="begin" w:fldLock="1"/>
      </w:r>
      <w:r>
        <w:rPr>
          <w:rFonts w:cs="Times New Roman"/>
        </w:rPr>
        <w:instrText>ADDIN CSL_CITATION { "citationItems" : [ { "id" : "ITEM-1", "itemData" : { "DOI" : "10.1007/978-3-642-16861-1", "ISBN" : "978-3-642-16860-4", "abstract" : "Contents", "container-title" : "ed Mecham R. P. (Academic Press, Orlando, FL)", "editor" : [ { "dropping-particle" : "", "family" : "Mecham", "given" : "Robert P.", "non-dropping-particle" : "", "parse-names" : false, "suffix" : "" } ], "id" : "ITEM-1", "issued" : { "date-parts" : [ [ "1986" ] ] }, "number-of-pages" : "321-398", "title" : "The extracellular matrix: an overview", "type" : "book", "volume" : "1" }, "uris" : [ "http://www.mendeley.com/documents/?uuid=7f74655c-515c-4f69-b8de-3990a92f302c" ] } ], "mendeley" : { "formattedCitation" : "&lt;sup&gt;1&lt;/sup&gt;", "plainTextFormattedCitation" : "1", "previouslyFormattedCitation" : "&lt;sup&gt;1&lt;/sup&gt;" }, "properties" : { "noteIndex" : 12 }, "schema" : "https://github.com/citation-style-language/schema/raw/master/csl-citation.json" }</w:instrText>
      </w:r>
      <w:r w:rsidRPr="001E2C37">
        <w:rPr>
          <w:rFonts w:cs="Times New Roman"/>
        </w:rPr>
        <w:fldChar w:fldCharType="separate"/>
      </w:r>
      <w:r w:rsidRPr="001E2C37">
        <w:rPr>
          <w:rFonts w:cs="Times New Roman"/>
          <w:noProof/>
          <w:vertAlign w:val="superscript"/>
        </w:rPr>
        <w:t>1</w:t>
      </w:r>
      <w:r w:rsidRPr="001E2C37">
        <w:rPr>
          <w:rFonts w:cs="Times New Roman"/>
        </w:rPr>
        <w:fldChar w:fldCharType="end"/>
      </w:r>
      <w:r w:rsidRPr="001E2C37">
        <w:rPr>
          <w:rFonts w:cs="Times New Roman"/>
        </w:rPr>
        <w:t xml:space="preserve"> As the extracellular space is an essential fluid within all living systems, the composition is of great importance. T</w:t>
      </w:r>
      <w:r>
        <w:rPr>
          <w:rFonts w:cs="Times New Roman"/>
        </w:rPr>
        <w:t>argeted metabolomics is t</w:t>
      </w:r>
      <w:r w:rsidRPr="001E2C37">
        <w:rPr>
          <w:rFonts w:cs="Times New Roman"/>
        </w:rPr>
        <w:t>he</w:t>
      </w:r>
      <w:r>
        <w:rPr>
          <w:rFonts w:cs="Times New Roman"/>
        </w:rPr>
        <w:t xml:space="preserve"> identification and quantification</w:t>
      </w:r>
      <w:r w:rsidRPr="001E2C37">
        <w:rPr>
          <w:rFonts w:cs="Times New Roman"/>
        </w:rPr>
        <w:t xml:space="preserve"> of </w:t>
      </w:r>
      <w:r>
        <w:rPr>
          <w:rFonts w:cs="Times New Roman"/>
        </w:rPr>
        <w:t>specific metabolites that are associated with biological activities. These analyses can be completed in cells, tissues, or fluids, such as, the extracellular space, to provide biological insight to the sampling region. These measurements lead to fundamental understandings of</w:t>
      </w:r>
      <w:r w:rsidRPr="001E2C37">
        <w:rPr>
          <w:rFonts w:cs="Times New Roman"/>
        </w:rPr>
        <w:t xml:space="preserve"> biological processes and disease recognition</w:t>
      </w:r>
      <w:r>
        <w:rPr>
          <w:rFonts w:cs="Times New Roman"/>
        </w:rPr>
        <w:t>.</w:t>
      </w:r>
      <w:r w:rsidRPr="001E2C37">
        <w:rPr>
          <w:rFonts w:cs="Times New Roman"/>
        </w:rPr>
        <w:t xml:space="preserve"> </w:t>
      </w:r>
      <w:r>
        <w:rPr>
          <w:rFonts w:cs="Times New Roman"/>
        </w:rPr>
        <w:t>T</w:t>
      </w:r>
      <w:r w:rsidRPr="001E2C37">
        <w:rPr>
          <w:rFonts w:cs="Times New Roman"/>
        </w:rPr>
        <w:t xml:space="preserve">herefore, quantitative analytical measurements of </w:t>
      </w:r>
      <w:r>
        <w:rPr>
          <w:rFonts w:cs="Times New Roman"/>
        </w:rPr>
        <w:t xml:space="preserve">specific </w:t>
      </w:r>
      <w:r w:rsidRPr="001E2C37">
        <w:rPr>
          <w:rFonts w:cs="Times New Roman"/>
        </w:rPr>
        <w:t>metabolites from the extracellular space are vital.</w:t>
      </w:r>
    </w:p>
    <w:p w:rsidR="00C91C6D" w:rsidRPr="001E2C37" w:rsidRDefault="00C91C6D" w:rsidP="00C91C6D">
      <w:pPr>
        <w:rPr>
          <w:rFonts w:cs="Times New Roman"/>
        </w:rPr>
      </w:pPr>
      <w:r w:rsidRPr="001E2C37">
        <w:rPr>
          <w:rFonts w:cs="Times New Roman"/>
        </w:rPr>
        <w:tab/>
      </w:r>
      <w:r>
        <w:rPr>
          <w:rFonts w:cs="Times New Roman"/>
        </w:rPr>
        <w:t>To</w:t>
      </w:r>
      <w:r w:rsidRPr="001E2C37">
        <w:rPr>
          <w:rFonts w:cs="Times New Roman"/>
        </w:rPr>
        <w:t xml:space="preserve"> make quantitative measurements, a representative sample must be </w:t>
      </w:r>
      <w:r>
        <w:rPr>
          <w:rFonts w:cs="Times New Roman"/>
        </w:rPr>
        <w:t>collected for analysis</w:t>
      </w:r>
      <w:r w:rsidRPr="001E2C37">
        <w:rPr>
          <w:rFonts w:cs="Times New Roman"/>
        </w:rPr>
        <w:t>. A representative sample embodies the chemical content</w:t>
      </w:r>
      <w:r>
        <w:rPr>
          <w:rFonts w:cs="Times New Roman"/>
        </w:rPr>
        <w:t xml:space="preserve"> in the same chemical configuration as the source</w:t>
      </w:r>
      <w:r w:rsidRPr="001E2C37">
        <w:rPr>
          <w:rFonts w:cs="Times New Roman"/>
        </w:rPr>
        <w:t xml:space="preserve">. Since the majority of samples from biological systems are chemically complex, a method of separation is necessary. A method of detection and analysis provide a means of quantifying the chemical composition of the sample. This entire process is known as analytical method development and is key for making precise and accurate measurements. The reliability, accuracy, precision, sensitivity, dynamic range, and detection limit are known as the figures of merit. Together these criteria aid in determining the proper analytical method for any collected sample. The following chapters describe analytical method development for the collection, sample preparation, detection, and analysis of metabolites from various animal models. </w:t>
      </w:r>
    </w:p>
    <w:p w:rsidR="00C91C6D" w:rsidRPr="001E2C37" w:rsidRDefault="00C91C6D" w:rsidP="00651565">
      <w:pPr>
        <w:pStyle w:val="THESISHeading20"/>
      </w:pPr>
      <w:bookmarkStart w:id="5" w:name="_Toc502401106"/>
      <w:r w:rsidRPr="001E2C37">
        <w:t>Techniques for the Collection of Extracellular Fluid</w:t>
      </w:r>
      <w:bookmarkEnd w:id="5"/>
    </w:p>
    <w:p w:rsidR="00C91C6D" w:rsidRPr="001E2C37" w:rsidRDefault="00C91C6D" w:rsidP="00C91C6D">
      <w:pPr>
        <w:rPr>
          <w:rFonts w:cs="Times New Roman"/>
        </w:rPr>
      </w:pPr>
      <w:r w:rsidRPr="001E2C37">
        <w:rPr>
          <w:rFonts w:cs="Times New Roman"/>
        </w:rPr>
        <w:tab/>
        <w:t xml:space="preserve">Measuring molecules from the interstitial fluid </w:t>
      </w:r>
      <w:r>
        <w:rPr>
          <w:rFonts w:cs="Times New Roman"/>
        </w:rPr>
        <w:t>is typically performed</w:t>
      </w:r>
      <w:r w:rsidRPr="001E2C37">
        <w:rPr>
          <w:rFonts w:cs="Times New Roman"/>
        </w:rPr>
        <w:t xml:space="preserve"> with </w:t>
      </w:r>
      <w:r>
        <w:rPr>
          <w:rFonts w:cs="Times New Roman"/>
        </w:rPr>
        <w:t xml:space="preserve">the aid of </w:t>
      </w:r>
      <w:r w:rsidRPr="001E2C37">
        <w:rPr>
          <w:rFonts w:cs="Times New Roman"/>
        </w:rPr>
        <w:t xml:space="preserve">analytical techniques for sample collection. The method of sample collection is just as important as the method of sample detection. The figures of merit can be applied similarly to </w:t>
      </w:r>
      <w:r>
        <w:rPr>
          <w:rFonts w:cs="Times New Roman"/>
        </w:rPr>
        <w:t xml:space="preserve">both sampling technique and analysis. </w:t>
      </w:r>
      <w:r w:rsidRPr="001E2C37">
        <w:rPr>
          <w:rFonts w:cs="Times New Roman"/>
        </w:rPr>
        <w:t xml:space="preserve">The most important </w:t>
      </w:r>
      <w:r>
        <w:rPr>
          <w:rFonts w:cs="Times New Roman"/>
        </w:rPr>
        <w:t>aspects</w:t>
      </w:r>
      <w:r w:rsidRPr="001E2C37">
        <w:rPr>
          <w:rFonts w:cs="Times New Roman"/>
        </w:rPr>
        <w:t xml:space="preserve"> are the accuracy and </w:t>
      </w:r>
      <w:r>
        <w:rPr>
          <w:rFonts w:cs="Times New Roman"/>
        </w:rPr>
        <w:t>precision</w:t>
      </w:r>
      <w:r w:rsidRPr="001E2C37">
        <w:rPr>
          <w:rFonts w:cs="Times New Roman"/>
        </w:rPr>
        <w:t xml:space="preserve"> of a sampling method. Accuracy is the degree </w:t>
      </w:r>
      <w:r>
        <w:rPr>
          <w:rFonts w:cs="Times New Roman"/>
        </w:rPr>
        <w:lastRenderedPageBreak/>
        <w:t>to</w:t>
      </w:r>
      <w:r w:rsidRPr="001E2C37">
        <w:rPr>
          <w:rFonts w:cs="Times New Roman"/>
        </w:rPr>
        <w:t xml:space="preserve"> which the method collects a true, unbiased, representative sample without perturbing the system. The </w:t>
      </w:r>
      <w:r>
        <w:rPr>
          <w:rFonts w:cs="Times New Roman"/>
        </w:rPr>
        <w:t>precision</w:t>
      </w:r>
      <w:r w:rsidRPr="001E2C37">
        <w:rPr>
          <w:rFonts w:cs="Times New Roman"/>
        </w:rPr>
        <w:t xml:space="preserve"> is the degree of similar performance </w:t>
      </w:r>
      <w:r>
        <w:rPr>
          <w:rFonts w:cs="Times New Roman"/>
        </w:rPr>
        <w:t>for</w:t>
      </w:r>
      <w:r w:rsidRPr="001E2C37">
        <w:rPr>
          <w:rFonts w:cs="Times New Roman"/>
        </w:rPr>
        <w:t xml:space="preserve"> a defined method. If a method is consistent, repeated measurements should provide similar results.</w:t>
      </w:r>
      <w:r>
        <w:rPr>
          <w:rFonts w:cs="Times New Roman"/>
        </w:rPr>
        <w:t xml:space="preserve"> </w:t>
      </w:r>
      <w:r w:rsidRPr="001E2C37">
        <w:rPr>
          <w:rFonts w:cs="Times New Roman"/>
        </w:rPr>
        <w:t xml:space="preserve">Other important factors </w:t>
      </w:r>
      <w:r>
        <w:rPr>
          <w:rFonts w:cs="Times New Roman"/>
        </w:rPr>
        <w:t xml:space="preserve">to consider when choosing a sampling method </w:t>
      </w:r>
      <w:r w:rsidRPr="001E2C37">
        <w:rPr>
          <w:rFonts w:cs="Times New Roman"/>
        </w:rPr>
        <w:t>are commercial availability or simple construction while maintaining cost efficiencies and eas</w:t>
      </w:r>
      <w:r>
        <w:rPr>
          <w:rFonts w:cs="Times New Roman"/>
        </w:rPr>
        <w:t>e of</w:t>
      </w:r>
      <w:r w:rsidRPr="001E2C37">
        <w:rPr>
          <w:rFonts w:cs="Times New Roman"/>
        </w:rPr>
        <w:t xml:space="preserve"> operation. Modern sampling and measuring tools, such as microdialysis</w:t>
      </w:r>
      <w:r w:rsidRPr="001E2C37">
        <w:rPr>
          <w:rFonts w:cs="Times New Roman"/>
        </w:rPr>
        <w:fldChar w:fldCharType="begin" w:fldLock="1"/>
      </w:r>
      <w:r>
        <w:rPr>
          <w:rFonts w:cs="Times New Roman"/>
        </w:rPr>
        <w:instrText>ADDIN CSL_CITATION { "citationItems" : [ { "id" : "ITEM-1", "itemData" : { "DOI" : "10.1021/ac401631k", "ISSN" : "00032700", "PMID" : "23984889", "abstract" : "We have developed a novel in vitro approach for monitoring fast neurochemical dynamics in model cell systems using microdialysis sampling coupled with high-speed capillary electrophoresis (CE). Cells from an immortalized astrocyte line (C8-D1A) were cultured in direct contact with the porous membrane of a microdialysis probe. Confocal microscopy was used to confirm cell viability and confluency over the microdialysis sampling region. Small molecules released from the astrocytes were efficiently sampled by the probe due to the direct contact with the membrane. Microdialysis sampling was coupled with online, high-speed CE allowing changes in the dialysate concentration of small molecule amine neurochemicals to be monitored with 20 s temporal resolution. Basal release of a number of important analytes was detected including glycine, taurine, d-serine, and glutamate. The ability of the in vitro microdialysis-CE instrument to monitor dynamic changes in analyte concentration was assessed by transferring a probe cultured with astrocytes from a solution containing artificial cerebrospinal fluid (aCSF) to a high K(+) solution (100 mM K(+)-aCSF). Upon stimulation, the observed concentration of a number of key neurochemicals increased dramatically including glycine (700%), taurine (185%), and serine (215%). Amino acids such as phenylalanine and valine, which are not known to respond to cellular swelling mechanisms, were unaffected by the K(+) stimulation.", "author" : [ { "dropping-particle" : "", "family" : "Hogerton", "given" : "Amy L.", "non-dropping-particle" : "", "parse-names" : false, "suffix" : "" }, { "dropping-particle" : "", "family" : "Bowser", "given" : "Michael T.", "non-dropping-particle" : "", "parse-names" : false, "suffix" : "" } ], "container-title" : "Analytical Chemistry", "id" : "ITEM-1", "issue" : "19", "issued" : { "date-parts" : [ [ "2013" ] ] }, "page" : "9070-9077", "title" : "Monitoring neurochemical release from astrocytes using &lt;i&gt;in vitro&lt;/i&gt; microdialysis coupled with high-speed capillary electrophoresis", "type" : "article-journal", "volume" : "85" }, "uris" : [ "http://www.mendeley.com/documents/?uuid=acb5fb85-c042-4d37-b64d-91021b929f82" ] }, { "id" : "ITEM-2", "itemData" : { "DOI" : "10.1021/ac981115c", "ISSN" : "0003-2700", "PMID" : "10405606", "abstract" : "Microdialysis was coupled on-line with derivatization by o-phthalaldehyde and beta-mercaptoethanol and optically gated capillary electrophoresis to determine D- and L-aspartate in tissue samples obtained from rats. The microdialysis probe was inserted into a homogenized tissue sample which allowed generation of a continuous sample stream that was filtered and deproteinated. With 7.5 mM beta-cyclodextrin (CD) in the electrophoresis buffer, the enantiomers of interest could be resolved in 3 s with an electric field of 2500 V/cm over a separation length of 15 mm. Values of D- and L-aspartate in different tissues agreed well with those obtained by an HPLC procedure that required protein precipitation, centrifugation, and extraction. The speed and compatibility with automation of the microdialysis/CE method may make it a general approach for a variety of applications involving high-throughput analysis or sensorlike operation.", "author" : [ { "dropping-particle" : "", "family" : "Thompson", "given" : "J E", "non-dropping-particle" : "", "parse-names" : false, "suffix" : "" }, { "dropping-particle" : "", "family" : "Vickroy", "given" : "T W", "non-dropping-particle" : "", "parse-names" : false, "suffix" : "" }, { "dropping-particle" : "", "family" : "Kennedy", "given" : "R T", "non-dropping-particle" : "", "parse-names" : false, "suffix" : "" } ], "container-title" : "Analytical chemistry", "id" : "ITEM-2", "issue" : "13", "issued" : { "date-parts" : [ [ "1999" ] ] }, "page" : "2379-2384", "title" : "Rapid determination of aspartate enantiomers in tissue samples by microdialysis coupled on-line with capillary electrophoresis.", "type" : "article-journal", "volume" : "71" }, "uris" : [ "http://www.mendeley.com/documents/?uuid=c1cd6183-5b81-46d8-bf27-9b0140676ae2" ] }, { "id" : "ITEM-3", "itemData" : { "DOI" : "10.1002/elps.200500770", "ISBN" : "0173-0835 (Print) 0173-0835 (Linking)", "ISSN" : "01730835", "PMID" : "16703626", "abstract" : "Efflux of a number of important neurochemicals, including D-serine, L-serine, taurine, glutamate, and gamma-aminobutyric acid (GABA), from mouse cortical brain slices housed in a 7 microL perfusion chamber was monitored using online microdialysis-CE (MD-CE). Analyte concentrations could be measured every 20-27 s using the MD-CE instrument. Stimulation with high potassium induced increased release of D-serine. Kainic acid (KA) induced D-serine release, but this release was not blocked by 6-cyano-7-nitroquinoxaline-2,3-dione, suggesting that alpha-amino-3-hydroxy-5-methyl-4-isoxazole-propionic acid/KA receptors do not mediate D-serine release. Application of L-serine, the precursor of D-serine, resulted in increased extracellular D-serine concentrations. L-Cysteine also increased extracellular D-serine levels in a partially Na+-dependent manner. The observed effects upon application of L-serine and L-cysteine support the involvement of ASC neutral amino acid transporters in regulating the extracellular concentration of D-serine concentration through competitive inhibition of uptake or increased release through heteroexchange.", "author" : [ { "dropping-particle" : "", "family" : "O'Brien", "given" : "Kylie B.", "non-dropping-particle" : "", "parse-names" : false, "suffix" : "" }, { "dropping-particle" : "", "family" : "Bowser", "given" : "Michael T.", "non-dropping-particle" : "", "parse-names" : false, "suffix" : "" } ], "container-title" : "Electrophoresis", "id" : "ITEM-3", "issue" : "10", "issued" : { "date-parts" : [ [ "2006" ] ] }, "page" : "1949-1956", "title" : "Measuring D-serine efflux from mouse cortical brain slices using online microdialysis-capillary electrophoresis", "type" : "article-journal", "volume" : "27" }, "uris" : [ "http://www.mendeley.com/documents/?uuid=7ef22de7-7503-4455-aaac-5dd1a2dc5e43" ] }, { "id" : "ITEM-4", "itemData" : { "DOI" : "10.1021/ac0693722", "ISBN" : "0003-2700 (Print)", "ISSN" : "0003-2700", "PMID" : "16570388", "abstract" : "The brain contains a vast network of neurons that connect with each other at specialized junctions called synapses.A synapse consists of a presynaptic terminal (the \"sending\"neuron) and a postsynaptic bouton (the \"receiving\" neuron)that are separated by a gap of 5-50 nm (Figure 1). Chemicals released into this synaptic gap interact with receptors on the postsynaptic neuron. This leads to intracellular changes in the postsynaptic neuron-for example, an altered membrane potential or gene expression. The chemical signal is terminated by transporter proteins that transfer transmitter molecules across the membrane to the intracellular space (a process known as \"reuptake\")or enzymes that degrade the transmitter in the vicinity of the synapse (Figure 1). This classical view of neurotransmission might be considered point-to-point or\"wired\" communication because neurons communicate only with neurons to which they are specifically connected. In addition,neurotransmitters can activate receptors at more distant sites either by escaping the synapse or by being directly released into extrasynaptic space. This longer-range communication has been called \"volume\" transmission (1, S1; S references can be found in Supporting Information). All brain functions, from controlling movement to emotions, involve these two forms of chemical communication.Analytical chemistry has an important role to play in developing our understanding of the brain by providing tools for identification and measurement of the many chemicals involved in neurotransmission.", "author" : [ { "dropping-particle" : "", "family" : "Watson", "given" : "C J", "non-dropping-particle" : "", "parse-names" : false, "suffix" : "" }, { "dropping-particle" : "", "family" : "Venton", "given" : "B J", "non-dropping-particle" : "", "parse-names" : false, "suffix" : "" }, { "dropping-particle" : "", "family" : "Kennedy", "given" : "R T", "non-dropping-particle" : "", "parse-names" : false, "suffix" : "" } ], "container-title" : "Analytical chemistry", "id" : "ITEM-4", "issue" : "5", "issued" : { "date-parts" : [ [ "2006" ] ] }, "page" : "1391-1399", "title" : "&lt;i&gt;In vivo&lt;/i&gt; measurements of neurotransmitters by microdialysis sampling", "type" : "article-journal", "volume" : "78" }, "uris" : [ "http://www.mendeley.com/documents/?uuid=5cb681fe-c7bc-411e-adfa-f5ac30a18e70" ] }, { "id" : "ITEM-5", "itemData" : { "DOI" : "10.1021/acs.analchem.6b01846", "ISSN" : "15206882", "abstract" : "We have developed a high-throughput microdialysis-capillary electrophoresis (MD-CE) assay for monitoring branched chain amino acid (BCAA) uptake/release dynamics in 3T3-L1 cells. BCAAs (i.e., isoleucine, leucine, and valine) and their downstream metabolites (i.e., alanine, glutamine, and glutamate) are important indicators of adipocyte lipogenesis. To perform an analysis, amino acids were sampled using microdialysis, fluorescently labeled in an online reaction, separated using CE, and detected using laser-induced fluorescence (LIF) in a sheath flow cuvette. Separation conditions were optimized for the resolution of the BCAAs isoleucine, leucine, and valine, as well as 13 other amino acids, including ornithine, alanine, glutamine, and glutamate. CE separations were performed in &lt;30 s, and the temporal resolution of the online MD-CE assay was &lt;60 s. Limits of detection (LOD) were 400, 200, and 100 nM for isoleucine, leucine, and valine, respectively. MD-CE dramatically improved throughput in comparison to t...", "author" : [ { "dropping-particle" : "", "family" : "Harstad", "given" : "Rachel K.", "non-dropping-particle" : "", "parse-names" : false, "suffix" : "" }, { "dropping-particle" : "", "family" : "Bowser", "given" : "Michael T.", "non-dropping-particle" : "", "parse-names" : false, "suffix" : "" } ], "container-title" : "Analytical Chemistry", "id" : "ITEM-5", "issue" : "16", "issued" : { "date-parts" : [ [ "2016" ] ] }, "page" : "8115-8122", "title" : "High-speed microdialysis-capillary electrophoresis assays for measuring branched chain amino acid uptake in 3T3-L1 cells", "type" : "article-journal", "volume" : "88" }, "uris" : [ "http://www.mendeley.com/documents/?uuid=89537ef8-898e-4132-89fb-1d9428bd3d6b" ] }, { "id" : "ITEM-6", "itemData" : { "DOI" : "10.1021/ac049822v", "ISBN" : "0003-2700 (Print)\\r0003-2700 (Linking)", "ISSN" : "00032700", "PMID" : "15373444", "abstract" : "Release of neurotransmitters and other primary amine-containing analytes from intact, isolated larval salamander (Ambystoma tigrinum) retinas maintained in a 6.5-microL perfusion chamber was monitored using online microdialysis-capillary electrophoresis with laser-induced fluorescence detection (CE-LIF). Primary amines were derivatized online with o-phthaldialdehyde (OPA) and beta-mercaptoethanol. With the use of overlapping injections, the perfusate was sampled every approximately 10 s. Although separation conditions were optimized using 20 mM hydroxypropyl-gamma-cyclodextrin (HP-gamma-CD) for a number of important neuromessengers including D- and L-serine, D- and L-asparate, glutamate, GABA, serotonin, dopamine, norepinephrine, and taurine, only glutamate (0.48 +/- 0.27 microM), GABA (0.25 +/- 0.12 microM), taurine (5.5 +/- 2.1 microM), and l-serine (2.8 +/- 1.0 microM) were identified in the perfusate. Elevated levels of glutamate, GABA, and taurine were detected during stimulation with 60 mM K+. This method is the first to directly sample multiple neurotransmitters from perfused, isolated retinas and to observe changes in efflux of these neurotransmitters as a result of pharmacological stimulation.", "author" : [ { "dropping-particle" : "", "family" : "O'Brien", "given" : "Kylie B.", "non-dropping-particle" : "", "parse-names" : false, "suffix" : "" }, { "dropping-particle" : "", "family" : "Esguerra", "given" : "Manuel", "non-dropping-particle" : "", "parse-names" : false, "suffix" : "" }, { "dropping-particle" : "", "family" : "Miller", "given" : "Robert F.", "non-dropping-particle" : "", "parse-names" : false, "suffix" : "" }, { "dropping-particle" : "", "family" : "Bowser", "given" : "Michael T.", "non-dropping-particle" : "", "parse-names" : false, "suffix" : "" } ], "container-title" : "Analytical Chemistry", "id" : "ITEM-6", "issue" : "17", "issued" : { "date-parts" : [ [ "2004" ] ] }, "page" : "5069-5074", "title" : "Monitoring neurotransmitter release from isolated retinas using online microdialysis-capillary electrophoresis", "type" : "article-journal", "volume" : "76" }, "uris" : [ "http://www.mendeley.com/documents/?uuid=eca66832-7156-47a9-b4ea-6df31ebbc959" ] } ], "mendeley" : { "formattedCitation" : "&lt;sup&gt;2\u20137&lt;/sup&gt;", "plainTextFormattedCitation" : "2\u20137", "previouslyFormattedCitation" : "&lt;sup&gt;2\u20137&lt;/sup&gt;" }, "properties" : { "noteIndex" : 1 }, "schema" : "https://github.com/citation-style-language/schema/raw/master/csl-citation.json" }</w:instrText>
      </w:r>
      <w:r w:rsidRPr="001E2C37">
        <w:rPr>
          <w:rFonts w:cs="Times New Roman"/>
        </w:rPr>
        <w:fldChar w:fldCharType="separate"/>
      </w:r>
      <w:r w:rsidRPr="00250D29">
        <w:rPr>
          <w:rFonts w:cs="Times New Roman"/>
          <w:noProof/>
          <w:vertAlign w:val="superscript"/>
        </w:rPr>
        <w:t>2–7</w:t>
      </w:r>
      <w:r w:rsidRPr="001E2C37">
        <w:rPr>
          <w:rFonts w:cs="Times New Roman"/>
        </w:rPr>
        <w:fldChar w:fldCharType="end"/>
      </w:r>
      <w:r w:rsidRPr="001E2C37">
        <w:rPr>
          <w:rFonts w:cs="Times New Roman"/>
        </w:rPr>
        <w:t>, low-flow push-pull perfusion</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"id" : "ITEM-2", "itemData" : { "DOI" : "10.1021/ac800238d", "ISBN" : "1520-6882 (Electronic)\\r0003-2700 (Linking)", "ISSN" : "00032700", "PMID" : "18549240", "abstract" : "The determination of the presence of nitric oxide metabolites in the rat vitreous cavity in a regioselective manner is complicated by the size and shape of the eye as well as the diffusivity of the molecule and its metabolites. In this work, in vivo low-flow push-pull perfusion sampling was utilized with a rapid capillary electrophoretic assay to monitor levels of the major NO metabolite, nitrate, at the vitreoretinal interface (VRI) of normal and aged rat models. The sampling probe tips were placed in three different positions in the posterior chamber through a 29-gauge guide needle. Sampling was performed along the VRI over the optic nerve head and regions peripheral to the optic nerve head. Additionally, samples were collected from the middle vitreous region to compare to VRI sampling. A significant (P &lt; 0.05) difference in the perfusate nitrate concentration was observed in each location, which may be due to the source of NO production or the clearance mechanism of the molecule from the vitreous cavity. Infusion of L-NAME with physiological saline led to a significant decrease (35%) in the observed nitrate level. LFPPP was then utilized to observe nitrate levels after an average of 4.5 months of aging. A 3-fold increase in the mean level of nitrate over the optic nerve head was observed in mature animals compared to younger control animals. Precise measurement of NO metabolites along the VRI may provide insights into the function of NO in maintaining homeostatic conditions and the molecular changes at the diseased retina.", "author" : [ { "dropping-particle" : "", "family" : "Pritchett", "given" : "Jeanita S.", "non-dropping-particle" : "", "parse-names" : false, "suffix" : "" }, { "dropping-particle" : "", "family" : "Pulido", "given" : "Jose S.", "non-dropping-particle" : "", "parse-names" : false, "suffix" : "" }, { "dropping-particle" : "", "family" : "Shippy", "given" : "Scott A.", "non-dropping-particle" : "", "parse-names" : false, "suffix" : "" } ], "container-title" : "Analytical Chemistry", "id" : "ITEM-2", "issue" : "14", "issued" : { "date-parts" : [ [ "2008" ] ] }, "page" : "5342-5349", "title" : "Measurement of region-specific nitrate levels of the posterior chamber of the rat eye using low-flow push-pull perfusion", "type" : "article-journal", "volume" : "80" }, "uris" : [ "http://www.mendeley.com/documents/?uuid=145c2cb8-595e-4caa-ba66-3e51a0c8a6ad" ] }, { "id" : "ITEM-3", "itemData" : { "DOI" : "10.1016/j.jchromb.2014.02.022", "ISSN" : "1873376X", "PMID" : "24631814", "abstract" : "Proteins play a variety of functional roles in tissues that underlie tissue health. The measurement of protein function is important to both understand normal and dysfunctional tissue states. Low-flow push-pull perfusion sampling (LFPS) has been used to collect submicroliter volumes of extracellular fluid which are well suited to capillary electrophoresis for compositional quantitative analysis. In this study, LFPS is used to deliver pharmacological agents to the in vivo retinal tissues at the probe sampling tip during sampling to measure protein function. Two native nitric oxide synthase enzymes were pharmacologically inhibited and the enzyme product NO metabolite, nitrate, was determined with capillary electrophoresis from the perfusates. LFPS delivered inhibitors including the non-selective N(G)-nitro-Larginine methyl ester (L-NAME), the nNOS selective 7-nitroindazole (7-NI), and eNOS N5-(1-imioethyl)-L-ornithine, dihydrochloride (L-NIO) were perfused to the sampling region either directly over a rat retina optic nerve head or 1-mm peripheral to the ONH. At the PONH, 65, 55 and 60% of baseline nitrate levels, respectively, were observed with inhibitor infusion. These are statistically significant (P&lt;. 0.05) compared to saline drug infusion. However, infusion of the inhibitors to the ONH did lead to significant nitrate concentration decreases. This data suggests that the endogenous enzymes, nNOS and eNOS, are both spatially and functionally localized to the PONH at the in vivo rat retina. \u00a9 2014 Elsevier B.V.", "author" : [ { "dropping-particle" : "", "family" : "Pritchett", "given" : "Jeanita S.", "non-dropping-particle" : "", "parse-names" : false, "suffix" : "" }, { "dropping-particle" : "", "family" : "Shippy", "given" : "Scott A.", "non-dropping-particle" : "", "parse-names" : false, "suffix" : "" } ], "container-title" : "Journal of Chromatography B: Analytical Technologies in the Biomedical and Life Sciences", "id" : "ITEM-3", "issue" : "1", "issued" : { "date-parts" : [ [ "2014" ] ] }, "page" : "81-85", "publisher" : "Elsevier B.V.", "title" : "Monitoring of &lt;i&gt;in vivo&lt;/i&gt; manipulation of nitric oxide synthases at the rat retina using the push-pull perfusion sampling and capillary electrophoresis", "type" : "article-journal", "volume" : "955-956" }, "uris" : [ "http://www.mendeley.com/documents/?uuid=cbee7ef6-d962-4887-96e5-5a036acd96e0" ] }, { "id" : "ITEM-4", "itemData" : { "author" : [ { "dropping-particle" : "", "family" : "Slaney", "given" : "Thomas R", "non-dropping-particle" : "", "parse-names" : false, "suffix" : "" }, { "dropping-particle" : "", "family" : "Nie", "given" : "Jing", "non-dropping-particle" : "", "parse-names" : false, "suffix" : "" }, { "dropping-particle" : "", "family" : "Hershey", "given" : "Neil D", "non-dropping-particle" : "", "parse-names" : false, "suffix" : "" }, { "dropping-particle" : "", "family" : "Thwar", "given" : "Prasanna K", "non-dropping-particle" : "", "parse-names" : false, "suffix" : "" }, { "dropping-particle" : "", "family" : "Linderman", "given" : "Jennifer", "non-dropping-particle" : "", "parse-names" : false, "suffix" : "" }, { "dropping-particle" : "", "family" : "Burns", "given" : "Mark A", "non-dropping-particle" : "", "parse-names" : false, "suffix" : "" }, { "dropping-particle" : "", "family" : "Kennedy", "given" : "Robert T", "non-dropping-particle" : "", "parse-names" : false, "suffix" : "" } ], "container-title" : "Analytical Chemistry", "id" : "ITEM-4", "issued" : { "date-parts" : [ [ "2011" ] ] }, "page" : "5207-5213", "title" : "Push-pull perfusion sampling with segmented flow for high temporal and spatial resolution &lt;i&gt;in vivo&lt;/i&gt; chemical monitoring", "type" : "article-journal", "volume" : "83" }, "uris" : [ "http://www.mendeley.com/documents/?uuid=aacea785-33c1-461e-8ac9-e49fefe7f88f" ] }, { "id" : "ITEM-5",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"ITEM-5",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"&lt;sup&gt;8\u201312&lt;/sup&gt;", "plainTextFormattedCitation" : "8\u201312", "previouslyFormattedCitation" : "&lt;sup&gt;8\u201312&lt;/sup&gt;" }, "properties" : { "noteIndex" : 1 }, "schema" : "https://github.com/citation-style-language/schema/raw/master/csl-citation.json" }</w:instrText>
      </w:r>
      <w:r w:rsidRPr="001E2C37">
        <w:rPr>
          <w:rFonts w:cs="Times New Roman"/>
        </w:rPr>
        <w:fldChar w:fldCharType="separate"/>
      </w:r>
      <w:r w:rsidRPr="00250D29">
        <w:rPr>
          <w:rFonts w:cs="Times New Roman"/>
          <w:noProof/>
          <w:vertAlign w:val="superscript"/>
        </w:rPr>
        <w:t>8–12</w:t>
      </w:r>
      <w:r w:rsidRPr="001E2C37">
        <w:rPr>
          <w:rFonts w:cs="Times New Roman"/>
        </w:rPr>
        <w:fldChar w:fldCharType="end"/>
      </w:r>
      <w:r w:rsidRPr="001E2C37">
        <w:rPr>
          <w:rFonts w:cs="Times New Roman"/>
        </w:rPr>
        <w:t>, and microsensors</w:t>
      </w:r>
      <w:r w:rsidRPr="001E2C37">
        <w:rPr>
          <w:rFonts w:cs="Times New Roman"/>
        </w:rPr>
        <w:fldChar w:fldCharType="begin" w:fldLock="1"/>
      </w:r>
      <w:r>
        <w:rPr>
          <w:rFonts w:cs="Times New Roman"/>
        </w:rPr>
        <w:instrText>ADDIN CSL_CITATION { "citationItems" : [ { "id" : "ITEM-1", "itemData" : { "DOI" : "10.1016/j.jneumeth.2006.08.003", "ISBN" : "0165-0270", "ISSN" : "01650270", "PMID" : "16978703", "abstract" : "The direct local assessment of glutamate in brain slices may improve our understanding of glutamatergic neurotransmission significantly. However, an analytical technique that monitors glutamate directly in brain slices is currently not available. Most recording techniques either monitor derivatives of glutamate or detect glutamate that diffuses out of the slice. Microsensors provide a promising solution to fulfill this analytical requirement. In the present study we have implanted a 10 ??m diameter hydrogel-coated microsensor in the CA1 area of hippocampal slices to monitor extracellular glutamate levels. The influence of several pharmacological agents, which facilitate glutamate release from neurons or astrocytes, was investigated to explore the applicability of the microsensor. It was observed that KCl, veratradine, ??-latrotoxine (LTX), dl-threo-??-benzyloxyaspartate (dl-TBOA) and l-cystine rapidly increased the extracellular glutamate levels. As far as we know this is the first study in which a microsensor is applied to monitor dynamic changes of glutamate in brain slices and in our opinion this type of research may contribute greatly to improve our understanding of the physiology of glutamatergic neurotransmission. ?? 2006 Elsevier B.V. All rights reserved.", "author" : [ { "dropping-particle" : "", "family" : "Oldenziel", "given" : "W. H.", "non-dropping-particle" : "", "parse-names" : false, "suffix" : "" }, { "dropping-particle" : "", "family" : "Zeyden", "given" : "M.", "non-dropping-particle" : "van der", "parse-names" : false, "suffix" : "" }, { "dropping-particle" : "", "family" : "Dijkstra", "given" : "G.", "non-dropping-particle" : "", "parse-names" : false, "suffix" : "" }, { "dropping-particle" : "", "family" : "Ghijsen", "given" : "W. E J M", "non-dropping-particle" : "", "parse-names" : false, "suffix" : "" }, { "dropping-particle" : "", "family" : "Karst", "given" : "H.", "non-dropping-particle" : "", "parse-names" : false, "suffix" : "" }, { "dropping-particle" : "", "family" : "Cremers", "given" : "T. I F H", "non-dropping-particle" : "", "parse-names" : false, "suffix" : "" }, { "dropping-particle" : "", "family" : "Westerink", "given" : "B. H C", "non-dropping-particle" : "", "parse-names" : false, "suffix" : "" } ], "container-title" : "Journal of Neuroscience Methods", "id" : "ITEM-1", "issue" : "1", "issued" : { "date-parts" : [ [ "2007" ] ] }, "page" : "37-44", "title" : "Monitoring extracellular glutamate in hippocampal slices with a microsensor", "type" : "article-journal", "volume" : "160" }, "uris" : [ "http://www.mendeley.com/documents/?uuid=cf1d1203-9c43-4344-9c6e-cab58f6db532" ] }, { "id" : "ITEM-2", "itemData" : { "DOI" : "10.1016/j.brainres.2006.08.015", "ISBN" : "0006-8993", "ISSN" : "00068993", "PMID" : "16956598", "abstract" : "Recent discoveries have revealed that glutamatergic neurotransmission in the central nervous system is mediated by a dynamic interplay between neurons and astrocytes. To enhance our understanding of this process, the study of extracellular glutamate is crucial. At present, microdialysis is the most frequently used analytical technique to monitor extracellular glutamate levels directly in the brain. However, the neuronal and physiological origin of the detected glutamate levels is questioned as they do not fulfil the classical release criteria for exocytotic release, such as calcium dependency or response to the sodium channel blocker tetrodotoxine (TTX). It is hypothesized that an analytical technique with a higher spatial and temporal resolution is required. Glutamate microsensors provide a promising analytical solution to meet this requirement. In the present study, we applied a 10????m diameter hydrogel-coated glutamate microsensor to monitor extracellular glutamate levels in the striatum of anesthetized rats. To explore the potential of the microsensor, different pharmacological agents were injected in the vicinity of the sensor at an approximate distance of 100????m. It was observed that KCl, exogenous glutamate, kainate and the reuptake inhibitor dl-threo-??-benzyloxyaspartate (dl-TBOA) increased the extracellular glutamate levels significantly. TTX decreased the basal extracellular glutamate levels approximately 90%, which indicates that the microsensor is capable of detecting neuronally derived glutamate. This is one of the first studies in which a microsensor is applied in vivo on a routine base, and it is concluded that microsensor research can contribute significantly to improve our understanding of the physiology of glutamatergic neurotransmission in the brain. ?? 2006 Elsevier B.V. All rights reserved.", "author" : [ { "dropping-particle" : "", "family" : "Oldenziel", "given" : "W. H.", "non-dropping-particle" : "", "parse-names" : false, "suffix" : "" }, { "dropping-particle" : "", "family" : "Dijkstra", "given" : "G.", "non-dropping-particle" : "", "parse-names" : false, "suffix" : "" }, { "dropping-particle" : "", "family" : "Cremers", "given" : "T. I F H", "non-dropping-particle" : "", "parse-names" : false, "suffix" : "" }, { "dropping-particle" : "", "family" : "Westerink", "given" : "B. H C", "non-dropping-particle" : "", "parse-names" : false, "suffix" : "" } ], "container-title" : "Brain Research", "id" : "ITEM-2", "issue" : "1", "issued" : { "date-parts" : [ [ "2006" ] ] }, "page" : "34-42", "title" : "&lt;i&gt;In vivo&lt;/i&gt; monitoring of extracellular glutamate in the brain with a microsensor", "type" : "article-journal", "volume" : "1118" }, "uris" : [ "http://www.mendeley.com/documents/?uuid=936e1da6-ad2b-47ec-8399-1be78b379f06" ] }, { "id" : "ITEM-3", "itemData" : { "DOI" : "10.1021/ac0580013", "ISBN" : "0003-2700 (Print)\\r0003-2700 (Linking)", "ISSN" : "00032700", "PMID" : "16131061", "abstract" : "Amperometric hydrogel-coated glutamate microsensors form a promising concept to detect glutamate levels directly in brain tissue. These microsensors are constructed by coating a carbon fiber electrode (CFE) (10 microm diameter; 300-500 microm long) with a five-component redox-hydrogel, in which L-glutamate oxidase, horseradish peroxidase, and ascorbate oxidase are wired via poly(ethylene glycol) diglycidyl ether to an osmium-containing redox polymer. Coating with a thin Nafion film completes the construction. Prior to use in vivo, a reliable and reproducible construction of microsensors with a high performance is required. For an optimal microsensor performance, the balance between the five individual hydrogel components is critical. However, due to their small size, hydrogel application to CFE's need to be performed by dip-coating. Dip-coating is a difficult procedure to control and does not allow individual application of hydrogel constituents. To improve the microsensor construction and to better control the dip-coating procedure, we have recently developed an automated device. Throughout this study, automatic dip-coating was performed with premixed solutions, in which the amount of a single component was varied. This allowed us to optimize the hydrogel composition, which resulted in a significant improvement of the microsensor properties in terms of sensitivity, current density, linearity, detection limit, and interference by ascorbic acid.", "author" : [ { "dropping-particle" : "", "family" : "Oldenziel", "given" : "Waite H.", "non-dropping-particle" : "", "parse-names" : false, "suffix" : "" }, { "dropping-particle" : "", "family" : "Westerink", "given" : "Ben H C", "non-dropping-particle" : "", "parse-names" : false, "suffix" : "" } ], "container-title" : "Analytical Chemistry", "id" : "ITEM-3", "issue" : "17", "issued" : { "date-parts" : [ [ "2005" ] ] }, "page" : "5520-5528", "title" : "Improving glutamate microsensors by optimizing the composition of the redox hydrogel", "type" : "article-journal", "volume" : "77" }, "uris" : [ "http://www.mendeley.com/documents/?uuid=10418dc0-75c1-4942-9642-54fbc0488750" ] }, { "id" : "ITEM-4", "itemData" : { "DOI" : "10.1021/ac052146s", "ISBN" : "0003-2700 (Print)\\r0003-2700 (Linking)", "ISSN" : "00032700", "PMID" : "16689539", "abstract" : "Glutamate microsensors form a promising analytical tool for monitoring neuronally derived glutamate directly in the brain. However, when a microsensor is implanted in brain tissue, many factors can diminish its performance. Consequently, a thorough characterization and evaluation of a microsensor is required concerning all factors that may possibly be encountered in vivo. The present report deals with the validation of a hydrogel-coated glutamate microsensor. This microsensor is constructed by coating a carbon fiber electrode (10-microm diameter; 300-500 microm long) with a five-component redox hydrogel, in which L-glutamate oxidase, horseradish peroxidase, and ascorbate oxidase are wired via poly(ethylene glycol) diglycidyl ether to an osmium-containing redox polymer. A thin Nafion coating completes the construction. Although this microsensor was previously used in vivo, information concerning its validation is limited. In the present study, attention was given to its selectivity, specificity, calibration, oxygen dependency, biofouling, operating potential dependency, and linear range. In addition, successful microsensor experiments in microdialysate, in vitro (in organotypic hippocampal slice cultures), and in vivo (in anesthesized rats) are shown.", "author" : [ { "dropping-particle" : "", "family" : "Oldenziel", "given" : "Weite H.", "non-dropping-particle" : "", "parse-names" : false, "suffix" : "" }, { "dropping-particle" : "", "family" : "Dijkstra", "given" : "Gerrit", "non-dropping-particle" : "", "parse-names" : false, "suffix" : "" }, { "dropping-particle" : "", "family" : "Cremers", "given" : "Thomas I F H", "non-dropping-particle" : "", "parse-names" : false, "suffix" : "" }, { "dropping-particle" : "", "family" : "Westerink", "given" : "Ben H C", "non-dropping-particle" : "", "parse-names" : false, "suffix" : "" } ], "container-title" : "Analytical Chemistry", "id" : "ITEM-4", "issue" : "10", "issued" : { "date-parts" : [ [ "2006" ] ] }, "page" : "3366-3378", "title" : "Evaluation of hydrogel-coated glutamate microsensors", "type" : "article-journal", "volume" : "78" }, "uris" : [ "http://www.mendeley.com/documents/?uuid=db5f17a9-b01e-4551-8449-90000a8fd9bb" ] } ], "mendeley" : { "formattedCitation" : "&lt;sup&gt;13\u201316&lt;/sup&gt;", "plainTextFormattedCitation" : "13\u201316", "previouslyFormattedCitation" : "&lt;sup&gt;13\u201316&lt;/sup&gt;" }, "properties" : { "noteIndex" : 1 }, "schema" : "https://github.com/citation-style-language/schema/raw/master/csl-citation.json" }</w:instrText>
      </w:r>
      <w:r w:rsidRPr="001E2C37">
        <w:rPr>
          <w:rFonts w:cs="Times New Roman"/>
        </w:rPr>
        <w:fldChar w:fldCharType="separate"/>
      </w:r>
      <w:r w:rsidRPr="00250D29">
        <w:rPr>
          <w:rFonts w:cs="Times New Roman"/>
          <w:noProof/>
          <w:vertAlign w:val="superscript"/>
        </w:rPr>
        <w:t>13–16</w:t>
      </w:r>
      <w:r w:rsidRPr="001E2C37">
        <w:rPr>
          <w:rFonts w:cs="Times New Roman"/>
        </w:rPr>
        <w:fldChar w:fldCharType="end"/>
      </w:r>
      <w:r w:rsidRPr="001E2C37">
        <w:rPr>
          <w:rFonts w:cs="Times New Roman"/>
        </w:rPr>
        <w:t xml:space="preserve"> are well established methods </w:t>
      </w:r>
      <w:r>
        <w:rPr>
          <w:rFonts w:cs="Times New Roman"/>
        </w:rPr>
        <w:t>that are combined with</w:t>
      </w:r>
      <w:r w:rsidRPr="001E2C37">
        <w:rPr>
          <w:rFonts w:cs="Times New Roman"/>
        </w:rPr>
        <w:t xml:space="preserve"> detection methods </w:t>
      </w:r>
      <w:r>
        <w:rPr>
          <w:rFonts w:cs="Times New Roman"/>
        </w:rPr>
        <w:t>for</w:t>
      </w:r>
      <w:r w:rsidRPr="001E2C37">
        <w:rPr>
          <w:rFonts w:cs="Times New Roman"/>
        </w:rPr>
        <w:t xml:space="preserve"> measurements of </w:t>
      </w:r>
      <w:r>
        <w:rPr>
          <w:rFonts w:cs="Times New Roman"/>
        </w:rPr>
        <w:t xml:space="preserve">targeted </w:t>
      </w:r>
      <w:r w:rsidRPr="001E2C37">
        <w:rPr>
          <w:rFonts w:cs="Times New Roman"/>
        </w:rPr>
        <w:t xml:space="preserve">analytes in the extracellular space. The creation of </w:t>
      </w:r>
      <w:r>
        <w:rPr>
          <w:rFonts w:cs="Times New Roman"/>
        </w:rPr>
        <w:t xml:space="preserve">the ideal </w:t>
      </w:r>
      <w:r w:rsidRPr="001E2C37">
        <w:rPr>
          <w:rFonts w:cs="Times New Roman"/>
        </w:rPr>
        <w:t>sampling technique is</w:t>
      </w:r>
      <w:r>
        <w:rPr>
          <w:rFonts w:cs="Times New Roman"/>
        </w:rPr>
        <w:t xml:space="preserve"> likely</w:t>
      </w:r>
      <w:r w:rsidRPr="001E2C37">
        <w:rPr>
          <w:rFonts w:cs="Times New Roman"/>
        </w:rPr>
        <w:t xml:space="preserve"> impossible, but improvements in analytical methodology </w:t>
      </w:r>
      <w:r>
        <w:rPr>
          <w:rFonts w:cs="Times New Roman"/>
        </w:rPr>
        <w:t xml:space="preserve">help to realize </w:t>
      </w:r>
      <w:r w:rsidRPr="001E2C37">
        <w:rPr>
          <w:rFonts w:cs="Times New Roman"/>
        </w:rPr>
        <w:t xml:space="preserve">multianalyte </w:t>
      </w:r>
      <w:r>
        <w:rPr>
          <w:rFonts w:cs="Times New Roman"/>
        </w:rPr>
        <w:t xml:space="preserve">quantification </w:t>
      </w:r>
      <w:r w:rsidRPr="001E2C37">
        <w:rPr>
          <w:rFonts w:cs="Times New Roman"/>
        </w:rPr>
        <w:t>with high accuracy and precision.</w:t>
      </w:r>
    </w:p>
    <w:p w:rsidR="00C91C6D" w:rsidRPr="001E2C37" w:rsidRDefault="00C91C6D" w:rsidP="00B528AD">
      <w:pPr>
        <w:pStyle w:val="THESISHeading3"/>
        <w:rPr>
          <w:rFonts w:cs="Times New Roman"/>
        </w:rPr>
      </w:pPr>
      <w:bookmarkStart w:id="6" w:name="_Toc502401107"/>
      <w:r w:rsidRPr="001E2C37">
        <w:rPr>
          <w:rFonts w:cs="Times New Roman"/>
        </w:rPr>
        <w:t>Microdialysis Sampling</w:t>
      </w:r>
      <w:bookmarkEnd w:id="6"/>
    </w:p>
    <w:p w:rsidR="00C91C6D" w:rsidRPr="001E2C37" w:rsidRDefault="00C91C6D" w:rsidP="00C91C6D">
      <w:pPr>
        <w:ind w:firstLine="720"/>
        <w:rPr>
          <w:rFonts w:cs="Times New Roman"/>
        </w:rPr>
      </w:pPr>
      <w:r w:rsidRPr="001E2C37">
        <w:rPr>
          <w:rFonts w:cs="Times New Roman"/>
        </w:rPr>
        <w:t xml:space="preserve">A microdialysis probe is comprised of a microbore tubing sheathed in a semipermeable membrane. When the probe is inserted into a sample, molecules diffuse across the membrane </w:t>
      </w:r>
      <w:r>
        <w:rPr>
          <w:rFonts w:cs="Times New Roman"/>
        </w:rPr>
        <w:t>into the interior where dialysate collection is generated after perfusion</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"10.1021/ac0693722", "ISBN" : "0003-2700 (Print)", "ISSN" : "0003-2700", "PMID" : "16570388", "abstract" : "The brain contains a vast network of neurons that connect with each other at specialized junctions called synapses.A synapse consists of a presynaptic terminal (the \"sending\"neuron) and a postsynaptic bouton (the \"receiving\" neuron)that are separated by a gap of 5-50 nm (Figure 1). Chemicals released into this synaptic gap interact with receptors on the postsynaptic neuron. This leads to intracellular changes in the postsynaptic neuron-for example, an altered membrane potential or gene expression. The chemical signal is terminated by transporter proteins that transfer transmitter molecules across the membrane to the intracellular space (a process known as \"reuptake\")or enzymes that degrade the transmitter in the vicinity of the synapse (Figure 1). This classical view of neurotransmission might be considered point-to-point or\"wired\" communication because neurons communicate only with neurons to which they are specifically connected. In addition,neurotransmitters can activate receptors at more distant sites either by escaping the synapse or by being directly released into extrasynaptic space. This longer-range communication has been called \"volume\" transmission (1, S1; S references can be found in Supporting Information). All brain functions, from controlling movement to emotions, involve these two forms of chemical communication.Analytical chemistry has an important role to play in developing our understanding of the brain by providing tools for identification and measurement of the many chemicals involved in neurotransmission.", "author" : [ { "dropping-particle" : "", "family" : "Watson", "given" : "C J", "non-dropping-particle" : "", "parse-names" : false, "suffix" : "" }, { "dropping-particle" : "", "family" : "Venton", "given" : "B J", "non-dropping-particle" : "", "parse-names" : false, "suffix" : "" }, { "dropping-particle" : "", "family" : "Kennedy", "given" : "R T", "non-dropping-particle" : "", "parse-names" : false, "suffix" : "" } ], "container-title" : "Analytical chemistry", "id" : "ITEM-1", "issue" : "5", "issued" : { "date-parts" : [ [ "2006" ] ] }, "page" : "1391-1399", "title" : "&lt;i&gt;In vivo&lt;/i&gt; measurements of neurotransmitters by microdialysis sampling", "type" : "article-journal", "volume" : "78" }, "uris" : [ "http://www.mendeley.com/documents/?uuid=5cb681fe-c7bc-411e-adfa-f5ac30a18e70" ] } ], "mendeley" : { "formattedCitation" : "&lt;sup&gt;5&lt;/sup&gt;", "plainTextFormattedCitation" : "5", "previouslyFormattedCitation" : "&lt;sup&gt;5&lt;/sup&gt;" }, "properties" : { "noteIndex" : 1 }, "schema" : "https://github.com/citation-style-language/schema/raw/master/csl-citation.json" }</w:instrText>
      </w:r>
      <w:r w:rsidRPr="001E2C37">
        <w:rPr>
          <w:rFonts w:cs="Times New Roman"/>
        </w:rPr>
        <w:fldChar w:fldCharType="separate"/>
      </w:r>
      <w:r w:rsidRPr="00250D29">
        <w:rPr>
          <w:rFonts w:cs="Times New Roman"/>
          <w:noProof/>
          <w:vertAlign w:val="superscript"/>
        </w:rPr>
        <w:t>5</w:t>
      </w:r>
      <w:r w:rsidRPr="001E2C37">
        <w:rPr>
          <w:rFonts w:cs="Times New Roman"/>
        </w:rPr>
        <w:fldChar w:fldCharType="end"/>
      </w:r>
      <w:r w:rsidRPr="001E2C37">
        <w:rPr>
          <w:rFonts w:cs="Times New Roman"/>
        </w:rPr>
        <w:t xml:space="preserve"> </w:t>
      </w:r>
      <w:r>
        <w:rPr>
          <w:rFonts w:cs="Times New Roman"/>
        </w:rPr>
        <w:t>Microdialysis lacks high temporal resolution with m</w:t>
      </w:r>
      <w:r w:rsidRPr="001E2C37">
        <w:rPr>
          <w:rFonts w:cs="Times New Roman"/>
        </w:rPr>
        <w:t>easurements occurring at 10–30 min intervals.</w:t>
      </w:r>
      <w:r w:rsidRPr="001E2C37">
        <w:rPr>
          <w:rFonts w:cs="Times New Roman"/>
        </w:rPr>
        <w:fldChar w:fldCharType="begin" w:fldLock="1"/>
      </w:r>
      <w:r>
        <w:rPr>
          <w:rFonts w:cs="Times New Roman"/>
        </w:rPr>
        <w:instrText>ADDIN CSL_CITATION { "citationItems" : [ { "id" : "ITEM-1", "itemData" : { "DOI" : "10.3389/fnsys.2011.00094", "author" : [ { "dropping-particle" : "", "family" : "Moussawi", "given" : "Khaled", "non-dropping-particle" : "", "parse-names" : false, "suffix" : "" }, { "dropping-particle" : "", "family" : "Riegel", "given" : "Arthur", "non-dropping-particle" : "", "parse-names" : false, "suffix" : "" }, { "dropping-particle" : "", "family" : "Nair", "given" : "Satish", "non-dropping-particle" : "", "parse-names" : false, "suffix" : "" }, { "dropping-particle" : "", "family" : "Kalivas", "given" : "Peter W", "non-dropping-particle" : "", "parse-names" : false, "suffix" : "" }, { "dropping-particle" : "", "family" : "Bargas", "given" : "Jose", "non-dropping-particle" : "", "parse-names" : false, "suffix" : "" }, { "dropping-particle" : "", "family" : "Nacional", "given" : "Universidad", "non-dropping-particle" : "", "parse-names" : false, "suffix" : "" } ], "container-title" : "Frontiers in Systems Neuroscience", "id" : "ITEM-1", "issue" : "November", "issued" : { "date-parts" : [ [ "2011" ] ] }, "page" : "1-9", "title" : "Extracellular glutamate : functional compartments operate in different concentration ranges", "type" : "article-journal", "volume" : "5" }, "uris" : [ "http://www.mendeley.com/documents/?uuid=38d2ac42-a660-40a7-b7e0-49498c8002f2" ] } ], "mendeley" : { "formattedCitation" : "&lt;sup&gt;17&lt;/sup&gt;", "plainTextFormattedCitation" : "17", "previouslyFormattedCitation" : "&lt;sup&gt;17&lt;/sup&gt;" }, "properties" : { "noteIndex" : 2 }, "schema" : "https://github.com/citation-style-language/schema/raw/master/csl-citation.json" }</w:instrText>
      </w:r>
      <w:r w:rsidRPr="001E2C37">
        <w:rPr>
          <w:rFonts w:cs="Times New Roman"/>
        </w:rPr>
        <w:fldChar w:fldCharType="separate"/>
      </w:r>
      <w:r w:rsidRPr="00250D29">
        <w:rPr>
          <w:rFonts w:cs="Times New Roman"/>
          <w:noProof/>
          <w:vertAlign w:val="superscript"/>
        </w:rPr>
        <w:t>17</w:t>
      </w:r>
      <w:r w:rsidRPr="001E2C37">
        <w:rPr>
          <w:rFonts w:cs="Times New Roman"/>
        </w:rPr>
        <w:fldChar w:fldCharType="end"/>
      </w:r>
      <w:r w:rsidRPr="001E2C37">
        <w:rPr>
          <w:rFonts w:cs="Times New Roman"/>
        </w:rPr>
        <w:t xml:space="preserve"> The main advantage of microdialysis is the widespread applicability. The probe can be inserted into almost any tissue or region to collect analytes</w:t>
      </w:r>
      <w:r>
        <w:rPr>
          <w:rFonts w:cs="Times New Roman"/>
        </w:rPr>
        <w:t>,</w:t>
      </w:r>
      <w:r w:rsidRPr="001E2C37">
        <w:rPr>
          <w:rFonts w:cs="Times New Roman"/>
        </w:rPr>
        <w:t xml:space="preserve"> while other methods might suffer from clogging issues. The main disadvantage of microdialysis sampling is the size of the probe relative to the tissue of sampling. Microdialysis probes range in size from 200 to 600 μm in diameter</w:t>
      </w:r>
      <w:r>
        <w:rPr>
          <w:rFonts w:cs="Times New Roman"/>
        </w:rPr>
        <w:t>,</w:t>
      </w:r>
      <w:r w:rsidRPr="001E2C37">
        <w:rPr>
          <w:rFonts w:cs="Times New Roman"/>
        </w:rPr>
        <w:t xml:space="preserve"> which could be </w:t>
      </w:r>
      <w:r>
        <w:rPr>
          <w:rFonts w:cs="Times New Roman"/>
        </w:rPr>
        <w:t xml:space="preserve">too </w:t>
      </w:r>
      <w:r w:rsidRPr="001E2C37">
        <w:rPr>
          <w:rFonts w:cs="Times New Roman"/>
        </w:rPr>
        <w:t xml:space="preserve">large if sampling from a region that is only 500 μm in radius. Plus, the insertion of this probe into the tissue causes considerable damage. The tissue damage causes the system to be perturbed, </w:t>
      </w:r>
      <w:r>
        <w:rPr>
          <w:rFonts w:cs="Times New Roman"/>
        </w:rPr>
        <w:t>resulting in</w:t>
      </w:r>
      <w:r w:rsidRPr="001E2C37">
        <w:rPr>
          <w:rFonts w:cs="Times New Roman"/>
        </w:rPr>
        <w:t xml:space="preserve"> some speculation as to the accuracy of the relative quantities reported as they are indicative of damage and not physiological activity. Other drawbacks to microdialysis include the slow sampling time in relation to synaptic signaling. Sample collection usually </w:t>
      </w:r>
      <w:r>
        <w:rPr>
          <w:rFonts w:cs="Times New Roman"/>
        </w:rPr>
        <w:t xml:space="preserve">requires </w:t>
      </w:r>
      <w:r w:rsidRPr="001E2C37">
        <w:rPr>
          <w:rFonts w:cs="Times New Roman"/>
        </w:rPr>
        <w:t xml:space="preserve">around 100 to 1000 s </w:t>
      </w:r>
      <w:r>
        <w:rPr>
          <w:rFonts w:cs="Times New Roman"/>
        </w:rPr>
        <w:t xml:space="preserve">resulting in </w:t>
      </w:r>
      <w:r w:rsidRPr="001E2C37">
        <w:rPr>
          <w:rFonts w:cs="Times New Roman"/>
        </w:rPr>
        <w:t xml:space="preserve">poor temporal resolution since synaptic transmission occurs </w:t>
      </w:r>
      <w:r>
        <w:rPr>
          <w:rFonts w:cs="Times New Roman"/>
        </w:rPr>
        <w:t>between</w:t>
      </w:r>
      <w:r w:rsidRPr="001E2C37">
        <w:rPr>
          <w:rFonts w:cs="Times New Roman"/>
        </w:rPr>
        <w:t xml:space="preserve"> milliseconds </w:t>
      </w:r>
      <w:r>
        <w:rPr>
          <w:rFonts w:cs="Times New Roman"/>
        </w:rPr>
        <w:t>to</w:t>
      </w:r>
      <w:r w:rsidRPr="001E2C37">
        <w:rPr>
          <w:rFonts w:cs="Times New Roman"/>
        </w:rPr>
        <w:t xml:space="preserve"> tens of seconds. The long sample collection times due to slow diffusion across the membrane and sample dilution at the probe tip can also result in low sample recovery.</w:t>
      </w:r>
      <w:r w:rsidRPr="001E2C37">
        <w:rPr>
          <w:rFonts w:cs="Times New Roman"/>
        </w:rPr>
        <w:fldChar w:fldCharType="begin" w:fldLock="1"/>
      </w:r>
      <w:r>
        <w:rPr>
          <w:rFonts w:cs="Times New Roman"/>
        </w:rPr>
        <w:instrText>ADDIN CSL_CITATION { "citationItems" : [ { "id" : "ITEM-1",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"ITEM-1",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"&lt;sup&gt;18&lt;/sup&gt;", "plainTextFormattedCitation" : "18", "previouslyFormattedCitation" : "&lt;sup&gt;18&lt;/sup&gt;" }, "properties" : { "noteIndex" : 2 }, "schema" : "https://github.com/citation-style-language/schema/raw/master/csl-citation.json" }</w:instrText>
      </w:r>
      <w:r w:rsidRPr="001E2C37">
        <w:rPr>
          <w:rFonts w:cs="Times New Roman"/>
        </w:rPr>
        <w:fldChar w:fldCharType="separate"/>
      </w:r>
      <w:r w:rsidRPr="00250D29">
        <w:rPr>
          <w:rFonts w:cs="Times New Roman"/>
          <w:noProof/>
          <w:vertAlign w:val="superscript"/>
        </w:rPr>
        <w:t>18</w:t>
      </w:r>
      <w:r w:rsidRPr="001E2C37">
        <w:rPr>
          <w:rFonts w:cs="Times New Roman"/>
        </w:rPr>
        <w:fldChar w:fldCharType="end"/>
      </w:r>
      <w:r w:rsidRPr="001E2C37">
        <w:rPr>
          <w:rFonts w:cs="Times New Roman"/>
        </w:rPr>
        <w:t xml:space="preserve"> </w:t>
      </w:r>
      <w:r>
        <w:rPr>
          <w:rFonts w:cs="Times New Roman"/>
        </w:rPr>
        <w:t>The</w:t>
      </w:r>
      <w:r w:rsidRPr="001E2C37">
        <w:rPr>
          <w:rFonts w:cs="Times New Roman"/>
        </w:rPr>
        <w:t xml:space="preserve"> spatial </w:t>
      </w:r>
      <w:r w:rsidRPr="001E2C37">
        <w:rPr>
          <w:rFonts w:cs="Times New Roman"/>
        </w:rPr>
        <w:lastRenderedPageBreak/>
        <w:t xml:space="preserve">resolution of measurements in microdialysis is relative </w:t>
      </w:r>
      <w:r>
        <w:rPr>
          <w:rFonts w:cs="Times New Roman"/>
        </w:rPr>
        <w:t xml:space="preserve">to </w:t>
      </w:r>
      <w:r w:rsidRPr="001E2C37">
        <w:rPr>
          <w:rFonts w:cs="Times New Roman"/>
        </w:rPr>
        <w:t>the area that is physiologically active. For example, the synaptic cleft</w:t>
      </w:r>
      <w:r>
        <w:rPr>
          <w:rFonts w:cs="Times New Roman"/>
        </w:rPr>
        <w:t xml:space="preserve">, </w:t>
      </w:r>
      <w:r w:rsidRPr="001E2C37">
        <w:rPr>
          <w:rFonts w:cs="Times New Roman"/>
        </w:rPr>
        <w:t xml:space="preserve">where </w:t>
      </w:r>
      <w:r>
        <w:rPr>
          <w:rFonts w:cs="Times New Roman"/>
        </w:rPr>
        <w:t>neurotransmitters</w:t>
      </w:r>
      <w:r w:rsidRPr="001E2C37">
        <w:rPr>
          <w:rFonts w:cs="Times New Roman"/>
        </w:rPr>
        <w:t xml:space="preserve"> are distributed to other neurons for transmission</w:t>
      </w:r>
      <w:r>
        <w:rPr>
          <w:rFonts w:cs="Times New Roman"/>
        </w:rPr>
        <w:t>, is nanometers wide.</w:t>
      </w:r>
      <w:r w:rsidRPr="001E2C37">
        <w:rPr>
          <w:rFonts w:cs="Times New Roman"/>
        </w:rPr>
        <w:t xml:space="preserve"> However, microdialysis has been used extensively in neuroscience studies to monitor neurotransmitters.</w:t>
      </w:r>
      <w:r w:rsidRPr="001E2C37">
        <w:rPr>
          <w:rFonts w:cs="Times New Roman"/>
        </w:rPr>
        <w:fldChar w:fldCharType="begin" w:fldLock="1"/>
      </w:r>
      <w:r>
        <w:rPr>
          <w:rFonts w:cs="Times New Roman"/>
        </w:rPr>
        <w:instrText>ADDIN CSL_CITATION { "citationItems" : [ { "id" : "ITEM-1", "itemData" : { "DOI" : "10.1021/acs.analchem.5b03541", "ISSN" : "15206882", "abstract" : "Microdialysis sampling is an essential tool for in vivo neurochemical monitoring. Conventional dialysis probes are over 220 ?m in diameter and have limited flexibility in design because they are made by assembly using preformed membranes. The probe size constrains spatial resolution and governs the amount of tissue damaged caused by probe insertion. To overcome these limitations, we have developed a method to microfabricate probes in Si that are 45 ?m thick ? 180 ?m wide. The probes contain a buried, U-shaped channel that is 30 ?m deep ? 60 ?m wide and terminates in ports for external connection. A 4 mm length of the probe is covered with a 5 ?m thick nanoporous membrane. The membrane was microfabricated by deep reactive ion etching through a porous aluminum oxide layer. The microfabricated probe has cross-sectional area that is 79% less than that of the smallest conventional microdialysis probes. The probes yield 2?20% relative recovery at 100 nL/min perfusion rate for a variety of small molecules. The probe was successfully tested in vivo by sampling from the striatum of live rats. Fractions were collected at 20 min intervals (2 ?L) before and after an intraperitoneal injection of 5 mg/kg amphetamine. Analysis of fractions by liquid chromatography?mass spectrometry revealed reliable detection of 14 neurochemicals, including dopamine and acetylcholine, at basal conditions. Amphetamine evoked a 43-fold rise in dopamine, a result nearly identical to a conventional dialysis probe in the same animal. The microfabricated probes have potential for sampling with higher spatial resolution and less tissue disruption than conventional probes. It may also be possible to add functionality to the probes by integrating other components, such as electrodes, optics, and additional channels. Microdialysis sampling is an essential tool for in vivo neurochemical monitoring. Conventional dialysis probes are over 220 ?m in diameter and have limited flexibility in design because they are made by assembly using preformed membranes. The probe size constrains spatial resolution and governs the amount of tissue damaged caused by probe insertion. To overcome these limitations, we have developed a method to microfabricate probes in Si that are 45 ?m thick ? 180 ?m wide. The probes contain a buried, U-shaped channel that is 30 ?m deep ? 60 ?m wide and terminates in ports for external connection. A 4 mm length of the probe is covered with a 5 ?m thick nanoporous membrane. The membr\u2026", "author" : [ { "dropping-particle" : "", "family" : "Lee", "given" : "Woong Hee", "non-dropping-particle" : "", "parse-names" : false, "suffix" : "" }, { "dropping-particle" : "", "family" : "Ngernsutivorakul", "given" : "Thitaphat", "non-dropping-particle" : "", "parse-names" : false, "suffix" : "" }, { "dropping-particle" : "", "family" : "Mabrouk", "given" : "Omar S.", "non-dropping-particle" : "", "parse-names" : false, "suffix" : "" }, { "dropping-particle" : "", "family" : "Wong", "given" : "Jenny Marie T", "non-dropping-particle" : "", "parse-names" : false, "suffix" : "" }, { "dropping-particle" : "", "family" : "Dugan", "given" : "Colleen E.", "non-dropping-particle" : "", "parse-names" : false, "suffix" : "" }, { "dropping-particle" : "", "family" : "Pappas", "given" : "Samuel S.", "non-dropping-particle" : "", "parse-names" : false, "suffix" : "" }, { "dropping-particle" : "", "family" : "Yoon", "given" : "Hyeun Joong", "non-dropping-particle" : "", "parse-names" : false, "suffix" : "" }, { "dropping-particle" : "", "family" : "Kennedy", "given" : "Robert T.", "non-dropping-particle" : "", "parse-names" : false, "suffix" : "" } ], "container-title" : "Analytical Chemistry", "id" : "ITEM-1", "issue" : "2", "issued" : { "date-parts" : [ [ "2016" ] ] }, "page" : "1230-1237", "title" : "Microfabrication and &lt;i&gt;in vivo&lt;/i&gt; performance of a microdialysis probe with embedded membrane", "type" : "article-journal", "volume" : "88" }, "uris" : [ "http://www.mendeley.com/documents/?uuid=d2b19060-086f-42ef-90b9-37fb8f55702b" ] } ], "mendeley" : { "formattedCitation" : "&lt;sup&gt;19&lt;/sup&gt;", "plainTextFormattedCitation" : "19", "previouslyFormattedCitation" : "&lt;sup&gt;19&lt;/sup&gt;" }, "properties" : { "noteIndex" : 2 }, "schema" : "https://github.com/citation-style-language/schema/raw/master/csl-citation.json" }</w:instrText>
      </w:r>
      <w:r w:rsidRPr="001E2C37">
        <w:rPr>
          <w:rFonts w:cs="Times New Roman"/>
        </w:rPr>
        <w:fldChar w:fldCharType="separate"/>
      </w:r>
      <w:r w:rsidRPr="00250D29">
        <w:rPr>
          <w:rFonts w:cs="Times New Roman"/>
          <w:noProof/>
          <w:vertAlign w:val="superscript"/>
        </w:rPr>
        <w:t>19</w:t>
      </w:r>
      <w:r w:rsidRPr="001E2C37">
        <w:rPr>
          <w:rFonts w:cs="Times New Roman"/>
        </w:rPr>
        <w:fldChar w:fldCharType="end"/>
      </w:r>
      <w:r w:rsidRPr="001E2C37">
        <w:rPr>
          <w:rFonts w:cs="Times New Roman"/>
        </w:rPr>
        <w:t xml:space="preserve"> Despite the drawbacks to microdialysis, the ease and commercial availability of these probes has led to the common usage of this sampling technique. </w:t>
      </w:r>
      <w:r>
        <w:rPr>
          <w:rFonts w:cs="Times New Roman"/>
        </w:rPr>
        <w:t>On the other hand, complementary probes exist that can be miniaturized to decrease tissue damage</w:t>
      </w:r>
      <w:r w:rsidRPr="001E2C37">
        <w:rPr>
          <w:rFonts w:cs="Times New Roman"/>
        </w:rPr>
        <w:t xml:space="preserve">, such as low-flow push–pull perfusion and </w:t>
      </w:r>
      <w:r>
        <w:rPr>
          <w:rFonts w:cs="Times New Roman"/>
        </w:rPr>
        <w:t xml:space="preserve">nanopipettes for </w:t>
      </w:r>
      <w:r w:rsidRPr="001E2C37">
        <w:rPr>
          <w:rFonts w:cs="Times New Roman"/>
        </w:rPr>
        <w:t>direct sampling</w:t>
      </w:r>
      <w:r>
        <w:rPr>
          <w:rFonts w:cs="Times New Roman"/>
        </w:rPr>
        <w:t>.</w:t>
      </w:r>
      <w:r>
        <w:rPr>
          <w:rFonts w:cs="Times New Roman"/>
        </w:rPr>
        <w:fldChar w:fldCharType="begin" w:fldLock="1"/>
      </w:r>
      <w:r>
        <w:rPr>
          <w:rFonts w:cs="Times New Roman"/>
        </w:rPr>
        <w:instrText>ADDIN CSL_CITATION { "citationItems" : [ { "id" : "ITEM-1", "itemData" : { "DOI" : "10.1039/C5SC00668F", "ISSN" : "2041-6520", "author" : [ { "dropping-particle" : "", "family" : "Article", "given" : "Edge", "non-dropping-particle" : "", "parse-names" : false, "suffix" : "" }, { "dropping-particle" : "", "family" : "Saha-shah", "given" : "Anumita", "non-dropping-particle" : "", "parse-names" : false, "suffix" : "" }, { "dropping-particle" : "", "family" : "Weber", "given" : "Anna E", "non-dropping-particle" : "", "parse-names" : false, "suffix" : "" }, { "dropping-particle" : "", "family" : "Karty", "given" : "Jonathan A", "non-dropping-particle" : "", "parse-names" : false, "suffix" : "" }, { "dropping-particle" : "", "family" : "Ray", "given" : "Steven J", "non-dropping-particle" : "", "parse-names" : false, "suffix" : "" }, { "dropping-particle" : "", "family" : "Hieftje", "given" : "Gary M", "non-dropping-particle" : "", "parse-names" : false, "suffix" : "" }, { "dropping-particle" : "", "family" : "Baker", "given" : "Lane A", "non-dropping-particle" : "", "parse-names" : false, "suffix" : "" } ], "container-title" : "Chemical Science", "id" : "ITEM-1", "issued" : { "date-parts" : [ [ "2015" ] ] }, "page" : "3334-3341", "publisher" : "Royal Society of Chemistry", "title" : "Nanopipettes : probes for local sample analysis", "type" : "article-journal", "volume" : "6" }, "uris" : [ "http://www.mendeley.com/documents/?uuid=190a5ebf-e27b-49ea-b9c6-8dcaa92cfe3c"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"mendeley" : { "formattedCitation" : "&lt;sup&gt;20,21&lt;/sup&gt;", "plainTextFormattedCitation" : "20,21", "previouslyFormattedCitation" : "&lt;sup&gt;20,21&lt;/sup&gt;" }, "properties" : { "noteIndex" : 21 }, "schema" : "https://github.com/citation-style-language/schema/raw/master/csl-citation.json" }</w:instrText>
      </w:r>
      <w:r>
        <w:rPr>
          <w:rFonts w:cs="Times New Roman"/>
        </w:rPr>
        <w:fldChar w:fldCharType="separate"/>
      </w:r>
      <w:r w:rsidRPr="00250D29">
        <w:rPr>
          <w:rFonts w:cs="Times New Roman"/>
          <w:noProof/>
          <w:vertAlign w:val="superscript"/>
        </w:rPr>
        <w:t>20,21</w:t>
      </w:r>
      <w:r>
        <w:rPr>
          <w:rFonts w:cs="Times New Roman"/>
        </w:rPr>
        <w:fldChar w:fldCharType="end"/>
      </w:r>
    </w:p>
    <w:p w:rsidR="00C91C6D" w:rsidRPr="001E2C37" w:rsidRDefault="00C91C6D" w:rsidP="00B528AD">
      <w:pPr>
        <w:pStyle w:val="THESISHeading3"/>
      </w:pPr>
      <w:bookmarkStart w:id="7" w:name="_Toc502401108"/>
      <w:r w:rsidRPr="001E2C37">
        <w:t xml:space="preserve">Low-flow </w:t>
      </w:r>
      <w:r>
        <w:t>P</w:t>
      </w:r>
      <w:r w:rsidRPr="001E2C37">
        <w:t>ush</w:t>
      </w:r>
      <w:r>
        <w:t>-P</w:t>
      </w:r>
      <w:r w:rsidRPr="001E2C37">
        <w:t xml:space="preserve">ull </w:t>
      </w:r>
      <w:r>
        <w:t>P</w:t>
      </w:r>
      <w:r w:rsidRPr="001E2C37">
        <w:t>erfusion</w:t>
      </w:r>
      <w:bookmarkEnd w:id="7"/>
    </w:p>
    <w:p w:rsidR="00C91C6D" w:rsidRDefault="00C91C6D" w:rsidP="00C91C6D">
      <w:pPr>
        <w:ind w:firstLine="720"/>
        <w:rPr>
          <w:rFonts w:cs="Times New Roman"/>
        </w:rPr>
      </w:pPr>
      <w:r w:rsidRPr="001E2C37">
        <w:rPr>
          <w:rFonts w:cs="Times New Roman"/>
        </w:rPr>
        <w:t>Push-pull perfusion was the first technique established to collect extracellular fluid</w:t>
      </w:r>
      <w:r>
        <w:rPr>
          <w:rFonts w:cs="Times New Roman"/>
        </w:rPr>
        <w:t>;</w:t>
      </w:r>
      <w:r w:rsidRPr="001E2C37">
        <w:rPr>
          <w:rFonts w:cs="Times New Roman"/>
        </w:rPr>
        <w:t xml:space="preserve"> however</w:t>
      </w:r>
      <w:r>
        <w:rPr>
          <w:rFonts w:cs="Times New Roman"/>
        </w:rPr>
        <w:t>,</w:t>
      </w:r>
      <w:r w:rsidRPr="001E2C37">
        <w:rPr>
          <w:rFonts w:cs="Times New Roman"/>
        </w:rPr>
        <w:t xml:space="preserve"> direct contact with the tissue region and high flow rates resulted in significant tissue damage.</w:t>
      </w:r>
      <w:r w:rsidRPr="001E2C37">
        <w:rPr>
          <w:rFonts w:cs="Times New Roman"/>
        </w:rPr>
        <w:fldChar w:fldCharType="begin" w:fldLock="1"/>
      </w:r>
      <w:r>
        <w:rPr>
          <w:rFonts w:cs="Times New Roman"/>
        </w:rPr>
        <w:instrText>ADDIN CSL_CITATION { "citationItems" : [ { "id" : "ITEM-1", "itemData" : { "author" : [ { "dropping-particle" : "", "family" : "Gaddum", "given" : "J.H.", "non-dropping-particle" : "", "parse-names" : false, "suffix" : "" } ], "container-title" : "Journal of physiology (London)", "id" : "ITEM-1", "issue" : "1", "issued" : { "date-parts" : [ [ "1961" ] ] }, "page" : "1-2", "title" : "Push-pull cannulae", "type" : "article-journal", "volume" : "155" }, "uris" : [ "http://www.mendeley.com/documents/?uuid=040cbfb6-e33c-4efb-af3a-3826b77c0abd" ] } ], "mendeley" : { "formattedCitation" : "&lt;sup&gt;22&lt;/sup&gt;", "plainTextFormattedCitation" : "22", "previouslyFormattedCitation" : "&lt;sup&gt;22&lt;/sup&gt;" }, "properties" : { "noteIndex" : 3 }, "schema" : "https://github.com/citation-style-language/schema/raw/master/csl-citation.json" }</w:instrText>
      </w:r>
      <w:r w:rsidRPr="001E2C37">
        <w:rPr>
          <w:rFonts w:cs="Times New Roman"/>
        </w:rPr>
        <w:fldChar w:fldCharType="separate"/>
      </w:r>
      <w:r w:rsidRPr="00250D29">
        <w:rPr>
          <w:rFonts w:cs="Times New Roman"/>
          <w:noProof/>
          <w:vertAlign w:val="superscript"/>
        </w:rPr>
        <w:t>22</w:t>
      </w:r>
      <w:r w:rsidRPr="001E2C37">
        <w:rPr>
          <w:rFonts w:cs="Times New Roman"/>
        </w:rPr>
        <w:fldChar w:fldCharType="end"/>
      </w:r>
      <w:r w:rsidRPr="001E2C37">
        <w:rPr>
          <w:rFonts w:cs="Times New Roman"/>
        </w:rPr>
        <w:t xml:space="preserve"> Low-flow push-pull perfusion (LFPS) was developed in the Shippy lab in the early 2000’s as a technique that could replace microdialysis</w:t>
      </w:r>
      <w:r>
        <w:rPr>
          <w:rFonts w:cs="Times New Roman"/>
        </w:rPr>
        <w:t>. The main advantages to these</w:t>
      </w:r>
      <w:r w:rsidRPr="001E2C37">
        <w:rPr>
          <w:rFonts w:cs="Times New Roman"/>
        </w:rPr>
        <w:t xml:space="preserve"> push-pull probes </w:t>
      </w:r>
      <w:r>
        <w:rPr>
          <w:rFonts w:cs="Times New Roman"/>
        </w:rPr>
        <w:t xml:space="preserve">were </w:t>
      </w:r>
      <w:r w:rsidRPr="001E2C37">
        <w:rPr>
          <w:rFonts w:cs="Times New Roman"/>
        </w:rPr>
        <w:t xml:space="preserve">smaller </w:t>
      </w:r>
      <w:r>
        <w:rPr>
          <w:rFonts w:cs="Times New Roman"/>
        </w:rPr>
        <w:t>outer diameters and decreased flow rates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"mendeley" : { "formattedCitation" : "&lt;sup&gt;8&lt;/sup&gt;", "plainTextFormattedCitation" : "8", "previouslyFormattedCitation" : "&lt;sup&gt;8&lt;/sup&gt;"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8</w:t>
      </w:r>
      <w:r w:rsidRPr="001E2C37">
        <w:rPr>
          <w:rFonts w:cs="Times New Roman"/>
        </w:rPr>
        <w:fldChar w:fldCharType="end"/>
      </w:r>
      <w:r w:rsidRPr="001E2C37">
        <w:rPr>
          <w:rFonts w:cs="Times New Roman"/>
        </w:rPr>
        <w:t xml:space="preserve">  Since then, the sampling technique has been utilized in several systems such as, mouse</w:t>
      </w:r>
      <w:r w:rsidRPr="001E2C37">
        <w:rPr>
          <w:rFonts w:cs="Times New Roman"/>
        </w:rPr>
        <w:fldChar w:fldCharType="begin" w:fldLock="1"/>
      </w:r>
      <w:r>
        <w:rPr>
          <w:rFonts w:cs="Times New Roman"/>
        </w:rPr>
        <w:instrText>ADDIN CSL_CITATION { "citationItems" : [ { "id" : "ITEM-1",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"ITEM-1", "issue" : "9", "issued" : { "date-parts" : [ [ "2014" ] ] }, "page" : "2916", "title" : "Determining striatal extracellular glutamate levels in xCT mutant mice using LFPS CE-LIF.", "type" : "article-journal", "volume" : "6" }, "uris" : [ "http://www.mendeley.com/documents/?uuid=5910062a-e210-4953-8222-64c8b169955b" ] }, { "id" : "ITEM-2",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"ITEM-2",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"&lt;sup&gt;12,21&lt;/sup&gt;", "plainTextFormattedCitation" : "12,21", "previouslyFormattedCitation" : "&lt;sup&gt;12,21&lt;/sup&gt;"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12,21</w:t>
      </w:r>
      <w:r w:rsidRPr="001E2C37">
        <w:rPr>
          <w:rFonts w:cs="Times New Roman"/>
        </w:rPr>
        <w:fldChar w:fldCharType="end"/>
      </w:r>
      <w:r>
        <w:rPr>
          <w:rFonts w:cs="Times New Roman"/>
        </w:rPr>
        <w:t xml:space="preserve"> and </w:t>
      </w:r>
      <w:r w:rsidRPr="001E2C37">
        <w:rPr>
          <w:rFonts w:cs="Times New Roman"/>
        </w:rPr>
        <w:t>rat</w:t>
      </w:r>
      <w:r w:rsidRPr="001E2C37">
        <w:rPr>
          <w:rFonts w:cs="Times New Roman"/>
        </w:rPr>
        <w:fldChar w:fldCharType="begin" w:fldLock="1"/>
      </w:r>
      <w:r>
        <w:rPr>
          <w:rFonts w:cs="Times New Roman"/>
        </w:rPr>
        <w:instrText>ADDIN CSL_CITATION { "citationItems" : [ { "id" : "ITEM-1", "itemData" : { "DOI" : "10.1016/j.pbb.2008.02.015", "ISSN" : "00913057", "PMID" : "18377969", "abstract" : "Substantial evidence implicates the lateral hypothalamus (LH) in the control of ingestive behavior and previous studies have found that glutamate release within the LH increases during meals. It is not known, however, whether this effect is selective for feeding, or whether similar changes are also seen during drinking. In this work, we examined this question using low-flow push-pull perfusion which allows sampling from small tissue volumes. Presentation of highly palatable solid or liquid foods to food-deprived rats resulted in an immediate increase in glutamate output of more than 200% over baseline. The response was maximal immediately after food presentation. In contrast, significant changes in glutamate output were not seen when water was presented to water-deprived animals, despite the occurrence of vigorous drinking. These findings confirm reports of feeding related glutamate release in the LH and demonstrate that this effect is specific to feeding, rather than being a general concomitant of all ingestive behaviors. The push-pull technique described here may allow the relevant region of the LH to be identified with greater precision than other methods. \u00a9 2008 Elsevier Inc. All rights reserved.", "author" : [ { "dropping-particle" : "", "family" : "Thongkhao-on", "given" : "Kongthong", "non-dropping-particle" : "", "parse-names" : false, "suffix" : "" }, { "dropping-particle" : "", "family" : "Wirtshafter", "given" : "David", "non-dropping-particle" : "", "parse-names" : false, "suffix" : "" }, { "dropping-particle" : "", "family" : "Shippy", "given" : "Scott A.", "non-dropping-particle" : "", "parse-names" : false, "suffix" : "" } ], "container-title" : "Pharmacology Biochemistry and Behavior", "id" : "ITEM-1", "issue" : "4", "issued" : { "date-parts" : [ [ "2008" ] ] }, "page" : "591-597", "title" : "Feeding specific glutamate surge in the rat lateral hypothalamus revealed by low-flow push-pull perfusion", "type" : "article-journal", "volume" : "89" }, "uris" : [ "http://www.mendeley.com/documents/?uuid=06c8d00a-bda6-48ca-85d7-526bb492d613" ] } ], "mendeley" : { "formattedCitation" : "&lt;sup&gt;23&lt;/sup&gt;", "plainTextFormattedCitation" : "23", "previouslyFormattedCitation" : "&lt;sup&gt;23&lt;/sup&gt;"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23</w:t>
      </w:r>
      <w:r w:rsidRPr="001E2C37">
        <w:rPr>
          <w:rFonts w:cs="Times New Roman"/>
        </w:rPr>
        <w:fldChar w:fldCharType="end"/>
      </w:r>
      <w:r>
        <w:rPr>
          <w:rFonts w:cs="Times New Roman"/>
        </w:rPr>
        <w:t xml:space="preserve"> brain as well as</w:t>
      </w:r>
      <w:r w:rsidRPr="001E2C37">
        <w:rPr>
          <w:rFonts w:cs="Times New Roman"/>
        </w:rPr>
        <w:t xml:space="preserve"> rat retina</w:t>
      </w:r>
      <w:r w:rsidRPr="001E2C37">
        <w:rPr>
          <w:rFonts w:cs="Times New Roman"/>
        </w:rPr>
        <w:fldChar w:fldCharType="begin" w:fldLock="1"/>
      </w:r>
      <w:r>
        <w:rPr>
          <w:rFonts w:cs="Times New Roman"/>
        </w:rPr>
        <w:instrText>ADDIN CSL_CITATION { "citationItems" : [ { "id" : "ITEM-1", "itemData" : { "DOI" : "10.1016/j.jchromb.2014.02.022", "ISSN" : "1873376X", "PMID" : "24631814", "abstract" : "Proteins play a variety of functional roles in tissues that underlie tissue health. The measurement of protein function is important to both understand normal and dysfunctional tissue states. Low-flow push-pull perfusion sampling (LFPS) has been used to collect submicroliter volumes of extracellular fluid which are well suited to capillary electrophoresis for compositional quantitative analysis. In this study, LFPS is used to deliver pharmacological agents to the in vivo retinal tissues at the probe sampling tip during sampling to measure protein function. Two native nitric oxide synthase enzymes were pharmacologically inhibited and the enzyme product NO metabolite, nitrate, was determined with capillary electrophoresis from the perfusates. LFPS delivered inhibitors including the non-selective N(G)-nitro-Larginine methyl ester (L-NAME), the nNOS selective 7-nitroindazole (7-NI), and eNOS N5-(1-imioethyl)-L-ornithine, dihydrochloride (L-NIO) were perfused to the sampling region either directly over a rat retina optic nerve head or 1-mm peripheral to the ONH. At the PONH, 65, 55 and 60% of baseline nitrate levels, respectively, were observed with inhibitor infusion. These are statistically significant (P&lt;. 0.05) compared to saline drug infusion. However, infusion of the inhibitors to the ONH did lead to significant nitrate concentration decreases. This data suggests that the endogenous enzymes, nNOS and eNOS, are both spatially and functionally localized to the PONH at the in vivo rat retina. \u00a9 2014 Elsevier B.V.", "author" : [ { "dropping-particle" : "", "family" : "Pritchett", "given" : "Jeanita S.", "non-dropping-particle" : "", "parse-names" : false, "suffix" : "" }, { "dropping-particle" : "", "family" : "Shippy", "given" : "Scott A.", "non-dropping-particle" : "", "parse-names" : false, "suffix" : "" } ], "container-title" : "Journal of Chromatography B: Analytical Technologies in the Biomedical and Life Sciences", "id" : "ITEM-1", "issue" : "1", "issued" : { "date-parts" : [ [ "2014" ] ] }, "page" : "81-85", "publisher" : "Elsevier B.V.", "title" : "Monitoring of &lt;i&gt;in vivo&lt;/i&gt; manipulation of nitric oxide synthases at the rat retina using the push-pull perfusion sampling and capillary electrophoresis", "type" : "article-journal", "volume" : "955-956" }, "uris" : [ "http://www.mendeley.com/documents/?uuid=cbee7ef6-d962-4887-96e5-5a036acd96e0" ] }, { "id" : "ITEM-2", "itemData" : { "DOI" : "10.1021/ac800238d", "ISBN" : "1520-6882 (Electronic)\\r0003-2700 (Linking)", "ISSN" : "00032700", "PMID" : "18549240", "abstract" : "The determination of the presence of nitric oxide metabolites in the rat vitreous cavity in a regioselective manner is complicated by the size and shape of the eye as well as the diffusivity of the molecule and its metabolites. In this work, in vivo low-flow push-pull perfusion sampling was utilized with a rapid capillary electrophoretic assay to monitor levels of the major NO metabolite, nitrate, at the vitreoretinal interface (VRI) of normal and aged rat models. The sampling probe tips were placed in three different positions in the posterior chamber through a 29-gauge guide needle. Sampling was performed along the VRI over the optic nerve head and regions peripheral to the optic nerve head. Additionally, samples were collected from the middle vitreous region to compare to VRI sampling. A significant (P &lt; 0.05) difference in the perfusate nitrate concentration was observed in each location, which may be due to the source of NO production or the clearance mechanism of the molecule from the vitreous cavity. Infusion of L-NAME with physiological saline led to a significant decrease (35%) in the observed nitrate level. LFPPP was then utilized to observe nitrate levels after an average of 4.5 months of aging. A 3-fold increase in the mean level of nitrate over the optic nerve head was observed in mature animals compared to younger control animals. Precise measurement of NO metabolites along the VRI may provide insights into the function of NO in maintaining homeostatic conditions and the molecular changes at the diseased retina.", "author" : [ { "dropping-particle" : "", "family" : "Pritchett", "given" : "Jeanita S.", "non-dropping-particle" : "", "parse-names" : false, "suffix" : "" }, { "dropping-particle" : "", "family" : "Pulido", "given" : "Jose S.", "non-dropping-particle" : "", "parse-names" : false, "suffix" : "" }, { "dropping-particle" : "", "family" : "Shippy", "given" : "Scott A.", "non-dropping-particle" : "", "parse-names" : false, "suffix" : "" } ], "container-title" : "Analytical Chemistry", "id" : "ITEM-2", "issue" : "14", "issued" : { "date-parts" : [ [ "2008" ] ] }, "page" : "5342-5349", "title" : "Measurement of region-specific nitrate levels of the posterior chamber of the rat eye using low-flow push-pull perfusion", "type" : "article-journal", "volume" : "80" }, "uris" : [ "http://www.mendeley.com/documents/?uuid=145c2cb8-595e-4caa-ba66-3e51a0c8a6ad" ] } ], "mendeley" : { "formattedCitation" : "&lt;sup&gt;9,10&lt;/sup&gt;", "plainTextFormattedCitation" : "9,10", "previouslyFormattedCitation" : "&lt;sup&gt;9,10&lt;/sup&gt;"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9,10</w:t>
      </w:r>
      <w:r w:rsidRPr="001E2C37">
        <w:rPr>
          <w:rFonts w:cs="Times New Roman"/>
        </w:rPr>
        <w:fldChar w:fldCharType="end"/>
      </w:r>
      <w:r w:rsidRPr="001E2C37">
        <w:rPr>
          <w:rFonts w:cs="Times New Roman"/>
        </w:rPr>
        <w:t xml:space="preserve">. </w:t>
      </w:r>
    </w:p>
    <w:p w:rsidR="00C91C6D" w:rsidRDefault="00C91C6D" w:rsidP="00C91C6D">
      <w:pPr>
        <w:ind w:firstLine="720"/>
        <w:rPr>
          <w:rFonts w:cs="Times New Roman"/>
        </w:rPr>
      </w:pPr>
      <w:r>
        <w:rPr>
          <w:rFonts w:cs="Times New Roman"/>
        </w:rPr>
        <w:t xml:space="preserve">To quantify neurotransmitters, sampling is performed in the brain. </w:t>
      </w:r>
      <w:r w:rsidRPr="001E2C37">
        <w:rPr>
          <w:rFonts w:cs="Times New Roman"/>
        </w:rPr>
        <w:t>LFPS has gained popularity as a sampling technique for its similarity to microdialysis</w:t>
      </w:r>
      <w:r>
        <w:rPr>
          <w:rFonts w:cs="Times New Roman"/>
        </w:rPr>
        <w:t>,</w:t>
      </w:r>
      <w:r w:rsidRPr="001E2C37">
        <w:rPr>
          <w:rFonts w:cs="Times New Roman"/>
        </w:rPr>
        <w:t xml:space="preserve"> with the advantage of faster sampling times </w:t>
      </w:r>
      <w:r>
        <w:rPr>
          <w:rFonts w:cs="Times New Roman"/>
        </w:rPr>
        <w:t>and</w:t>
      </w:r>
      <w:r w:rsidRPr="001E2C37">
        <w:rPr>
          <w:rFonts w:cs="Times New Roman"/>
        </w:rPr>
        <w:t xml:space="preserve"> greater spatial resolution. </w:t>
      </w:r>
      <w:r w:rsidRPr="001E2C37">
        <w:rPr>
          <w:rFonts w:cs="Times New Roman"/>
          <w:b/>
        </w:rPr>
        <w:t xml:space="preserve"> </w:t>
      </w:r>
      <w:r w:rsidRPr="001E2C37">
        <w:rPr>
          <w:rFonts w:cs="Times New Roman"/>
        </w:rPr>
        <w:t xml:space="preserve">On average, LFPS probes range from </w:t>
      </w:r>
      <w:r>
        <w:rPr>
          <w:rFonts w:cs="Times New Roman"/>
        </w:rPr>
        <w:t>90 to 360</w:t>
      </w:r>
      <w:r w:rsidRPr="001E2C37">
        <w:rPr>
          <w:rFonts w:cs="Times New Roman"/>
        </w:rPr>
        <w:t xml:space="preserve"> μm in diameter.</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"ITEM-2", "itemData" : { "DOI" : "10.1021/ac800238d", "ISBN" : "1520-6882 (Electronic)\\r0003-2700 (Linking)", "ISSN" : "00032700", "PMID" : "18549240", "abstract" : "The determination of the presence of nitric oxide metabolites in the rat vitreous cavity in a regioselective manner is complicated by the size and shape of the eye as well as the diffusivity of the molecule and its metabolites. In this work, in vivo low-flow push-pull perfusion sampling was utilized with a rapid capillary electrophoretic assay to monitor levels of the major NO metabolite, nitrate, at the vitreoretinal interface (VRI) of normal and aged rat models. The sampling probe tips were placed in three different positions in the posterior chamber through a 29-gauge guide needle. Sampling was performed along the VRI over the optic nerve head and regions peripheral to the optic nerve head. Additionally, samples were collected from the middle vitreous region to compare to VRI sampling. A significant (P &lt; 0.05) difference in the perfusate nitrate concentration was observed in each location, which may be due to the source of NO production or the clearance mechanism of the molecule from the vitreous cavity. Infusion of L-NAME with physiological saline led to a significant decrease (35%) in the observed nitrate level. LFPPP was then utilized to observe nitrate levels after an average of 4.5 months of aging. A 3-fold increase in the mean level of nitrate over the optic nerve head was observed in mature animals compared to younger control animals. Precise measurement of NO metabolites along the VRI may provide insights into the function of NO in maintaining homeostatic conditions and the molecular changes at the diseased retina.", "author" : [ { "dropping-particle" : "", "family" : "Pritchett", "given" : "Jeanita S.", "non-dropping-particle" : "", "parse-names" : false, "suffix" : "" }, { "dropping-particle" : "", "family" : "Pulido", "given" : "Jose S.", "non-dropping-particle" : "", "parse-names" : false, "suffix" : "" }, { "dropping-particle" : "", "family" : "Shippy", "given" : "Scott A.", "non-dropping-particle" : "", "parse-names" : false, "suffix" : "" } ], "container-title" : "Analytical Chemistry", "id" : "ITEM-2", "issue" : "14", "issued" : { "date-parts" : [ [ "2008" ] ] }, "page" : "5342-5349", "title" : "Measurement of region-specific nitrate levels of the posterior chamber of the rat eye using low-flow push-pull perfusion", "type" : "article-journal", "volume" : "80" }, "uris" : [ "http://www.mendeley.com/documents/?uuid=145c2cb8-595e-4caa-ba66-3e51a0c8a6ad" ] }, { "id" : "ITEM-3", "itemData" : { "DOI" : "10.1021/cn300158p", "ISBN" : "10.1021/cn300158p", "ISSN" : "19487193", "PMID" : "23421683", "abstract" : "Although populations of neurons are known to vary on the micrometer scale, little is known about whether basal concentrations of neurotransmitters also vary on this scale. We used low-flow push-pull perfusion to test if such chemical gradients exist between several small brain nuclei. A miniaturized polyimide-encased push-pull probe was developed and used to measure basal neurotransmitter spatial gradients within brain of live animals with 0.004 mm(3) resolution. We simultaneously measured dopamine (DA), norepinephrine, serotonin (5-HT), glutamate, \u03b3-aminobutyric acid (GABA), aspartate (Asp), glycine (Gly), acetylcholine (ACh), and several neurotransmitter metabolites. Significant differences in basal concentrations between midbrain regions as little as 200 \u03bcm apart were observed. For example, dopamine in the ventral tegmental area (VTA) was 4.8 \u00b1 1.5 nM but in the red nucleus was 0.5 \u00b1 0.2 nM. Regions of high glutamate concentration and variability were found within the VTA of some individuals, suggesting hot spots of glutamatergic activity. Measurements were also made within the nucleus accumbens core and shell. Differences were not observed in dopamine and 5-HT in the core and shell; but their metabolites homovanillic acid (460 \u00b1 60 nM and 130 \u00b1 60 nM respectively) and 5-hydroxyindoleacetic acid (720 \u00b1 200 nM and 220 \u00b1 50 nM respectively) did differ significantly, suggesting differences in dopamine and 5-HT activity in these brain regions. Maintenance of these gradients depends upon a variety of mechanisms. Such gradients likely underlie highly localized effects of drugs and control of behavior that have been found using other techniques.", "author" : [ { "dropping-particle" : "", "family" : "Slaney", "given" : "Thomas R.", "non-dropping-particle" : "", "parse-names" : false, "suffix" : "" }, { "dropping-particle" : "", "family" : "Mabrouk", "given" : "Omar S.", "non-dropping-particle" : "", "parse-names" : false, "suffix" : "" }, { "dropping-particle" : "", "family" : "Porter-Stransky", "given" : "Kirsten A.", "non-dropping-particle" : "", "parse-names" : false, "suffix" : "" }, { "dropping-particle" : "", "family" : "Aragona", "given" : "Brandon J.", "non-dropping-particle" : "", "parse-names" : false, "suffix" : "" }, { "dropping-particle" : "", "family" : "Kennedy", "given" : "Robert T.", "non-dropping-particle" : "", "parse-names" : false, "suffix" : "" } ], "container-title" : "ACS Chemical Neuroscience", "id" : "ITEM-3", "issue" : "2", "issued" : { "date-parts" : [ [ "2013" ] ] }, "page" : "321-329", "title" : "Chemical gradients within brain extracellular space measured using low flow push-pull perfusion sampling &lt;i&gt;in vivo&lt;/i&gt;", "type" : "article-journal", "volume" : "4" }, "uris" : [ "http://www.mendeley.com/documents/?uuid=5d3b2c78-cbc4-417a-bca0-b306be36395b" ] }, { "id" : "ITEM-4",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"ITEM-4", "issue" : "1", "issued" : { "date-parts" : [ [ "2002" ] ] }, "page" : "93-101", "title" : "Demonstration of low flow push-pull perfusion", "type" : "article-journal", "volume" : "121" }, "uris" : [ "http://www.mendeley.com/documents/?uuid=c28aa8db-8a33-455c-a32f-eef29215723e" ] }, { "id" : "ITEM-5",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"ITEM-5",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"&lt;sup&gt;8,9,12,18,24&lt;/sup&gt;", "plainTextFormattedCitation" : "8,9,12,18,24", "previouslyFormattedCitation" : "&lt;sup&gt;8,9,12,18,24&lt;/sup&gt;" }, "properties" : { "noteIndex" : 2 }, "schema" : "https://github.com/citation-style-language/schema/raw/master/csl-citation.json" }</w:instrText>
      </w:r>
      <w:r w:rsidRPr="001E2C37">
        <w:rPr>
          <w:rFonts w:cs="Times New Roman"/>
        </w:rPr>
        <w:fldChar w:fldCharType="separate"/>
      </w:r>
      <w:r w:rsidRPr="00250D29">
        <w:rPr>
          <w:rFonts w:cs="Times New Roman"/>
          <w:noProof/>
          <w:vertAlign w:val="superscript"/>
        </w:rPr>
        <w:t>8,9,12,18,24</w:t>
      </w:r>
      <w:r w:rsidRPr="001E2C37">
        <w:rPr>
          <w:rFonts w:cs="Times New Roman"/>
        </w:rPr>
        <w:fldChar w:fldCharType="end"/>
      </w:r>
      <w:r w:rsidRPr="001E2C37">
        <w:rPr>
          <w:rFonts w:cs="Times New Roman"/>
        </w:rPr>
        <w:t xml:space="preserve"> Figure 1 is a representative schematic of a concentric push-pull design that was originally designed by the Shippy lab. Each probe is comprised of an inner withdrawing line and an outer infusion line. Each line is comprised of fused silica capillary. The concentric design of the probe allows for less sampling area and </w:t>
      </w:r>
      <w:r>
        <w:rPr>
          <w:rFonts w:cs="Times New Roman"/>
        </w:rPr>
        <w:t xml:space="preserve">is </w:t>
      </w:r>
      <w:r w:rsidRPr="001E2C37">
        <w:rPr>
          <w:rFonts w:cs="Times New Roman"/>
        </w:rPr>
        <w:t xml:space="preserve">therefore advantageous to decrease tissue damage. These probes are not commercially available; so, in lab production is required, </w:t>
      </w:r>
      <w:r>
        <w:rPr>
          <w:rFonts w:cs="Times New Roman"/>
        </w:rPr>
        <w:t>which does allow</w:t>
      </w:r>
      <w:r w:rsidRPr="001E2C37">
        <w:rPr>
          <w:rFonts w:cs="Times New Roman"/>
        </w:rPr>
        <w:t xml:space="preserve"> for fine tuning of designs to each experiment. LFPS can also</w:t>
      </w:r>
      <w:r>
        <w:rPr>
          <w:rFonts w:cs="Times New Roman"/>
        </w:rPr>
        <w:t xml:space="preserve"> </w:t>
      </w:r>
      <w:r w:rsidRPr="001E2C37">
        <w:rPr>
          <w:rFonts w:cs="Times New Roman"/>
        </w:rPr>
        <w:t>b</w:t>
      </w:r>
      <w:r>
        <w:rPr>
          <w:rFonts w:cs="Times New Roman"/>
        </w:rPr>
        <w:t>e</w:t>
      </w:r>
      <w:r w:rsidRPr="001E2C37">
        <w:rPr>
          <w:rFonts w:cs="Times New Roman"/>
        </w:rPr>
        <w:t xml:space="preserve"> </w:t>
      </w:r>
      <w:r>
        <w:rPr>
          <w:rFonts w:cs="Times New Roman"/>
        </w:rPr>
        <w:t>coupled to</w:t>
      </w:r>
      <w:r w:rsidRPr="001E2C37">
        <w:rPr>
          <w:rFonts w:cs="Times New Roman"/>
        </w:rPr>
        <w:t xml:space="preserve"> on- or offline analysis techniques such as capillary electrophoresis (CE) or high</w:t>
      </w:r>
      <w:r>
        <w:rPr>
          <w:rFonts w:cs="Times New Roman"/>
        </w:rPr>
        <w:t xml:space="preserve"> </w:t>
      </w:r>
      <w:r w:rsidRPr="001E2C37">
        <w:rPr>
          <w:rFonts w:cs="Times New Roman"/>
        </w:rPr>
        <w:t>performance liquid chromatography (HPLC).</w:t>
      </w:r>
      <w:r w:rsidRPr="001E2C37">
        <w:rPr>
          <w:rFonts w:cs="Times New Roman"/>
        </w:rPr>
        <w:fldChar w:fldCharType="begin" w:fldLock="1"/>
      </w:r>
      <w:r>
        <w:rPr>
          <w:rFonts w:cs="Times New Roman"/>
        </w:rPr>
        <w:instrText>ADDIN CSL_CITATION { "citationItems" : [ { "id" : "ITEM-1", "itemData" : { "author" : [ { "dropping-particle" : "", "family" : "Pritchett", "given" : "Jeanita S.", "non-dropping-particle" : "", "parse-names" : false, "suffix" : "" } ], "id" : "ITEM-1", "issued" : { "date-parts" : [ [ "2011" ] ] }, "publisher" : "University of Illinois at Chicago", "title" : "&lt;i&gt;In vivo&lt;/i&gt; sampling from normal and diseased rat retinas using low-flow push-pull perfusion", "type" : "thesis" }, "uris" : [ "http://www.mendeley.com/documents/?uuid=02b5d800-fd57-4df8-9e86-e53b5a389a44"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"id" : "ITEM-3", "itemData" : { "DOI" : "10.1016/j.jchromb.2014.02.022", "ISSN" : "1873376X", "PMID" : "24631814", "abstract" : "Proteins play a variety of functional roles in tissues that underlie tissue health. The measurement of protein function is important to both understand normal and dysfunctional tissue states. Low-flow push-pull perfusion sampling (LFPS) has been used to collect submicroliter volumes of extracellular fluid which are well suited to capillary electrophoresis for compositional quantitative analysis. In this study, LFPS is used to deliver pharmacological agents to the in vivo retinal tissues at the probe sampling tip during sampling to measure protein function. Two native nitric oxide synthase enzymes were pharmacologically inhibited and the enzyme product NO metabolite, nitrate, was determined with capillary electrophoresis from the perfusates. LFPS delivered inhibitors including the non-selective N(G)-nitro-Larginine methyl ester (L-NAME), the nNOS selective 7-nitroindazole (7-NI), and eNOS N5-(1-imioethyl)-L-ornithine, dihydrochloride (L-NIO) were perfused to the sampling region either directly over a rat retina optic nerve head or 1-mm peripheral to the ONH. At the PONH, 65, 55 and 60% of baseline nitrate levels, respectively, were observed with inhibitor infusion. These are statistically significant (P&lt;. 0.05) compared to saline drug infusion. However, infusion of the inhibitors to the ONH did lead to significant nitrate concentration decreases. This data suggests that the endogenous enzymes, nNOS and eNOS, are both spatially and functionally localized to the PONH at the in vivo rat retina. \u00a9 2014 Elsevier B.V.", "author" : [ { "dropping-particle" : "", "family" : "Pritchett", "given" : "Jeanita S.", "non-dropping-particle" : "", "parse-names" : false, "suffix" : "" }, { "dropping-particle" : "", "family" : "Shippy", "given" : "Scott A.", "non-dropping-particle" : "", "parse-names" : false, "suffix" : "" } ], "container-title" : "Journal of Chromatography B: Analytical Technologies in the Biomedical and Life Sciences", "id" : "ITEM-3", "issue" : "1", "issued" : { "date-parts" : [ [ "2014" ] ] }, "page" : "81-85", "publisher" : "Elsevier B.V.", "title" : "Monitoring of &lt;i&gt;in vivo&lt;/i&gt; manipulation of nitric oxide synthases at the rat retina using the push-pull perfusion sampling and capillary electrophoresis", "type" : "article-journal", "volume" : "955-956" }, "uris" : [ "http://www.mendeley.com/documents/?uuid=cbee7ef6-d962-4887-96e5-5a036acd96e0" ] }, { "id" : "ITEM-4",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"ITEM-4",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"ITEM-5", "itemData" : { "author" : [ { "dropping-particle" : "", "family" : "Cepeda", "given" : "David", "non-dropping-particle" : "", "parse-names" : false, "suffix" : "" } ], "id" : "ITEM-5", "issued" : { "date-parts" : [ [ "2013" ] ] }, "publisher" : "The University of Michigan", "title" : "Brain tissue response in neurochemical sampling: microdialysis and low-flow push-pull perfusion", "type" : "thesis" }, "uris" : [ "http://www.mendeley.com/documents/?uuid=54be1f9e-77ba-495f-b0a6-116746132c8a" ] }, { "id" : "ITEM-6",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"ITEM-6",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"&lt;sup&gt;10,12,18,21,25,26&lt;/sup&gt;", "plainTextFormattedCitation" : "10,12,18,21,25,26", "previouslyFormattedCitation" : "&lt;sup&gt;10,12,18,21,25,26&lt;/sup&gt;" }, "properties" : { "noteIndex" : 21 }, "schema" : "https://github.com/citation-style-language/schema/raw/master/csl-citation.json" }</w:instrText>
      </w:r>
      <w:r w:rsidRPr="001E2C37">
        <w:rPr>
          <w:rFonts w:cs="Times New Roman"/>
        </w:rPr>
        <w:fldChar w:fldCharType="separate"/>
      </w:r>
      <w:r w:rsidRPr="00250D29">
        <w:rPr>
          <w:rFonts w:cs="Times New Roman"/>
          <w:noProof/>
          <w:vertAlign w:val="superscript"/>
        </w:rPr>
        <w:t>10,12,18,21,25,26</w:t>
      </w:r>
      <w:r w:rsidRPr="001E2C37">
        <w:rPr>
          <w:rFonts w:cs="Times New Roman"/>
        </w:rPr>
        <w:fldChar w:fldCharType="end"/>
      </w:r>
      <w:r w:rsidRPr="001E2C37">
        <w:rPr>
          <w:rFonts w:cs="Times New Roman"/>
        </w:rPr>
        <w:t xml:space="preserve">  </w:t>
      </w:r>
      <w:r>
        <w:rPr>
          <w:rFonts w:cs="Times New Roman"/>
        </w:rPr>
        <w:t xml:space="preserve">CE has the many advantages over HPLC but </w:t>
      </w:r>
    </w:p>
    <w:p w:rsidR="00C91C6D"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701248" behindDoc="0" locked="0" layoutInCell="1" allowOverlap="1" wp14:anchorId="33656CE4" wp14:editId="550F2E15">
                <wp:simplePos x="0" y="0"/>
                <wp:positionH relativeFrom="margin">
                  <wp:posOffset>69850</wp:posOffset>
                </wp:positionH>
                <wp:positionV relativeFrom="margin">
                  <wp:posOffset>614045</wp:posOffset>
                </wp:positionV>
                <wp:extent cx="5946140" cy="7397115"/>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5946140" cy="7397115"/>
                          <a:chOff x="-1267315" y="-1065024"/>
                          <a:chExt cx="9186984" cy="9521740"/>
                        </a:xfrm>
                      </wpg:grpSpPr>
                      <wpg:grpSp>
                        <wpg:cNvPr id="2" name="Group 2"/>
                        <wpg:cNvGrpSpPr/>
                        <wpg:grpSpPr>
                          <a:xfrm>
                            <a:off x="84223" y="-1065024"/>
                            <a:ext cx="5385435" cy="9222870"/>
                            <a:chOff x="132349" y="-1065057"/>
                            <a:chExt cx="5385435" cy="9223154"/>
                          </a:xfrm>
                        </wpg:grpSpPr>
                        <pic:pic xmlns:pic="http://schemas.openxmlformats.org/drawingml/2006/picture">
                          <pic:nvPicPr>
                            <pic:cNvPr id="3" name="Picture 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625754" y="-1065057"/>
                              <a:ext cx="2071371" cy="7518400"/>
                            </a:xfrm>
                            <a:prstGeom prst="rect">
                              <a:avLst/>
                            </a:prstGeom>
                            <a:noFill/>
                          </pic:spPr>
                        </pic:pic>
                        <wps:wsp>
                          <wps:cNvPr id="22" name="Text Box 2"/>
                          <wps:cNvSpPr txBox="1">
                            <a:spLocks noChangeArrowheads="1"/>
                          </wps:cNvSpPr>
                          <wps:spPr bwMode="auto">
                            <a:xfrm>
                              <a:off x="132349" y="7534602"/>
                              <a:ext cx="5385435" cy="623495"/>
                            </a:xfrm>
                            <a:prstGeom prst="rect">
                              <a:avLst/>
                            </a:prstGeom>
                            <a:solidFill>
                              <a:srgbClr val="FFFFFF"/>
                            </a:solidFill>
                            <a:ln w="9525">
                              <a:noFill/>
                              <a:miter lim="800000"/>
                              <a:headEnd/>
                              <a:tailEnd/>
                            </a:ln>
                          </wps:spPr>
                          <wps:txbx>
                            <w:txbxContent>
                              <w:p w:rsidR="00A95BFE" w:rsidRPr="00E10B77" w:rsidRDefault="00A95BFE" w:rsidP="00B528AD">
                                <w:pPr>
                                  <w:pStyle w:val="TableofFigures"/>
                                </w:pPr>
                                <w:bookmarkStart w:id="8" w:name="_Toc499662869"/>
                                <w:bookmarkStart w:id="9" w:name="_Toc502400654"/>
                                <w:r w:rsidRPr="00E10B77">
                                  <w:t xml:space="preserve">Figure 1. </w:t>
                                </w:r>
                                <w:r>
                                  <w:t>A s</w:t>
                                </w:r>
                                <w:r w:rsidRPr="00E10B77">
                                  <w:t xml:space="preserve">chematic of </w:t>
                                </w:r>
                                <w:r>
                                  <w:t xml:space="preserve">the </w:t>
                                </w:r>
                                <w:r w:rsidRPr="00E10B77">
                                  <w:t>low-flow push-pull probe design.</w:t>
                                </w:r>
                                <w:bookmarkEnd w:id="8"/>
                                <w:bookmarkEnd w:id="9"/>
                                <w:r w:rsidRPr="00E10B77">
                                  <w:t xml:space="preserve"> </w:t>
                                </w: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Pr="00521757" w:rsidRDefault="00A95BFE" w:rsidP="00C91C6D">
                                <w:pPr>
                                  <w:rPr>
                                    <w:rFonts w:cs="Times New Roman"/>
                                  </w:rPr>
                                </w:pPr>
                              </w:p>
                              <w:p w:rsidR="00A95BFE" w:rsidRDefault="00A95BFE" w:rsidP="00C91C6D"/>
                              <w:p w:rsidR="00A95BFE" w:rsidRDefault="00A95BFE" w:rsidP="00C91C6D"/>
                            </w:txbxContent>
                          </wps:txbx>
                          <wps:bodyPr rot="0" vert="horz" wrap="square" lIns="91440" tIns="45720" rIns="91440" bIns="45720" anchor="t" anchorCtr="0">
                            <a:noAutofit/>
                          </wps:bodyPr>
                        </wps:wsp>
                      </wpg:grpSp>
                      <wps:wsp>
                        <wps:cNvPr id="1" name="Text Box 2"/>
                        <wps:cNvSpPr txBox="1">
                          <a:spLocks noChangeArrowheads="1"/>
                        </wps:cNvSpPr>
                        <wps:spPr bwMode="auto">
                          <a:xfrm>
                            <a:off x="-1267315" y="7534370"/>
                            <a:ext cx="9186984" cy="922346"/>
                          </a:xfrm>
                          <a:prstGeom prst="rect">
                            <a:avLst/>
                          </a:prstGeom>
                          <a:solidFill>
                            <a:srgbClr val="FFFFFF"/>
                          </a:solidFill>
                          <a:ln w="9525">
                            <a:noFill/>
                            <a:miter lim="800000"/>
                            <a:headEnd/>
                            <a:tailEnd/>
                          </a:ln>
                        </wps:spPr>
                        <wps:txbx>
                          <w:txbxContent>
                            <w:p w:rsidR="00A95BFE" w:rsidRDefault="00A95BFE" w:rsidP="00C91C6D">
                              <w:pPr>
                                <w:spacing w:line="240" w:lineRule="auto"/>
                                <w:jc w:val="both"/>
                              </w:pPr>
                              <w:r w:rsidRPr="00E10B77">
                                <w:t xml:space="preserve">Figure 1. </w:t>
                              </w:r>
                              <w:r>
                                <w:t>A s</w:t>
                              </w:r>
                              <w:r w:rsidRPr="00E10B77">
                                <w:t xml:space="preserve">chematic of </w:t>
                              </w:r>
                              <w:r>
                                <w:t xml:space="preserve">the </w:t>
                              </w:r>
                              <w:r w:rsidRPr="00E10B77">
                                <w:t>low-flow push-pull probe design.</w:t>
                              </w:r>
                              <w:r w:rsidRPr="003466D4">
                                <w:t xml:space="preserve"> The black arrows show the flow of the infusion line </w:t>
                              </w:r>
                              <w:r>
                                <w:t>in</w:t>
                              </w:r>
                              <w:r w:rsidRPr="003466D4">
                                <w:t xml:space="preserve"> the orange area between the outside of the probe and inner withdrawing line. The </w:t>
                              </w:r>
                              <w:r>
                                <w:t>blue</w:t>
                              </w:r>
                              <w:r w:rsidRPr="003466D4">
                                <w:t xml:space="preserve"> arrows show the flow of the inner white withdrawing line.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3656CE4" id="Group 4" o:spid="_x0000_s1026" style="position:absolute;margin-left:5.5pt;margin-top:48.35pt;width:468.2pt;height:582.45pt;z-index:251701248;mso-position-horizontal-relative:margin;mso-position-vertical-relative:margin;mso-height-relative:margin" coordorigin="-12673,-10650" coordsize="91869,95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">
                <v:group id="Group 2" o:spid="_x0000_s1027" style="position:absolute;left:842;top:-10650;width:53854;height:92228" coordorigin="1323,-10650" coordsize="53854,9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6257;top:-10650;width:20714;height:7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">
                    <v:imagedata r:id="rId12" o:title=""/>
                  </v:shape>
                  <v:shapetype id="_x0000_t202" coordsize="21600,21600" o:spt="202" path="m,l,21600r21600,l21600,xe">
                    <v:stroke joinstyle="miter"/>
                    <v:path gradientshapeok="t" o:connecttype="rect"/>
                  </v:shapetype>
                  <v:shape id="_x0000_s1029" type="#_x0000_t202" style="position:absolute;left:1323;top:75346;width:53854;height:6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A95BFE" w:rsidRPr="00E10B77" w:rsidRDefault="00A95BFE" w:rsidP="00B528AD">
                          <w:pPr>
                            <w:pStyle w:val="TableofFigures"/>
                          </w:pPr>
                          <w:bookmarkStart w:id="10" w:name="_Toc499662869"/>
                          <w:bookmarkStart w:id="11" w:name="_Toc502400654"/>
                          <w:r w:rsidRPr="00E10B77">
                            <w:t xml:space="preserve">Figure 1. </w:t>
                          </w:r>
                          <w:r>
                            <w:t>A s</w:t>
                          </w:r>
                          <w:r w:rsidRPr="00E10B77">
                            <w:t xml:space="preserve">chematic of </w:t>
                          </w:r>
                          <w:r>
                            <w:t xml:space="preserve">the </w:t>
                          </w:r>
                          <w:r w:rsidRPr="00E10B77">
                            <w:t>low-flow push-pull probe design.</w:t>
                          </w:r>
                          <w:bookmarkEnd w:id="10"/>
                          <w:bookmarkEnd w:id="11"/>
                          <w:r w:rsidRPr="00E10B77">
                            <w:t xml:space="preserve"> </w:t>
                          </w: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Default="00A95BFE" w:rsidP="00C91C6D">
                          <w:pPr>
                            <w:rPr>
                              <w:rFonts w:cs="Times New Roman"/>
                            </w:rPr>
                          </w:pPr>
                        </w:p>
                        <w:p w:rsidR="00A95BFE" w:rsidRPr="00521757" w:rsidRDefault="00A95BFE" w:rsidP="00C91C6D">
                          <w:pPr>
                            <w:rPr>
                              <w:rFonts w:cs="Times New Roman"/>
                            </w:rPr>
                          </w:pPr>
                        </w:p>
                        <w:p w:rsidR="00A95BFE" w:rsidRDefault="00A95BFE" w:rsidP="00C91C6D"/>
                        <w:p w:rsidR="00A95BFE" w:rsidRDefault="00A95BFE" w:rsidP="00C91C6D"/>
                      </w:txbxContent>
                    </v:textbox>
                  </v:shape>
                </v:group>
                <v:shape id="_x0000_s1030" type="#_x0000_t202" style="position:absolute;left:-12673;top:75343;width:91869;height:9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" stroked="f">
                  <v:textbox>
                    <w:txbxContent>
                      <w:p w:rsidR="00A95BFE" w:rsidRDefault="00A95BFE" w:rsidP="00C91C6D">
                        <w:pPr>
                          <w:spacing w:line="240" w:lineRule="auto"/>
                          <w:jc w:val="both"/>
                        </w:pPr>
                        <w:r w:rsidRPr="00E10B77">
                          <w:t xml:space="preserve">Figure 1. </w:t>
                        </w:r>
                        <w:r>
                          <w:t>A s</w:t>
                        </w:r>
                        <w:r w:rsidRPr="00E10B77">
                          <w:t xml:space="preserve">chematic of </w:t>
                        </w:r>
                        <w:r>
                          <w:t xml:space="preserve">the </w:t>
                        </w:r>
                        <w:r w:rsidRPr="00E10B77">
                          <w:t>low-flow push-pull probe design.</w:t>
                        </w:r>
                        <w:r w:rsidRPr="003466D4">
                          <w:t xml:space="preserve"> The black arrows show the flow of the infusion line </w:t>
                        </w:r>
                        <w:r>
                          <w:t>in</w:t>
                        </w:r>
                        <w:r w:rsidRPr="003466D4">
                          <w:t xml:space="preserve"> the orange area between the outside of the probe and inner withdrawing line. The </w:t>
                        </w:r>
                        <w:r>
                          <w:t>blue</w:t>
                        </w:r>
                        <w:r w:rsidRPr="003466D4">
                          <w:t xml:space="preserve"> arrows show the flow of the inner white withdrawing line.</w:t>
                        </w:r>
                      </w:p>
                    </w:txbxContent>
                  </v:textbox>
                </v:shape>
                <w10:wrap type="topAndBottom" anchorx="margin" anchory="margin"/>
              </v:group>
            </w:pict>
          </mc:Fallback>
        </mc:AlternateContent>
      </w:r>
      <w:r>
        <w:rPr>
          <w:rFonts w:cs="Times New Roman"/>
        </w:rPr>
        <w:br w:type="page"/>
      </w:r>
      <w:r>
        <w:rPr>
          <w:rFonts w:cs="Times New Roman"/>
        </w:rPr>
        <w:lastRenderedPageBreak/>
        <w:t xml:space="preserve">the most important is the applicability </w:t>
      </w:r>
      <w:r w:rsidRPr="001E2C37">
        <w:rPr>
          <w:rFonts w:cs="Times New Roman"/>
        </w:rPr>
        <w:t>for small volume samples</w:t>
      </w:r>
      <w:r>
        <w:rPr>
          <w:rFonts w:cs="Times New Roman"/>
        </w:rPr>
        <w:t>.</w:t>
      </w:r>
      <w:r w:rsidRPr="001E2C37">
        <w:rPr>
          <w:rFonts w:cs="Times New Roman"/>
        </w:rPr>
        <w:t xml:space="preserve"> </w:t>
      </w:r>
      <w:r>
        <w:rPr>
          <w:rFonts w:cs="Times New Roman"/>
        </w:rPr>
        <w:t>The ease of</w:t>
      </w:r>
      <w:r w:rsidRPr="001E2C37">
        <w:rPr>
          <w:rFonts w:cs="Times New Roman"/>
        </w:rPr>
        <w:t xml:space="preserve"> on-line sample collection</w:t>
      </w:r>
      <w:r>
        <w:rPr>
          <w:rFonts w:cs="Times New Roman"/>
        </w:rPr>
        <w:t xml:space="preserve"> </w:t>
      </w:r>
      <w:r w:rsidRPr="001E2C37">
        <w:rPr>
          <w:rFonts w:cs="Times New Roman"/>
        </w:rPr>
        <w:t xml:space="preserve">and detection </w:t>
      </w:r>
      <w:r>
        <w:rPr>
          <w:rFonts w:cs="Times New Roman"/>
        </w:rPr>
        <w:t>modes that are</w:t>
      </w:r>
      <w:r w:rsidRPr="001E2C37">
        <w:rPr>
          <w:rFonts w:cs="Times New Roman"/>
        </w:rPr>
        <w:t xml:space="preserve"> fast, simple, and </w:t>
      </w:r>
      <w:r>
        <w:rPr>
          <w:rFonts w:cs="Times New Roman"/>
        </w:rPr>
        <w:t xml:space="preserve">ideal for </w:t>
      </w:r>
      <w:r w:rsidRPr="001E2C37">
        <w:rPr>
          <w:rFonts w:cs="Times New Roman"/>
        </w:rPr>
        <w:t>multianalyte detection</w:t>
      </w:r>
      <w:r>
        <w:rPr>
          <w:rFonts w:cs="Times New Roman"/>
        </w:rPr>
        <w:t xml:space="preserve"> are also advantageous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"10.1021/ac0510033", "ISBN" : "0003-2700 (Print)", "ISSN" : "00032700", "PMID" : "16255611", "abstract" : "Multilayer soft lithography was used to prepare a poly(dimethylsiloxane) microfluidic chip that allows for in vivo sampling of amino acid neurotransmitters by low-flow push-pull perfusion. The chip incorporates a pneumatically actuated peristaltic pump to deliver artificial cerebrospinal fluid to a push-pull perfusion probe, pull sample from the probe, perform on-line derivatization with o-phthaldialdehyde, and push derivatized amino acids into the flow-gated injector of a high-speed capillary electrophoresis-laser-induced fluorescence instrument. Peristalsis was achieved by sequential actuation of six, 200 microm wide by 15 microm high control valves that drove fluid through three fluidic channels of equal dimensions. Electropherograms with 100,000 theoretical plates were acquired at approximately 20-s intervals. Relative standard deviations of peak heights were 4% in vitro, and detection limits for the excitatory amino acids were approximately 60 nM. For in vivo measurements, push-pull probes were implanted in the striatum of anesthetized rats and amino acid concentrations were monitored while sampling at 50 nL/min. o-Phosphorylethanolamine, glutamate, aspartate, taurine, glutamine, serine, and glycine were all detected with stable peak heights observed for over 4 h with relative standard deviations of 10% in vivo. Basal concentrations of glutamate were 1.9 +/- 0.6 microM (n = 4) in good agreement with similar methods. Monitoring of dynamic changes of neurotransmitters resulting from 10-min applications of 70 mM K(+) through the push channel of the pump was demonstrated. The combined system allows temporal resolution for multianalyte monitoring of approximately 45 s with spatial resolution 65-fold better than conventional microdialysis probe with 4-mm length. The system demonstrates the feasibility of sampling from a complex microenvironment with transfer to a microfluidic device for on-line analysis.", "author" : [ { "dropping-particle" : "", "family" : "Cellar", "given" : "Nicholas A.", "non-dropping-particle" : "", "parse-names" : false, "suffix" : "" }, { "dropping-particle" : "", "family" : "Burns", "given" : "Scott T.", "non-dropping-particle" : "", "parse-names" : false, "suffix" : "" }, { "dropping-particle" : "", "family" : "Meiners", "given" : "Jens Christian", "non-dropping-particle" : "", "parse-names" : false, "suffix" : "" }, { "dropping-particle" : "", "family" : "Chen", "given" : "Hao", "non-dropping-particle" : "", "parse-names" : false, "suffix" : "" }, { "dropping-particle" : "", "family" : "Kennedy", "given" : "Robert T.", "non-dropping-particle" : "", "parse-names" : false, "suffix" : "" } ], "container-title" : "Analytical Chemistry", "id" : "ITEM-1", "issue" : "21", "issued" : { "date-parts" : [ [ "2005" ] ] }, "page" : "7067-7073", "title" : "Microfluidic chip for low-flow push-pull perfusion sampling &lt;i&gt;in vivo&lt;/i&gt; with on-line analysis of amino acids", "type" : "article-journal", "volume" : "77" }, "uris" : [ "http://www.mendeley.com/documents/?uuid=4975e19d-ab3e-4414-a624-5e5d7edb1f31" ] } ], "mendeley" : { "formattedCitation" : "&lt;sup&gt;27&lt;/sup&gt;", "plainTextFormattedCitation" : "27", "previouslyFormattedCitation" : "&lt;sup&gt;27&lt;/sup&gt;" }, "properties" : { "noteIndex" : 3 }, "schema" : "https://github.com/citation-style-language/schema/raw/master/csl-citation.json" }</w:instrText>
      </w:r>
      <w:r w:rsidRPr="001E2C37">
        <w:rPr>
          <w:rFonts w:cs="Times New Roman"/>
        </w:rPr>
        <w:fldChar w:fldCharType="separate"/>
      </w:r>
      <w:r w:rsidRPr="00250D29">
        <w:rPr>
          <w:rFonts w:cs="Times New Roman"/>
          <w:noProof/>
          <w:vertAlign w:val="superscript"/>
        </w:rPr>
        <w:t>27</w:t>
      </w:r>
      <w:r w:rsidRPr="001E2C37">
        <w:rPr>
          <w:rFonts w:cs="Times New Roman"/>
        </w:rPr>
        <w:fldChar w:fldCharType="end"/>
      </w:r>
      <w:r w:rsidRPr="001E2C37">
        <w:rPr>
          <w:rFonts w:cs="Times New Roman"/>
        </w:rPr>
        <w:t xml:space="preserve"> </w:t>
      </w:r>
      <w:r>
        <w:rPr>
          <w:rFonts w:cs="Times New Roman"/>
        </w:rPr>
        <w:t>LFPS</w:t>
      </w:r>
      <w:r w:rsidRPr="001E2C37">
        <w:rPr>
          <w:rFonts w:cs="Times New Roman"/>
        </w:rPr>
        <w:t xml:space="preserve"> is an important sampling tool that can access small areas allowing better spatial resolution</w:t>
      </w:r>
      <w:r>
        <w:rPr>
          <w:rFonts w:cs="Times New Roman"/>
        </w:rPr>
        <w:t xml:space="preserve"> than microdialysis; however, </w:t>
      </w:r>
      <w:r w:rsidRPr="001E2C37">
        <w:rPr>
          <w:rFonts w:cs="Times New Roman"/>
        </w:rPr>
        <w:t xml:space="preserve">there is still possibility for tissue damage. There have been limited studies </w:t>
      </w:r>
      <w:r>
        <w:rPr>
          <w:rFonts w:cs="Times New Roman"/>
        </w:rPr>
        <w:t xml:space="preserve">by the Shippy and Kennedy groups </w:t>
      </w:r>
      <w:r w:rsidRPr="001E2C37">
        <w:rPr>
          <w:rFonts w:cs="Times New Roman"/>
        </w:rPr>
        <w:t xml:space="preserve">determining the amount of tissue damage </w:t>
      </w:r>
      <w:r>
        <w:rPr>
          <w:rFonts w:cs="Times New Roman"/>
        </w:rPr>
        <w:t>imparted by the use of</w:t>
      </w:r>
      <w:r w:rsidRPr="001E2C37">
        <w:rPr>
          <w:rFonts w:cs="Times New Roman"/>
        </w:rPr>
        <w:t xml:space="preserve"> LFPS probes.</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"id" : "ITEM-2",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"ITEM-2",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"&lt;sup&gt;8,18&lt;/sup&gt;", "plainTextFormattedCitation" : "8,18", "previouslyFormattedCitation" : "&lt;sup&gt;8,18&lt;/sup&gt;"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8,18</w:t>
      </w:r>
      <w:r w:rsidRPr="001E2C37">
        <w:rPr>
          <w:rFonts w:cs="Times New Roman"/>
        </w:rPr>
        <w:fldChar w:fldCharType="end"/>
      </w:r>
      <w:r w:rsidRPr="001E2C37">
        <w:rPr>
          <w:rFonts w:cs="Times New Roman"/>
          <w:b/>
        </w:rPr>
        <w:t xml:space="preserve"> </w:t>
      </w:r>
      <w:r>
        <w:rPr>
          <w:rFonts w:cs="Times New Roman"/>
        </w:rPr>
        <w:t>Both s</w:t>
      </w:r>
      <w:r w:rsidRPr="001E2C37">
        <w:rPr>
          <w:rFonts w:cs="Times New Roman"/>
        </w:rPr>
        <w:t xml:space="preserve">tudies are complementary as the results show that LFPS causes less tissue damage than microdialysis </w:t>
      </w:r>
      <w:r>
        <w:rPr>
          <w:rFonts w:cs="Times New Roman"/>
        </w:rPr>
        <w:t>by measurements of stained dead or injured cells</w:t>
      </w:r>
      <w:r w:rsidRPr="001E2C37">
        <w:rPr>
          <w:rFonts w:cs="Times New Roman"/>
        </w:rPr>
        <w:t xml:space="preserve"> </w:t>
      </w:r>
      <w:r>
        <w:rPr>
          <w:rFonts w:cs="Times New Roman"/>
        </w:rPr>
        <w:t xml:space="preserve">compared </w:t>
      </w:r>
      <w:r w:rsidRPr="001E2C37">
        <w:rPr>
          <w:rFonts w:cs="Times New Roman"/>
        </w:rPr>
        <w:t>to total cells.</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"id" : "ITEM-2",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"ITEM-2",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"&lt;sup&gt;8,18&lt;/sup&gt;", "plainTextFormattedCitation" : "8,18", "previouslyFormattedCitation" : "&lt;sup&gt;8,18&lt;/sup&gt;" }, "properties" : { "noteIndex" : 5 }, "schema" : "https://github.com/citation-style-language/schema/raw/master/csl-citation.json" }</w:instrText>
      </w:r>
      <w:r w:rsidRPr="001E2C37">
        <w:rPr>
          <w:rFonts w:cs="Times New Roman"/>
        </w:rPr>
        <w:fldChar w:fldCharType="separate"/>
      </w:r>
      <w:r w:rsidRPr="00250D29">
        <w:rPr>
          <w:rFonts w:cs="Times New Roman"/>
          <w:noProof/>
          <w:vertAlign w:val="superscript"/>
        </w:rPr>
        <w:t>8,18</w:t>
      </w:r>
      <w:r w:rsidRPr="001E2C37">
        <w:rPr>
          <w:rFonts w:cs="Times New Roman"/>
        </w:rPr>
        <w:fldChar w:fldCharType="end"/>
      </w:r>
      <w:r w:rsidRPr="001E2C37">
        <w:rPr>
          <w:rFonts w:cs="Times New Roman"/>
        </w:rPr>
        <w:t xml:space="preserve"> </w:t>
      </w:r>
      <w:r>
        <w:rPr>
          <w:rFonts w:cs="Times New Roman"/>
        </w:rPr>
        <w:t>In particular, t</w:t>
      </w:r>
      <w:r w:rsidRPr="001E2C37">
        <w:rPr>
          <w:rFonts w:cs="Times New Roman"/>
        </w:rPr>
        <w:t xml:space="preserve">he study completed by the Kennedy group found that microdialysis probes contributed 33 ± 8% damage to cells </w:t>
      </w:r>
      <w:r>
        <w:rPr>
          <w:rFonts w:cs="Times New Roman"/>
        </w:rPr>
        <w:t>which was roughly 30% more than LFPS probes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"ITEM-1",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"&lt;sup&gt;18&lt;/sup&gt;", "plainTextFormattedCitation" : "18", "previouslyFormattedCitation" : "&lt;sup&gt;18&lt;/sup&gt;" }, "properties" : { "noteIndex" : 4 }, "schema" : "https://github.com/citation-style-language/schema/raw/master/csl-citation.json" }</w:instrText>
      </w:r>
      <w:r w:rsidRPr="001E2C37">
        <w:rPr>
          <w:rFonts w:cs="Times New Roman"/>
        </w:rPr>
        <w:fldChar w:fldCharType="separate"/>
      </w:r>
      <w:r w:rsidRPr="00250D29">
        <w:rPr>
          <w:rFonts w:cs="Times New Roman"/>
          <w:noProof/>
          <w:vertAlign w:val="superscript"/>
        </w:rPr>
        <w:t>18</w:t>
      </w:r>
      <w:r w:rsidRPr="001E2C37">
        <w:rPr>
          <w:rFonts w:cs="Times New Roman"/>
        </w:rPr>
        <w:fldChar w:fldCharType="end"/>
      </w:r>
      <w:r w:rsidRPr="001E2C37">
        <w:rPr>
          <w:rFonts w:cs="Times New Roman"/>
        </w:rPr>
        <w:t xml:space="preserve"> The decreased damage from LFPS is likely due to the smaller outer diameter (o.d.) of the probe</w:t>
      </w:r>
      <w:r>
        <w:rPr>
          <w:rFonts w:cs="Times New Roman"/>
        </w:rPr>
        <w:t>.</w:t>
      </w:r>
      <w:r w:rsidRPr="001E2C37">
        <w:rPr>
          <w:rFonts w:cs="Times New Roman"/>
        </w:rPr>
        <w:t xml:space="preserve"> </w:t>
      </w:r>
    </w:p>
    <w:p w:rsidR="00C91C6D" w:rsidRPr="001E2C37" w:rsidRDefault="00C91C6D" w:rsidP="00C91C6D">
      <w:pPr>
        <w:ind w:firstLine="720"/>
        <w:rPr>
          <w:rFonts w:cs="Times New Roman"/>
        </w:rPr>
      </w:pPr>
      <w:r>
        <w:rPr>
          <w:rFonts w:cs="Times New Roman"/>
        </w:rPr>
        <w:t xml:space="preserve">Although the development of decreased diameter LFPS probes limited tissue damage, there is still a concern for making accurate and precise chemical measurements. Some of the work in this dissertation is driven by the idea that with the development of smaller probes, tissue damage could become obsolete. Additionally, there may be </w:t>
      </w:r>
      <w:r w:rsidRPr="001E2C37">
        <w:rPr>
          <w:rFonts w:cs="Times New Roman"/>
        </w:rPr>
        <w:t xml:space="preserve">benefits </w:t>
      </w:r>
      <w:r>
        <w:rPr>
          <w:rFonts w:cs="Times New Roman"/>
        </w:rPr>
        <w:t>of further increased</w:t>
      </w:r>
      <w:r w:rsidRPr="001E2C37">
        <w:rPr>
          <w:rFonts w:cs="Times New Roman"/>
        </w:rPr>
        <w:t xml:space="preserve"> spatial resolution at the sampling site</w:t>
      </w:r>
      <w:r>
        <w:rPr>
          <w:rFonts w:cs="Times New Roman"/>
        </w:rPr>
        <w:t xml:space="preserve">. Other </w:t>
      </w:r>
      <w:r w:rsidRPr="001E2C37">
        <w:rPr>
          <w:rFonts w:cs="Times New Roman"/>
        </w:rPr>
        <w:t>variations of traditional microdialysis and low-flow push-pull probes</w:t>
      </w:r>
      <w:r>
        <w:rPr>
          <w:rFonts w:cs="Times New Roman"/>
        </w:rPr>
        <w:t xml:space="preserve"> have been developed to explore these ideas</w:t>
      </w:r>
      <w:r w:rsidRPr="001E2C37">
        <w:rPr>
          <w:rFonts w:cs="Times New Roman"/>
        </w:rPr>
        <w:t xml:space="preserve">. The Kennedy group developed </w:t>
      </w:r>
      <w:r>
        <w:rPr>
          <w:rFonts w:cs="Times New Roman"/>
        </w:rPr>
        <w:t xml:space="preserve">silicon </w:t>
      </w:r>
      <w:r w:rsidRPr="001E2C37">
        <w:rPr>
          <w:rFonts w:cs="Times New Roman"/>
        </w:rPr>
        <w:t>microfabricated low-flow push-pull sampling probes by micromachining and lithography.</w:t>
      </w:r>
      <w:r w:rsidRPr="001E2C37">
        <w:rPr>
          <w:rFonts w:cs="Times New Roman"/>
        </w:rPr>
        <w:fldChar w:fldCharType="begin" w:fldLock="1"/>
      </w:r>
      <w:r>
        <w:rPr>
          <w:rFonts w:cs="Times New Roman"/>
        </w:rPr>
        <w:instrText>ADDIN CSL_CITATION { "citationItems" : [ { "id" : "ITEM-1", "itemData" : { "DOI" : "10.1021/ac400579x", "ISBN" : "2122633255", "ISSN" : "00032700", "PMID" : "23547793", "abstract" : "Microfabricated fluidic systems have emerged as a powerful approach for chemical analysis. Relatively unexplored is the use of microfabrication to create sampling probes. We have developed a sampling probe microfabricated in Si by bulk micromachining and lithography. The probe is 70 ?m wide by 85 ?m thick by 11 mm long and incorporates two buried channels that are 20 ?m in diameter. The tip of the probe has two 20 ?m holes where fluid is ejected or collected for sampling. Utility of the probe was demonstrated by sampling from the brain of live rats. For sampling, artificial cerebral spinal fluid was infused in through one channel at 50 nL/min while sample was withdrawn at the same flow rate from the other channel. Analysis of resulting fractions collected every 20 min from the striatum of rats by liquid chromatography with mass spectrometry demonstrated reliable detection of 17 neurotransmitters and metabolites. The small probe dimensions suggest it is less perturbing to tissue and can be used to sample smaller brain nuclei than larger sampling devices, such as microdialysis probes. This sampling probe may have other applications such as sampling from cells in culture. The use of microfabrication may also enable incorporation of electrodes for electrochemical or electrophysiological recording and other channels that enable more complex sample preparation on the device.", "author" : [ { "dropping-particle" : "", "family" : "Lee", "given" : "Woong Hee", "non-dropping-particle" : "", "parse-names" : false, "suffix" : "" }, { "dropping-particle" : "", "family" : "Slaney", "given" : "Thomas R.", "non-dropping-particle" : "", "parse-names" : false, "suffix" : "" }, { "dropping-particle" : "", "family" : "Hower", "given" : "Robert W.", "non-dropping-particle" : "", "parse-names" : false, "suffix" : "" }, { "dropping-particle" : "", "family" : "Kennedy", "given" : "Robert T.", "non-dropping-particle" : "", "parse-names" : false, "suffix" : "" } ], "container-title" : "Analytical Chemistry", "id" : "ITEM-1", "issue" : "8", "issued" : { "date-parts" : [ [ "2013" ] ] }, "page" : "3828-3831", "title" : "Microfabricated sampling probes for &lt;i&gt;in vivo&lt;/i&gt; monitoring of neurotransmitters", "type" : "article-journal", "volume" : "85" }, "uris" : [ "http://www.mendeley.com/documents/?uuid=73672951-1a3a-486b-96ef-81f2bb047005" ] } ], "mendeley" : { "formattedCitation" : "&lt;sup&gt;28&lt;/sup&gt;", "plainTextFormattedCitation" : "28", "previouslyFormattedCitation" : "&lt;sup&gt;28&lt;/sup&gt;"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28</w:t>
      </w:r>
      <w:r w:rsidRPr="001E2C37">
        <w:rPr>
          <w:rFonts w:cs="Times New Roman"/>
        </w:rPr>
        <w:fldChar w:fldCharType="end"/>
      </w:r>
      <w:r w:rsidRPr="001E2C37">
        <w:rPr>
          <w:rFonts w:cs="Times New Roman"/>
        </w:rPr>
        <w:t xml:space="preserve"> </w:t>
      </w:r>
      <w:r>
        <w:rPr>
          <w:rFonts w:cs="Times New Roman"/>
        </w:rPr>
        <w:t>D</w:t>
      </w:r>
      <w:r w:rsidRPr="001E2C37">
        <w:rPr>
          <w:rFonts w:cs="Times New Roman"/>
        </w:rPr>
        <w:t xml:space="preserve">imensions </w:t>
      </w:r>
      <w:r>
        <w:rPr>
          <w:rFonts w:cs="Times New Roman"/>
        </w:rPr>
        <w:t xml:space="preserve">of microfabricated probes are </w:t>
      </w:r>
      <w:r w:rsidRPr="001E2C37">
        <w:rPr>
          <w:rFonts w:cs="Times New Roman"/>
        </w:rPr>
        <w:t>70 μm wide by 85 μm thick</w:t>
      </w:r>
      <w:r>
        <w:rPr>
          <w:rFonts w:cs="Times New Roman"/>
        </w:rPr>
        <w:t xml:space="preserve"> which is over 100% </w:t>
      </w:r>
      <w:r w:rsidRPr="001E2C37">
        <w:rPr>
          <w:rFonts w:cs="Times New Roman"/>
        </w:rPr>
        <w:t>smaller than</w:t>
      </w:r>
      <w:r>
        <w:rPr>
          <w:rFonts w:cs="Times New Roman"/>
        </w:rPr>
        <w:t xml:space="preserve"> previous </w:t>
      </w:r>
      <w:r w:rsidRPr="001E2C37">
        <w:rPr>
          <w:rFonts w:cs="Times New Roman"/>
        </w:rPr>
        <w:t>traditional LFPS probes</w:t>
      </w:r>
      <w:r>
        <w:rPr>
          <w:rFonts w:cs="Times New Roman"/>
        </w:rPr>
        <w:t>.</w:t>
      </w:r>
      <w:r w:rsidRPr="001E2C37">
        <w:rPr>
          <w:rFonts w:cs="Times New Roman"/>
        </w:rPr>
        <w:fldChar w:fldCharType="begin" w:fldLock="1"/>
      </w:r>
      <w:r>
        <w:rPr>
          <w:rFonts w:cs="Times New Roman"/>
        </w:rPr>
        <w:instrText>ADDIN CSL_CITATION { "citationItems" : [ { "id" : "ITEM-1", "itemData" : { "DOI" : "10.1021/ac400579x", "ISBN" : "2122633255", "ISSN" : "00032700", "PMID" : "23547793", "abstract" : "Microfabricated fluidic systems have emerged as a powerful approach for chemical analysis. Relatively unexplored is the use of microfabrication to create sampling probes. We have developed a sampling probe microfabricated in Si by bulk micromachining and lithography. The probe is 70 ?m wide by 85 ?m thick by 11 mm long and incorporates two buried channels that are 20 ?m in diameter. The tip of the probe has two 20 ?m holes where fluid is ejected or collected for sampling. Utility of the probe was demonstrated by sampling from the brain of live rats. For sampling, artificial cerebral spinal fluid was infused in through one channel at 50 nL/min while sample was withdrawn at the same flow rate from the other channel. Analysis of resulting fractions collected every 20 min from the striatum of rats by liquid chromatography with mass spectrometry demonstrated reliable detection of 17 neurotransmitters and metabolites. The small probe dimensions suggest it is less perturbing to tissue and can be used to sample smaller brain nuclei than larger sampling devices, such as microdialysis probes. This sampling probe may have other applications such as sampling from cells in culture. The use of microfabrication may also enable incorporation of electrodes for electrochemical or electrophysiological recording and other channels that enable more complex sample preparation on the device.", "author" : [ { "dropping-particle" : "", "family" : "Lee", "given" : "Woong Hee", "non-dropping-particle" : "", "parse-names" : false, "suffix" : "" }, { "dropping-particle" : "", "family" : "Slaney", "given" : "Thomas R.", "non-dropping-particle" : "", "parse-names" : false, "suffix" : "" }, { "dropping-particle" : "", "family" : "Hower", "given" : "Robert W.", "non-dropping-particle" : "", "parse-names" : false, "suffix" : "" }, { "dropping-particle" : "", "family" : "Kennedy", "given" : "Robert T.", "non-dropping-particle" : "", "parse-names" : false, "suffix" : "" } ], "container-title" : "Analytical Chemistry", "id" : "ITEM-1", "issue" : "8", "issued" : { "date-parts" : [ [ "2013" ] ] }, "page" : "3828-3831", "title" : "Microfabricated sampling probes for &lt;i&gt;in vivo&lt;/i&gt; monitoring of neurotransmitters", "type" : "article-journal", "volume" : "85" }, "uris" : [ "http://www.mendeley.com/documents/?uuid=73672951-1a3a-486b-96ef-81f2bb047005" ] } ], "mendeley" : { "formattedCitation" : "&lt;sup&gt;28&lt;/sup&gt;", "plainTextFormattedCitation" : "28", "previouslyFormattedCitation" : "&lt;sup&gt;28&lt;/sup&gt;"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28</w:t>
      </w:r>
      <w:r w:rsidRPr="001E2C37">
        <w:rPr>
          <w:rFonts w:cs="Times New Roman"/>
        </w:rPr>
        <w:fldChar w:fldCharType="end"/>
      </w:r>
      <w:r w:rsidRPr="001E2C37">
        <w:rPr>
          <w:rFonts w:cs="Times New Roman"/>
        </w:rPr>
        <w:t xml:space="preserve"> The Kennedy group </w:t>
      </w:r>
      <w:r>
        <w:rPr>
          <w:rFonts w:cs="Times New Roman"/>
        </w:rPr>
        <w:t xml:space="preserve">microfabricated </w:t>
      </w:r>
      <w:r w:rsidRPr="001E2C37">
        <w:rPr>
          <w:rFonts w:cs="Times New Roman"/>
        </w:rPr>
        <w:t xml:space="preserve">a 45 μm thick × 180 μm wide </w:t>
      </w:r>
      <w:r>
        <w:rPr>
          <w:rFonts w:cs="Times New Roman"/>
        </w:rPr>
        <w:t xml:space="preserve">Si-based </w:t>
      </w:r>
      <w:r w:rsidRPr="001E2C37">
        <w:rPr>
          <w:rFonts w:cs="Times New Roman"/>
        </w:rPr>
        <w:t>probe</w:t>
      </w:r>
      <w:r>
        <w:rPr>
          <w:rFonts w:cs="Times New Roman"/>
        </w:rPr>
        <w:t xml:space="preserve"> </w:t>
      </w:r>
      <w:r w:rsidRPr="001E2C37">
        <w:rPr>
          <w:rFonts w:cs="Times New Roman"/>
        </w:rPr>
        <w:t>variation of a traditional microdialysis probe</w:t>
      </w:r>
      <w:r>
        <w:rPr>
          <w:rFonts w:cs="Times New Roman"/>
        </w:rPr>
        <w:t xml:space="preserve"> </w:t>
      </w:r>
      <w:r w:rsidRPr="001E2C37">
        <w:rPr>
          <w:rFonts w:cs="Times New Roman"/>
        </w:rPr>
        <w:t xml:space="preserve">creating a </w:t>
      </w:r>
      <w:r>
        <w:rPr>
          <w:rFonts w:cs="Times New Roman"/>
        </w:rPr>
        <w:t>79% decrease in sampling area</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"10.1021/acs.analchem.5b03541", "ISSN" : "15206882", "abstract" : "Microdialysis sampling is an essential tool for in vivo neurochemical monitoring. Conventional dialysis probes are over 220 ?m in diameter and have limited flexibility in design because they are made by assembly using preformed membranes. The probe size constrains spatial resolution and governs the amount of tissue damaged caused by probe insertion. To overcome these limitations, we have developed a method to microfabricate probes in Si that are 45 ?m thick ? 180 ?m wide. The probes contain a buried, U-shaped channel that is 30 ?m deep ? 60 ?m wide and terminates in ports for external connection. A 4 mm length of the probe is covered with a 5 ?m thick nanoporous membrane. The membrane was microfabricated by deep reactive ion etching through a porous aluminum oxide layer. The microfabricated probe has cross-sectional area that is 79% less than that of the smallest conventional microdialysis probes. The probes yield 2?20% relative recovery at 100 nL/min perfusion rate for a variety of small molecules. The probe was successfully tested in vivo by sampling from the striatum of live rats. Fractions were collected at 20 min intervals (2 ?L) before and after an intraperitoneal injection of 5 mg/kg amphetamine. Analysis of fractions by liquid chromatography?mass spectrometry revealed reliable detection of 14 neurochemicals, including dopamine and acetylcholine, at basal conditions. Amphetamine evoked a 43-fold rise in dopamine, a result nearly identical to a conventional dialysis probe in the same animal. The microfabricated probes have potential for sampling with higher spatial resolution and less tissue disruption than conventional probes. It may also be possible to add functionality to the probes by integrating other components, such as electrodes, optics, and additional channels. Microdialysis sampling is an essential tool for in vivo neurochemical monitoring. Conventional dialysis probes are over 220 ?m in diameter and have limited flexibility in design because they are made by assembly using preformed membranes. The probe size constrains spatial resolution and governs the amount of tissue damaged caused by probe insertion. To overcome these limitations, we have developed a method to microfabricate probes in Si that are 45 ?m thick ? 180 ?m wide. The probes contain a buried, U-shaped channel that is 30 ?m deep ? 60 ?m wide and terminates in ports for external connection. A 4 mm length of the probe is covered with a 5 ?m thick nanoporous membrane. The membr\u2026", "author" : [ { "dropping-particle" : "", "family" : "Lee", "given" : "Woong Hee", "non-dropping-particle" : "", "parse-names" : false, "suffix" : "" }, { "dropping-particle" : "", "family" : "Ngernsutivorakul", "given" : "Thitaphat", "non-dropping-particle" : "", "parse-names" : false, "suffix" : "" }, { "dropping-particle" : "", "family" : "Mabrouk", "given" : "Omar S.", "non-dropping-particle" : "", "parse-names" : false, "suffix" : "" }, { "dropping-particle" : "", "family" : "Wong", "given" : "Jenny Marie T", "non-dropping-particle" : "", "parse-names" : false, "suffix" : "" }, { "dropping-particle" : "", "family" : "Dugan", "given" : "Colleen E.", "non-dropping-particle" : "", "parse-names" : false, "suffix" : "" }, { "dropping-particle" : "", "family" : "Pappas", "given" : "Samuel S.", "non-dropping-particle" : "", "parse-names" : false, "suffix" : "" }, { "dropping-particle" : "", "family" : "Yoon", "given" : "Hyeun Joong", "non-dropping-particle" : "", "parse-names" : false, "suffix" : "" }, { "dropping-particle" : "", "family" : "Kennedy", "given" : "Robert T.", "non-dropping-particle" : "", "parse-names" : false, "suffix" : "" } ], "container-title" : "Analytical Chemistry", "id" : "ITEM-1", "issue" : "2", "issued" : { "date-parts" : [ [ "2016" ] ] }, "page" : "1230-1237", "title" : "Microfabrication and &lt;i&gt;in vivo&lt;/i&gt; performance of a microdialysis probe with embedded membrane", "type" : "article-journal", "volume" : "88" }, "uris" : [ "http://www.mendeley.com/documents/?uuid=d2b19060-086f-42ef-90b9-37fb8f55702b" ] } ], "mendeley" : { "formattedCitation" : "&lt;sup&gt;19&lt;/sup&gt;", "plainTextFormattedCitation" : "19", "previouslyFormattedCitation" : "&lt;sup&gt;19&lt;/sup&gt;" }, "properties" : { "noteIndex" : 4 }, "schema" : "https://github.com/citation-style-language/schema/raw/master/csl-citation.json" }</w:instrText>
      </w:r>
      <w:r w:rsidRPr="001E2C37">
        <w:rPr>
          <w:rFonts w:cs="Times New Roman"/>
        </w:rPr>
        <w:fldChar w:fldCharType="separate"/>
      </w:r>
      <w:r w:rsidRPr="00250D29">
        <w:rPr>
          <w:rFonts w:cs="Times New Roman"/>
          <w:noProof/>
          <w:vertAlign w:val="superscript"/>
        </w:rPr>
        <w:t>19</w:t>
      </w:r>
      <w:r w:rsidRPr="001E2C37">
        <w:rPr>
          <w:rFonts w:cs="Times New Roman"/>
        </w:rPr>
        <w:fldChar w:fldCharType="end"/>
      </w:r>
      <w:r w:rsidRPr="001E2C37">
        <w:rPr>
          <w:rFonts w:cs="Times New Roman"/>
        </w:rPr>
        <w:t xml:space="preserve"> The probe was successfully tested </w:t>
      </w:r>
      <w:r w:rsidRPr="00BC2CB1">
        <w:rPr>
          <w:rFonts w:cs="Times New Roman"/>
          <w:i/>
        </w:rPr>
        <w:t>in vivo</w:t>
      </w:r>
      <w:r w:rsidRPr="001E2C37">
        <w:rPr>
          <w:rFonts w:cs="Times New Roman"/>
        </w:rPr>
        <w:t xml:space="preserve"> by sampling from the striatum of live rats. While these probes are decreased in size and are described to function as proposed, they do require a lengthy fabrication. </w:t>
      </w:r>
      <w:r>
        <w:rPr>
          <w:rFonts w:cs="Times New Roman"/>
        </w:rPr>
        <w:t>To</w:t>
      </w:r>
      <w:r w:rsidRPr="001E2C37">
        <w:rPr>
          <w:rFonts w:cs="Times New Roman"/>
        </w:rPr>
        <w:t xml:space="preserve"> fabricate these probes, one must have access to micromachining and lithography which can be costly and time consuming. </w:t>
      </w:r>
    </w:p>
    <w:p w:rsidR="00C91C6D" w:rsidRPr="001E2C37" w:rsidRDefault="00C91C6D" w:rsidP="00C91C6D">
      <w:pPr>
        <w:ind w:firstLine="720"/>
        <w:rPr>
          <w:rFonts w:cs="Times New Roman"/>
        </w:rPr>
      </w:pPr>
      <w:r w:rsidRPr="001E2C37">
        <w:rPr>
          <w:rFonts w:cs="Times New Roman"/>
        </w:rPr>
        <w:t xml:space="preserve">In contrast to sampling probes </w:t>
      </w:r>
      <w:r>
        <w:rPr>
          <w:rFonts w:cs="Times New Roman"/>
        </w:rPr>
        <w:t>that required</w:t>
      </w:r>
      <w:r w:rsidRPr="001E2C37">
        <w:rPr>
          <w:rFonts w:cs="Times New Roman"/>
        </w:rPr>
        <w:t xml:space="preserve"> micromachining and lithography, there is an alternative method, μ-low-flow push-pull perfusion (μLFPS). μLFPS is a variation of LFPS </w:t>
      </w:r>
      <w:r>
        <w:rPr>
          <w:rFonts w:cs="Times New Roman"/>
        </w:rPr>
        <w:t xml:space="preserve">that will be </w:t>
      </w:r>
      <w:r w:rsidRPr="001E2C37">
        <w:rPr>
          <w:rFonts w:cs="Times New Roman"/>
        </w:rPr>
        <w:lastRenderedPageBreak/>
        <w:t xml:space="preserve">discussed </w:t>
      </w:r>
      <w:r>
        <w:rPr>
          <w:rFonts w:cs="Times New Roman"/>
        </w:rPr>
        <w:t>in chapter 2</w:t>
      </w:r>
      <w:r w:rsidRPr="001E2C37">
        <w:rPr>
          <w:rFonts w:cs="Times New Roman"/>
        </w:rPr>
        <w:t xml:space="preserve">. The advantage </w:t>
      </w:r>
      <w:r>
        <w:rPr>
          <w:rFonts w:cs="Times New Roman"/>
        </w:rPr>
        <w:t>of</w:t>
      </w:r>
      <w:r w:rsidRPr="001E2C37">
        <w:rPr>
          <w:rFonts w:cs="Times New Roman"/>
        </w:rPr>
        <w:t xml:space="preserve"> these probes is </w:t>
      </w:r>
      <w:r>
        <w:rPr>
          <w:rFonts w:cs="Times New Roman"/>
        </w:rPr>
        <w:t xml:space="preserve">their </w:t>
      </w:r>
      <w:r w:rsidRPr="001E2C37">
        <w:rPr>
          <w:rFonts w:cs="Times New Roman"/>
        </w:rPr>
        <w:t>quick</w:t>
      </w:r>
      <w:r>
        <w:rPr>
          <w:rFonts w:cs="Times New Roman"/>
        </w:rPr>
        <w:t xml:space="preserve"> and relatively inexpensive fused silica capillary</w:t>
      </w:r>
      <w:r w:rsidRPr="001E2C37">
        <w:rPr>
          <w:rFonts w:cs="Times New Roman"/>
        </w:rPr>
        <w:t xml:space="preserve"> assembly</w:t>
      </w:r>
      <w:r>
        <w:rPr>
          <w:rFonts w:cs="Times New Roman"/>
        </w:rPr>
        <w:t>.</w:t>
      </w:r>
      <w:r w:rsidRPr="001E2C37">
        <w:rPr>
          <w:rFonts w:cs="Times New Roman"/>
        </w:rPr>
        <w:t xml:space="preserve"> </w:t>
      </w:r>
    </w:p>
    <w:p w:rsidR="00C91C6D" w:rsidRPr="001E2C37" w:rsidRDefault="00C91C6D" w:rsidP="00C91C6D">
      <w:pPr>
        <w:ind w:firstLine="720"/>
        <w:rPr>
          <w:rFonts w:cs="Times New Roman"/>
        </w:rPr>
      </w:pPr>
      <w:r w:rsidRPr="001E2C37">
        <w:rPr>
          <w:rFonts w:cs="Times New Roman"/>
        </w:rPr>
        <w:t>In all, the development of decreased probe sizes is advantageous. With such novel and advanced probes, microdialysis and LFPS techniques are still biocompatible, high spatial resolution tools for neurochemical monitoring.</w:t>
      </w:r>
    </w:p>
    <w:p w:rsidR="00C91C6D" w:rsidRPr="001E2C37" w:rsidRDefault="00C91C6D" w:rsidP="00651565">
      <w:pPr>
        <w:pStyle w:val="THESISHeading20"/>
      </w:pPr>
      <w:bookmarkStart w:id="12" w:name="_Toc499420365"/>
      <w:bookmarkStart w:id="13" w:name="_Toc502401109"/>
      <w:r w:rsidRPr="001E2C37">
        <w:t>Ideal Resolution in Chemical Sampling</w:t>
      </w:r>
      <w:bookmarkEnd w:id="12"/>
      <w:bookmarkEnd w:id="13"/>
    </w:p>
    <w:p w:rsidR="00C91C6D" w:rsidRPr="001E2C37" w:rsidRDefault="00C91C6D" w:rsidP="00C91C6D">
      <w:pPr>
        <w:ind w:firstLine="360"/>
        <w:rPr>
          <w:rFonts w:cs="Times New Roman"/>
        </w:rPr>
      </w:pPr>
      <w:r>
        <w:rPr>
          <w:rFonts w:cs="Times New Roman"/>
        </w:rPr>
        <w:tab/>
      </w:r>
      <w:r w:rsidRPr="001E2C37">
        <w:rPr>
          <w:rFonts w:cs="Times New Roman"/>
        </w:rPr>
        <w:t xml:space="preserve">Understanding chemical signaling is essential to further our knowledge of neuroscience and disease recognition. Overall, technologies for </w:t>
      </w:r>
      <w:r w:rsidRPr="001E2C37">
        <w:rPr>
          <w:rFonts w:cs="Times New Roman"/>
          <w:i/>
        </w:rPr>
        <w:t>in vivo</w:t>
      </w:r>
      <w:r w:rsidRPr="001E2C37">
        <w:rPr>
          <w:rFonts w:cs="Times New Roman"/>
        </w:rPr>
        <w:t xml:space="preserve"> neurochemical sampling have evolved significantly as sampling probes have become less invasive, more practical, and developed for finer spatial resolution.</w:t>
      </w:r>
      <w:r w:rsidRPr="001E2C37">
        <w:rPr>
          <w:rFonts w:cs="Times New Roman"/>
        </w:rPr>
        <w:fldChar w:fldCharType="begin" w:fldLock="1"/>
      </w:r>
      <w:r>
        <w:rPr>
          <w:rFonts w:cs="Times New Roman"/>
        </w:rPr>
        <w:instrText>ADDIN CSL_CITATION { "citationItems" : [ { "id" : "ITEM-1",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"ITEM-1",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"&lt;sup&gt;18&lt;/sup&gt;", "plainTextFormattedCitation" : "18", "previouslyFormattedCitation" : "&lt;sup&gt;18&lt;/sup&gt;" }, "properties" : { "noteIndex" : 6 }, "schema" : "https://github.com/citation-style-language/schema/raw/master/csl-citation.json" }</w:instrText>
      </w:r>
      <w:r w:rsidRPr="001E2C37">
        <w:rPr>
          <w:rFonts w:cs="Times New Roman"/>
        </w:rPr>
        <w:fldChar w:fldCharType="separate"/>
      </w:r>
      <w:r w:rsidRPr="00250D29">
        <w:rPr>
          <w:rFonts w:cs="Times New Roman"/>
          <w:noProof/>
          <w:vertAlign w:val="superscript"/>
        </w:rPr>
        <w:t>18</w:t>
      </w:r>
      <w:r w:rsidRPr="001E2C37">
        <w:rPr>
          <w:rFonts w:cs="Times New Roman"/>
        </w:rPr>
        <w:fldChar w:fldCharType="end"/>
      </w:r>
      <w:r w:rsidRPr="001E2C37">
        <w:rPr>
          <w:rFonts w:cs="Times New Roman"/>
        </w:rPr>
        <w:t xml:space="preserve"> An ideal sampling method would collect all analytes, in any amount of time, and in any area necessary. Unfortunately, an ideal sampling method does not exist. Realistically, the resolution of a method will be limited in at least one area, such as, spatial, chemical or temporal. </w:t>
      </w:r>
    </w:p>
    <w:p w:rsidR="00C91C6D" w:rsidRPr="001E2C37" w:rsidRDefault="00C91C6D" w:rsidP="00C91C6D">
      <w:pPr>
        <w:pStyle w:val="THESISHeading3"/>
        <w:rPr>
          <w:rFonts w:cs="Times New Roman"/>
        </w:rPr>
      </w:pPr>
      <w:bookmarkStart w:id="14" w:name="_Toc499420366"/>
      <w:bookmarkStart w:id="15" w:name="_Toc502401110"/>
      <w:r w:rsidRPr="001E2C37">
        <w:rPr>
          <w:rFonts w:cs="Times New Roman"/>
        </w:rPr>
        <w:t>Spatial Resolution of Sampling Techniques</w:t>
      </w:r>
      <w:bookmarkEnd w:id="14"/>
      <w:bookmarkEnd w:id="15"/>
    </w:p>
    <w:p w:rsidR="00C91C6D" w:rsidRPr="001E2C37" w:rsidRDefault="00C91C6D" w:rsidP="00C91C6D">
      <w:pPr>
        <w:ind w:firstLine="720"/>
        <w:rPr>
          <w:rFonts w:cs="Times New Roman"/>
        </w:rPr>
      </w:pPr>
      <w:r w:rsidRPr="001E2C37">
        <w:rPr>
          <w:rFonts w:cs="Times New Roman"/>
        </w:rPr>
        <w:t xml:space="preserve">Defining the regions of “high” spatial resolution </w:t>
      </w:r>
      <w:r>
        <w:rPr>
          <w:rFonts w:cs="Times New Roman"/>
        </w:rPr>
        <w:t>is</w:t>
      </w:r>
      <w:r w:rsidRPr="001E2C37">
        <w:rPr>
          <w:rFonts w:cs="Times New Roman"/>
        </w:rPr>
        <w:t xml:space="preserve"> subjective. However, for extracellular fluid sampling in the brain, the more localized a sampling technique is, the better. The brain is comprised of </w:t>
      </w:r>
      <w:r>
        <w:rPr>
          <w:rFonts w:cs="Times New Roman"/>
        </w:rPr>
        <w:t>well-</w:t>
      </w:r>
      <w:r w:rsidRPr="001E2C37">
        <w:rPr>
          <w:rFonts w:cs="Times New Roman"/>
        </w:rPr>
        <w:t>defined areas with structures varying in size, function, content, and neurotransmitter distribution. To put into perspective,</w:t>
      </w:r>
      <w:r>
        <w:rPr>
          <w:rFonts w:cs="Times New Roman"/>
        </w:rPr>
        <w:t xml:space="preserve"> note that</w:t>
      </w:r>
      <w:r w:rsidRPr="001E2C37">
        <w:rPr>
          <w:rFonts w:cs="Times New Roman"/>
        </w:rPr>
        <w:t xml:space="preserve"> an average neuron is 20 μm in diameter</w:t>
      </w:r>
      <w:r>
        <w:rPr>
          <w:rFonts w:cs="Times New Roman"/>
        </w:rPr>
        <w:t xml:space="preserve"> and the </w:t>
      </w:r>
      <w:r w:rsidRPr="001E2C37">
        <w:rPr>
          <w:rFonts w:cs="Times New Roman"/>
        </w:rPr>
        <w:t>measurement</w:t>
      </w:r>
      <w:r>
        <w:rPr>
          <w:rFonts w:cs="Times New Roman"/>
        </w:rPr>
        <w:t xml:space="preserve"> of</w:t>
      </w:r>
      <w:r w:rsidRPr="001E2C37">
        <w:rPr>
          <w:rFonts w:cs="Times New Roman"/>
        </w:rPr>
        <w:t xml:space="preserve"> surface area </w:t>
      </w:r>
      <w:r>
        <w:rPr>
          <w:rFonts w:cs="Times New Roman"/>
        </w:rPr>
        <w:t>in</w:t>
      </w:r>
      <w:r w:rsidRPr="001E2C37">
        <w:rPr>
          <w:rFonts w:cs="Times New Roman"/>
        </w:rPr>
        <w:t xml:space="preserve"> microdialysis probes are typically 10</w:t>
      </w:r>
      <w:r w:rsidRPr="001E2C37">
        <w:rPr>
          <w:rFonts w:cs="Times New Roman"/>
          <w:vertAlign w:val="superscript"/>
        </w:rPr>
        <w:t>3</w:t>
      </w:r>
      <w:r w:rsidRPr="001E2C37">
        <w:rPr>
          <w:rFonts w:cs="Times New Roman"/>
        </w:rPr>
        <w:t>–10</w:t>
      </w:r>
      <w:r w:rsidRPr="001E2C37">
        <w:rPr>
          <w:rFonts w:cs="Times New Roman"/>
          <w:vertAlign w:val="superscript"/>
        </w:rPr>
        <w:t>5</w:t>
      </w:r>
      <w:r w:rsidRPr="001E2C37">
        <w:rPr>
          <w:rFonts w:cs="Times New Roman"/>
        </w:rPr>
        <w:t xml:space="preserve"> µm</w:t>
      </w:r>
      <w:r w:rsidRPr="001E2C37">
        <w:rPr>
          <w:rFonts w:cs="Times New Roman"/>
          <w:vertAlign w:val="superscript"/>
        </w:rPr>
        <w:t>2</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"10.3389/fnsys.2011.00094", "author" : [ { "dropping-particle" : "", "family" : "Moussawi", "given" : "Khaled", "non-dropping-particle" : "", "parse-names" : false, "suffix" : "" }, { "dropping-particle" : "", "family" : "Riegel", "given" : "Arthur", "non-dropping-particle" : "", "parse-names" : false, "suffix" : "" }, { "dropping-particle" : "", "family" : "Nair", "given" : "Satish", "non-dropping-particle" : "", "parse-names" : false, "suffix" : "" }, { "dropping-particle" : "", "family" : "Kalivas", "given" : "Peter W", "non-dropping-particle" : "", "parse-names" : false, "suffix" : "" }, { "dropping-particle" : "", "family" : "Bargas", "given" : "Jose", "non-dropping-particle" : "", "parse-names" : false, "suffix" : "" }, { "dropping-particle" : "", "family" : "Nacional", "given" : "Universidad", "non-dropping-particle" : "", "parse-names" : false, "suffix" : "" } ], "container-title" : "Frontiers in Systems Neuroscience", "id" : "ITEM-1", "issue" : "November", "issued" : { "date-parts" : [ [ "2011" ] ] }, "page" : "1-9", "title" : "Extracellular glutamate : functional compartments operate in different concentration ranges", "type" : "article-journal", "volume" : "5" }, "uris" : [ "http://www.mendeley.com/documents/?uuid=38d2ac42-a660-40a7-b7e0-49498c8002f2" ] } ], "mendeley" : { "formattedCitation" : "&lt;sup&gt;17&lt;/sup&gt;", "plainTextFormattedCitation" : "17", "previouslyFormattedCitation" : "&lt;sup&gt;17&lt;/sup&gt;" }, "properties" : { "noteIndex" : 7 }, "schema" : "https://github.com/citation-style-language/schema/raw/master/csl-citation.json" }</w:instrText>
      </w:r>
      <w:r w:rsidRPr="001E2C37">
        <w:rPr>
          <w:rFonts w:cs="Times New Roman"/>
        </w:rPr>
        <w:fldChar w:fldCharType="separate"/>
      </w:r>
      <w:r w:rsidRPr="00250D29">
        <w:rPr>
          <w:rFonts w:cs="Times New Roman"/>
          <w:noProof/>
          <w:vertAlign w:val="superscript"/>
        </w:rPr>
        <w:t>17</w:t>
      </w:r>
      <w:r w:rsidRPr="001E2C37">
        <w:rPr>
          <w:rFonts w:cs="Times New Roman"/>
        </w:rPr>
        <w:fldChar w:fldCharType="end"/>
      </w:r>
      <w:r w:rsidRPr="001E2C37">
        <w:rPr>
          <w:rFonts w:cs="Times New Roman"/>
        </w:rPr>
        <w:t xml:space="preserve"> </w:t>
      </w:r>
      <w:r>
        <w:rPr>
          <w:rFonts w:cs="Times New Roman"/>
        </w:rPr>
        <w:t>As a result</w:t>
      </w:r>
      <w:r w:rsidRPr="001E2C37">
        <w:rPr>
          <w:rFonts w:cs="Times New Roman"/>
        </w:rPr>
        <w:t xml:space="preserve">, a microdialysis probe </w:t>
      </w:r>
      <w:r>
        <w:rPr>
          <w:rFonts w:cs="Times New Roman"/>
        </w:rPr>
        <w:t>samples</w:t>
      </w:r>
      <w:r w:rsidRPr="001E2C37">
        <w:rPr>
          <w:rFonts w:cs="Times New Roman"/>
        </w:rPr>
        <w:t xml:space="preserve"> a region that could contain anywhere</w:t>
      </w:r>
      <w:r>
        <w:rPr>
          <w:rFonts w:cs="Times New Roman"/>
        </w:rPr>
        <w:t xml:space="preserve"> between</w:t>
      </w:r>
      <w:r w:rsidRPr="001E2C37">
        <w:rPr>
          <w:rFonts w:cs="Times New Roman"/>
        </w:rPr>
        <w:t xml:space="preserve"> 1,000 to 20,000 cells. With areas containing such distinct populations, this large of a sampling region would limit the ability to accurately and precisely determine where the collected analytes are coming from. In all, </w:t>
      </w:r>
      <w:r>
        <w:rPr>
          <w:rFonts w:cs="Times New Roman"/>
        </w:rPr>
        <w:t xml:space="preserve">the interpretation of measurements determines the effectiveness of </w:t>
      </w:r>
      <w:r w:rsidRPr="001E2C37">
        <w:rPr>
          <w:rFonts w:cs="Times New Roman"/>
        </w:rPr>
        <w:t>microdialysis sampling</w:t>
      </w:r>
      <w:r>
        <w:rPr>
          <w:rFonts w:cs="Times New Roman"/>
        </w:rPr>
        <w:t xml:space="preserve">. </w:t>
      </w:r>
      <w:r w:rsidRPr="001E2C37">
        <w:rPr>
          <w:rFonts w:cs="Times New Roman"/>
        </w:rPr>
        <w:t>Typical LFPS probes sample areas of 10</w:t>
      </w:r>
      <w:r w:rsidRPr="001E2C37">
        <w:rPr>
          <w:rFonts w:cs="Times New Roman"/>
          <w:vertAlign w:val="superscript"/>
        </w:rPr>
        <w:t>2</w:t>
      </w:r>
      <w:r w:rsidRPr="001E2C37">
        <w:rPr>
          <w:rFonts w:cs="Times New Roman"/>
        </w:rPr>
        <w:t>-10</w:t>
      </w:r>
      <w:r w:rsidRPr="001E2C37">
        <w:rPr>
          <w:rFonts w:cs="Times New Roman"/>
          <w:vertAlign w:val="superscript"/>
        </w:rPr>
        <w:t>3</w:t>
      </w:r>
      <w:r w:rsidRPr="001E2C37">
        <w:rPr>
          <w:rFonts w:cs="Times New Roman"/>
        </w:rPr>
        <w:t xml:space="preserve"> µm</w:t>
      </w:r>
      <w:r w:rsidRPr="001E2C37">
        <w:rPr>
          <w:rFonts w:cs="Times New Roman"/>
          <w:vertAlign w:val="superscript"/>
        </w:rPr>
        <w:t>2</w:t>
      </w:r>
      <w:r w:rsidRPr="001E2C37">
        <w:rPr>
          <w:rFonts w:cs="Times New Roman"/>
        </w:rPr>
        <w:t xml:space="preserve">. However, this could be improved upon. Current efforts are underway to decrease </w:t>
      </w:r>
      <w:r>
        <w:rPr>
          <w:rFonts w:cs="Times New Roman"/>
        </w:rPr>
        <w:t xml:space="preserve">the </w:t>
      </w:r>
      <w:r w:rsidRPr="001E2C37">
        <w:rPr>
          <w:rFonts w:cs="Times New Roman"/>
        </w:rPr>
        <w:t>o.d. of LFPS probes to 10 µm</w:t>
      </w:r>
      <w:r w:rsidRPr="001E2C37">
        <w:rPr>
          <w:rFonts w:cs="Times New Roman"/>
          <w:vertAlign w:val="superscript"/>
        </w:rPr>
        <w:t xml:space="preserve"> </w:t>
      </w:r>
      <w:r w:rsidRPr="001E2C37">
        <w:rPr>
          <w:rFonts w:cs="Times New Roman"/>
        </w:rPr>
        <w:t xml:space="preserve">or less. </w:t>
      </w:r>
      <w:r>
        <w:rPr>
          <w:rFonts w:cs="Times New Roman"/>
        </w:rPr>
        <w:t>Such small-sized probes</w:t>
      </w:r>
      <w:r w:rsidRPr="001E2C37">
        <w:rPr>
          <w:rFonts w:cs="Times New Roman"/>
        </w:rPr>
        <w:t xml:space="preserve"> </w:t>
      </w:r>
      <w:r>
        <w:rPr>
          <w:rFonts w:cs="Times New Roman"/>
        </w:rPr>
        <w:t>have been used</w:t>
      </w:r>
      <w:r w:rsidRPr="001E2C37">
        <w:rPr>
          <w:rFonts w:cs="Times New Roman"/>
        </w:rPr>
        <w:t xml:space="preserve"> for over a decade </w:t>
      </w:r>
      <w:r>
        <w:rPr>
          <w:rFonts w:cs="Times New Roman"/>
        </w:rPr>
        <w:t>in</w:t>
      </w:r>
      <w:r w:rsidRPr="001E2C37">
        <w:rPr>
          <w:rFonts w:cs="Times New Roman"/>
        </w:rPr>
        <w:t xml:space="preserve"> fast scan cyclic voltammetry (FSCV) </w:t>
      </w:r>
      <w:r>
        <w:rPr>
          <w:rFonts w:cs="Times New Roman"/>
        </w:rPr>
        <w:lastRenderedPageBreak/>
        <w:t>with</w:t>
      </w:r>
      <w:r w:rsidRPr="001E2C37">
        <w:rPr>
          <w:rFonts w:cs="Times New Roman"/>
        </w:rPr>
        <w:t xml:space="preserve"> probes between 5 to 30 μm o</w:t>
      </w:r>
      <w:r>
        <w:rPr>
          <w:rFonts w:cs="Times New Roman"/>
        </w:rPr>
        <w:t>.</w:t>
      </w:r>
      <w:r w:rsidRPr="001E2C37">
        <w:rPr>
          <w:rFonts w:cs="Times New Roman"/>
        </w:rPr>
        <w:t>d</w:t>
      </w:r>
      <w:r>
        <w:rPr>
          <w:rFonts w:cs="Times New Roman"/>
        </w:rPr>
        <w:t>.</w:t>
      </w:r>
      <w:r w:rsidRPr="00250D29">
        <w:rPr>
          <w:rFonts w:cs="Times New Roman"/>
          <w:noProof/>
          <w:vertAlign w:val="superscript"/>
        </w:rPr>
        <w:t xml:space="preserve"> </w:t>
      </w:r>
      <w:r w:rsidRPr="00401C8B">
        <w:rPr>
          <w:rFonts w:cs="Times New Roman"/>
          <w:noProof/>
          <w:vertAlign w:val="superscript"/>
        </w:rPr>
        <w:t>30–35</w:t>
      </w:r>
      <w:r>
        <w:rPr>
          <w:rFonts w:cs="Times New Roman"/>
        </w:rPr>
        <w:t xml:space="preserve"> G</w:t>
      </w:r>
      <w:r w:rsidRPr="001E2C37">
        <w:rPr>
          <w:rFonts w:cs="Times New Roman"/>
        </w:rPr>
        <w:t xml:space="preserve">lutamate sensors already exist that </w:t>
      </w:r>
      <w:r w:rsidR="00DE6495">
        <w:rPr>
          <w:rFonts w:cs="Times New Roman"/>
        </w:rPr>
        <w:t>are</w:t>
      </w:r>
      <w:r>
        <w:rPr>
          <w:rFonts w:cs="Times New Roman"/>
        </w:rPr>
        <w:t xml:space="preserve"> a remarkable </w:t>
      </w:r>
      <w:r w:rsidRPr="001E2C37">
        <w:rPr>
          <w:rFonts w:cs="Times New Roman"/>
        </w:rPr>
        <w:t>10 µm</w:t>
      </w:r>
      <w:r>
        <w:rPr>
          <w:rFonts w:cs="Times New Roman"/>
        </w:rPr>
        <w:t xml:space="preserve"> o.d</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"10.1016/j.brainres.2006.08.015", "ISBN" : "0006-8993", "ISSN" : "00068993", "PMID" : "16956598", "abstract" : "Recent discoveries have revealed that glutamatergic neurotransmission in the central nervous system is mediated by a dynamic interplay between neurons and astrocytes. To enhance our understanding of this process, the study of extracellular glutamate is crucial. At present, microdialysis is the most frequently used analytical technique to monitor extracellular glutamate levels directly in the brain. However, the neuronal and physiological origin of the detected glutamate levels is questioned as they do not fulfil the classical release criteria for exocytotic release, such as calcium dependency or response to the sodium channel blocker tetrodotoxine (TTX). It is hypothesized that an analytical technique with a higher spatial and temporal resolution is required. Glutamate microsensors provide a promising analytical solution to meet this requirement. In the present study, we applied a 10????m diameter hydrogel-coated glutamate microsensor to monitor extracellular glutamate levels in the striatum of anesthetized rats. To explore the potential of the microsensor, different pharmacological agents were injected in the vicinity of the sensor at an approximate distance of 100????m. It was observed that KCl, exogenous glutamate, kainate and the reuptake inhibitor dl-threo-??-benzyloxyaspartate (dl-TBOA) increased the extracellular glutamate levels significantly. TTX decreased the basal extracellular glutamate levels approximately 90%, which indicates that the microsensor is capable of detecting neuronally derived glutamate. This is one of the first studies in which a microsensor is applied in vivo on a routine base, and it is concluded that microsensor research can contribute significantly to improve our understanding of the physiology of glutamatergic neurotransmission in the brain. ?? 2006 Elsevier B.V. All rights reserved.", "author" : [ { "dropping-particle" : "", "family" : "Oldenziel", "given" : "W. H.", "non-dropping-particle" : "", "parse-names" : false, "suffix" : "" }, { "dropping-particle" : "", "family" : "Dijkstra", "given" : "G.", "non-dropping-particle" : "", "parse-names" : false, "suffix" : "" }, { "dropping-particle" : "", "family" : "Cremers", "given" : "T. I F H", "non-dropping-particle" : "", "parse-names" : false, "suffix" : "" }, { "dropping-particle" : "", "family" : "Westerink", "given" : "B. H C", "non-dropping-particle" : "", "parse-names" : false, "suffix" : "" } ], "container-title" : "Brain Research", "id" : "ITEM-1", "issue" : "1", "issued" : { "date-parts" : [ [ "2006" ] ] }, "page" : "34-42", "title" : "&lt;i&gt;In vivo&lt;/i&gt; monitoring of extracellular glutamate in the brain with a microsensor", "type" : "article-journal", "volume" : "1118" }, "uris" : [ "http://www.mendeley.com/documents/?uuid=936e1da6-ad2b-47ec-8399-1be78b379f06" ] }, { "id" : "ITEM-2", "itemData" : { "DOI" : "10.1016/j.jneumeth.2006.08.003", "ISBN" : "0165-0270", "ISSN" : "01650270", "PMID" : "16978703", "abstract" : "The direct local assessment of glutamate in brain slices may improve our understanding of glutamatergic neurotransmission significantly. However, an analytical technique that monitors glutamate directly in brain slices is currently not available. Most recording techniques either monitor derivatives of glutamate or detect glutamate that diffuses out of the slice. Microsensors provide a promising solution to fulfill this analytical requirement. In the present study we have implanted a 10 ??m diameter hydrogel-coated microsensor in the CA1 area of hippocampal slices to monitor extracellular glutamate levels. The influence of several pharmacological agents, which facilitate glutamate release from neurons or astrocytes, was investigated to explore the applicability of the microsensor. It was observed that KCl, veratradine, ??-latrotoxine (LTX), dl-threo-??-benzyloxyaspartate (dl-TBOA) and l-cystine rapidly increased the extracellular glutamate levels. As far as we know this is the first study in which a microsensor is applied to monitor dynamic changes of glutamate in brain slices and in our opinion this type of research may contribute greatly to improve our understanding of the physiology of glutamatergic neurotransmission. ?? 2006 Elsevier B.V. All rights reserved.", "author" : [ { "dropping-particle" : "", "family" : "Oldenziel", "given" : "W. H.", "non-dropping-particle" : "", "parse-names" : false, "suffix" : "" }, { "dropping-particle" : "", "family" : "Zeyden", "given" : "M.", "non-dropping-particle" : "van der", "parse-names" : false, "suffix" : "" }, { "dropping-particle" : "", "family" : "Dijkstra", "given" : "G.", "non-dropping-particle" : "", "parse-names" : false, "suffix" : "" }, { "dropping-particle" : "", "family" : "Ghijsen", "given" : "W. E J M", "non-dropping-particle" : "", "parse-names" : false, "suffix" : "" }, { "dropping-particle" : "", "family" : "Karst", "given" : "H.", "non-dropping-particle" : "", "parse-names" : false, "suffix" : "" }, { "dropping-particle" : "", "family" : "Cremers", "given" : "T. I F H", "non-dropping-particle" : "", "parse-names" : false, "suffix" : "" }, { "dropping-particle" : "", "family" : "Westerink", "given" : "B. H C", "non-dropping-particle" : "", "parse-names" : false, "suffix" : "" } ], "container-title" : "Journal of Neuroscience Methods", "id" : "ITEM-2", "issue" : "1", "issued" : { "date-parts" : [ [ "2007" ] ] }, "page" : "37-44", "title" : "Monitoring extracellular glutamate in hippocampal slices with a microsensor", "type" : "article-journal", "volume" : "160" }, "uris" : [ "http://www.mendeley.com/documents/?uuid=cf1d1203-9c43-4344-9c6e-cab58f6db532" ] }, { "id" : "ITEM-3", "itemData" : { "DOI" : "10.1021/ac0580013", "ISBN" : "0003-2700 (Print)\\r0003-2700 (Linking)", "ISSN" : "00032700", "PMID" : "16131061", "abstract" : "Amperometric hydrogel-coated glutamate microsensors form a promising concept to detect glutamate levels directly in brain tissue. These microsensors are constructed by coating a carbon fiber electrode (CFE) (10 microm diameter; 300-500 microm long) with a five-component redox-hydrogel, in which L-glutamate oxidase, horseradish peroxidase, and ascorbate oxidase are wired via poly(ethylene glycol) diglycidyl ether to an osmium-containing redox polymer. Coating with a thin Nafion film completes the construction. Prior to use in vivo, a reliable and reproducible construction of microsensors with a high performance is required. For an optimal microsensor performance, the balance between the five individual hydrogel components is critical. However, due to their small size, hydrogel application to CFE's need to be performed by dip-coating. Dip-coating is a difficult procedure to control and does not allow individual application of hydrogel constituents. To improve the microsensor construction and to better control the dip-coating procedure, we have recently developed an automated device. Throughout this study, automatic dip-coating was performed with premixed solutions, in which the amount of a single component was varied. This allowed us to optimize the hydrogel composition, which resulted in a significant improvement of the microsensor properties in terms of sensitivity, current density, linearity, detection limit, and interference by ascorbic acid.", "author" : [ { "dropping-particle" : "", "family" : "Oldenziel", "given" : "Waite H.", "non-dropping-particle" : "", "parse-names" : false, "suffix" : "" }, { "dropping-particle" : "", "family" : "Westerink", "given" : "Ben H C", "non-dropping-particle" : "", "parse-names" : false, "suffix" : "" } ], "container-title" : "Analytical Chemistry", "id" : "ITEM-3", "issue" : "17", "issued" : { "date-parts" : [ [ "2005" ] ] }, "page" : "5520-5528", "title" : "Improving glutamate microsensors by optimizing the composition of the redox hydrogel", "type" : "article-journal", "volume" : "77" }, "uris" : [ "http://www.mendeley.com/documents/?uuid=10418dc0-75c1-4942-9642-54fbc0488750" ] }, { "id" : "ITEM-4", "itemData" : { "DOI" : "10.1021/acschemneuro.6b00070", "ISSN" : "19487193", "abstract" : "\u00a9 2016 American Chemical Society.Octopamine is an endogenous biogenic amine neurotransmitter, neurohormone, and neuromodulator in invertebrates and has functional analogy with norepinephrine in vertebrates. Fast-scan cyclic voltammetry (FSCV) can detect rapid changes in neurotransmitters, but FSCV has not been optimized for octopamine detection in situ. The goal of this study was to characterize octopamine release in the ventral nerve cord of Drosophila larvae for the first time. A FSCV waveform was optimized so that the potential for octopamine oxidation would not be near the switching potential where interferences can occur. Endogenous octopamine release was stimulated by genetically inserting either the ATP sensitive channel, P2X2, or the red-light sensitive channelrhodopsin, CsChrimson, into cells expressing tyrosine decarboxylase (TDC), an octopamine synthesis enzyme. To ensure that release is due to octopamine and not the precursor tyramine, the octopamine synthesis inhibitor disulfiram was applied, and the signal decreased by 80%. Stimulated release was vesicular, and a 2 s continuous light stimulation of CsChrimson evoked 0.22 \u00b1 0.03 \u03bcM of octopamine release in the larval ventral nerve cord. Repeated stimulations were stable with 2 or 5 min interstimulation times. With pulsed stimulations, the release was dependent on the frequency of applied light pulse. An octopamine transporter has not been identified, and blockers of the dopamine transporter and serotonin transporter had no significant effect on the clearance time of octopamine, suggesting that they do not take up octopamine. This study shows that octopamine can be monitored in Drosophila, facilitating future studies of how octopamine release functions in the insect brain.", "author" : [ { "dropping-particle" : "", "family" : "Pyakurel", "given" : "Poojan", "non-dropping-particle" : "", "parse-names" : false, "suffix" : "" }, { "dropping-particle" : "", "family" : "Privman Champaloux", "given" : "Eve", "non-dropping-particle" : "", "parse-names" : false, "suffix" : "" }, { "dropping-particle" : "", "family" : "Venton", "given" : "B. Jill", "non-dropping-particle" : "", "parse-names" : false, "suffix" : "" } ], "container-title" : "ACS Chemical Neuroscience", "id" : "ITEM-4", "issue" : "8", "issued" : { "date-parts" : [ [ "2016" ] ] }, "page" : "1112-1119", "title" : "Fast-scan cyclic voltammetry (FSCV) detection of endogenous octopamine in &lt;i&gt;Drosophila melanogaster&lt;/i&gt; ventral nerve cord", "type" : "article-journal", "volume" : "7" }, "uris" : [ "http://www.mendeley.com/documents/?uuid=505b870d-7c31-4224-aafb-1922a75d7afb" ] }, { "id" : "ITEM-5", "itemData" : { "DOI" : "10.1021/ac103092z", "ISBN" : "1520-6882 (Electronic)\\r0003-2700 (Linking)", "ISSN" : "00032700", "PMID" : "21322586", "abstract" : "Drosophila, the fruit fly, is a common model organism in biology; however, quantifying neurotransmitters in Drosophila is challenging because of the small size of the central nervous system (CNS). Here, we develop neurotransmitter quantification by capillary electrophoresis with fast-scan cyclic voltammetry (CE-FSCV) detection, which allows peak identification by both migration time and the cyclic voltammogram, in contrast to traditional amperometric detection which provides no chemical identification. Tissue content of biogenic amine neurotransmitters was determined in a single CNS dissected from a Drosophila larva. Low detection limits, 1 nM for dopamine and serotonin, 2.5 nM for tyramine, and 4 nM for octopamine, were achieved using field-amplified sample stacking by diluting the homogenized tissue with percholoric acid and acetonitrile. Two different strains of wild-type flies, Oregon R and Canton S, have similar dopamine and serotonin levels but different octopamine content. When flies are fed NSD-1015, which inhibits dopamine decarboxylase (Ddc) a synthesis enzyme in the dopamine and serotonin pathways, dopamine significantly decreases by 52%. A genetically altered driver line, Ddc-GAL4, had lower serotonin and dopamine content as did w(118) flies. When the Ddc-GAL4 line was used to produce flies overexpressing the serotonin synthesis enzyme tryptophan hydroxylase (Ddc-GAL4;UAS-Trh), the serotonin tissue content was greater than for Ddc-GAL4 but not significantly different than the wild-type. These results show that CE-FSCV is useful for monitoring the impact of genetic and pharmacological manipulations on the content of multiple neurotransmitters in a CNS from a Drosophila larva.", "author" : [ { "dropping-particle" : "", "family" : "Fang", "given" : "Huaifang", "non-dropping-particle" : "", "parse-names" : false, "suffix" : "" }, { "dropping-particle" : "", "family" : "Vickrey", "given" : "Trisha L.", "non-dropping-particle" : "", "parse-names" : false, "suffix" : "" }, { "dropping-particle" : "", "family" : "Venton", "given" : "B. Jill", "non-dropping-particle" : "", "parse-names" : false, "suffix" : "" } ], "container-title" : "Analytical Chemistry", "id" : "ITEM-5", "issue" : "6", "issued" : { "date-parts" : [ [ "2011" ] ] }, "page" : "2258-2264", "title" : "Analysis of biogenic amines in a single &lt;i&gt;Drosophila&lt;/i&gt; larva brain by capillary electrophoresis with fast-scan cyclic voltammetry detection", "type" : "article-journal", "volume" : "83" }, "uris" : [ "http://www.mendeley.com/documents/?uuid=1555e1ab-458b-42ea-b9c6-0287678aa4fa" ] }, { "id" : "ITEM-6", "itemData" : { "DOI" : "10.1039/c5an00313j", "ISSN" : "1364-5528", "PMID" : "25902865", "abstract" : "Histamine plays a major role in the mediation of allergic reactions such as peripheral inflammation. This classical monoamine is also a neurotransmitter involved in the central nervous system but its role in this context is poorly understood. Studying histamine neurotransmission is important due to its implications in many neurological disorders. The sensitivity, selectivity and high temporal resolution of fast scan cyclic voltammetry (FSCV) offer many advantages for studying electroactive neurotransmitters. Histamine has previously been studied with FSCV; however, the lack of a robust Faradaic electrochemical signal makes it difficult to selectively identify histamine in complex media, as found in vivo. In this work, we optimize an electrochemical waveform that provides a stimulation-locked and unique electrochemical signal towards histamine. We describe in vitro waveform optimization and a novel in vivo physiological model for stimulating histamine release in the mouse premammillary nucleus via stimulation of the medial forebrain bundle. We demonstrate that a robust signal can be used to effectively identify histamine and characterize its in vivo kinetics.", "author" : [ { "dropping-particle" : "", "family" : "Samaranayake", "given" : "Srimal", "non-dropping-particle" : "", "parse-names" : false, "suffix" : "" }, { "dropping-particle" : "", "family" : "Abdalla", "given" : "Aya", "non-dropping-particle" : "", "parse-names" : false, "suffix" : "" }, { "dropping-particle" : "", "family" : "Robke", "given" : "Rhiannon", "non-dropping-particle" : "", "parse-names" : false, "suffix" : "" }, { "dropping-particle" : "", "family" : "Wood", "given" : "Kevin M", "non-dropping-particle" : "", "parse-names" : false, "suffix" : "" }, { "dropping-particle" : "", "family" : "Zeqja", "given" : "Anisa", "non-dropping-particle" : "", "parse-names" : false, "suffix" : "" }, { "dropping-particle" : "", "family" : "Hashemi", "given" : "Parastoo", "non-dropping-particle" : "", "parse-names" : false, "suffix" : "" } ], "container-title" : "The Analyst", "id" : "ITEM-6", "issue" : "11", "issued" : { "date-parts" : [ [ "2015" ] ] }, "page" : "3759-65", "publisher" : "Royal Society of Chemistry", "title" : "&lt;i&gt;In vivo&lt;/i&gt; histamine voltammetry in the mouse premammillary nucleus.", "type" : "article-journal", "volume" : "140" }, "uris" : [ "http://www.mendeley.com/documents/?uuid=e0b1a477-73ee-4948-8f47-a85df5dd7c7d" ] }, { "id" : "ITEM-7",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"ITEM-7", "issue" : "3", "issued" : { "date-parts" : [ [ "2016" ] ] }, "page" : "407-414", "title" : "Quantification of histamine and carcinine in &lt;i&gt;Drosophila melanogaster&lt;/i&gt; tissues", "type" : "article-journal", "volume" : "7" }, "uris" : [ "http://www.mendeley.com/documents/?uuid=7047a81b-ddbb-4a22-8f97-c87ea81eba5d" ] }, { "id" : "ITEM-8", "itemData" : { "DOI" : "10.1016/j.jneumeth.2009.02.013.Quantitative", "author" : [ { "dropping-particle" : "", "family" : "Borue", "given" : "Xenia", "non-dropping-particle" : "", "parse-names" : false, "suffix" : "" }, { "dropping-particle" : "", "family" : "Cooper", "given" : "Stephanie", "non-dropping-particle" : "", "parse-names" : false, "suffix" : "" }, { "dropping-particle" : "", "family" : "Hirsh", "given" : "Jay", "non-dropping-particle" : "", "parse-names" : false, "suffix" : "" }, { "dropping-particle" : "", "family" : "Condron", "given" : "Barry", "non-dropping-particle" : "", "parse-names" : false, "suffix" : "" }, { "dropping-particle" : "", "family" : "Venton", "given" : "B Jill", "non-dropping-particle" : "", "parse-names" : false, "suffix" : "" } ], "container-title" : "J neuroscience methods", "id" : "ITEM-8", "issue" : "2", "issued" : { "date-parts" : [ [ "2010" ] ] }, "page" : "300-308", "title" : "Quantitative evaluation of serotonin release and clearance in &lt;i&gt;Drosophila&lt;/i&gt;", "type" : "article-journal", "volume" : "179" }, "uris" : [ "http://www.mendeley.com/documents/?uuid=7913a0db-ad08-477d-96bc-04e05ee8ffbe" ] }, { "id" : "ITEM-9", "itemData" : { "DOI" : "10.1021/cn500044b", "ISBN" : "1948-7193 (Electronic)\\r1948-7193 (Linking)", "ISSN" : "19487193", "PMID" : "24849718", "abstract" : "Optogenetic control of neurotransmitter release is an elegant method to investigate neurobiological mechanisms with millisecond precision and cell type-specific resolution. Channelrhodopsin-2 (ChR2) can be expressed in specific neurons, and blue light used to activate those neurons. Previously, in Drosophila, neurotransmitter release and uptake have been studied after continuous optical illumination. In this study, we investigated the effects of pulsed optical stimulation trains on serotonin or dopamine release in larval ventral nerve cords. In larvae with ChR2 expressed in serotonergic neurons, low-frequency stimulations produced a distinct, steady-state response while high-frequency patterns were peak shaped. Evoked serotonin release increased with increasing stimulation frequency and then plateaued. The steady-state response and the frequency dependence disappeared after administering the uptake inhibitor fluoxetine, indicating that uptake plays a significant role in regulating the extracellular serotonin concentration. Pulsed stimulations were also used to evoke dopamine release in flies expressing ChR2 in dopaminergic neurons and similar frequency dependence was observed. Release due to pulsed optical stimulations was modeled to determine the uptake kinetics. For serotonin, Vmax was 0.54 \u00b1 0.07 \u03bcM/s and Km was 0.61 \u00b1 0.04 \u03bcM; and for dopamine, Vmax was 0.12 \u00b1 0.03 \u03bcM/s and Km was 0.45 \u00b1 0.13 \u03bcM. The amount of serotonin released per stimulation pulse was 4.4 \u00b1 1.0 nM, and the amount of dopamine was 1.6 \u00b1 0.3 nM. Thus, pulsed optical stimulations can be used to mimic neuronal firing patterns and will allow Drosophila to be used as a model system for studying mechanisms underlying neurotransmission.", "author" : [ { "dropping-particle" : "", "family" : "Xiao", "given" : "Ning",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"ITEM-9", "issue" : "8", "issued" : { "date-parts" : [ [ "2014" ] ] }, "page" : "666-673", "title" : "Optogenetic control of serotonin and dopamine release in &lt;i&gt;Drosophila&lt;/i&gt; larvae", "type" : "article-journal", "volume" : "5" }, "uris" : [ "http://www.mendeley.com/documents/?uuid=a5a8e474-17cd-4186-ac8c-735bd751fe3b" ] } ], "mendeley" : { "formattedCitation" : "&lt;sup&gt;13\u201315,29\u201334&lt;/sup&gt;", "plainTextFormattedCitation" : "13\u201315,29\u201334", "previouslyFormattedCitation" : "&lt;sup&gt;13\u201315,29\u201334&lt;/sup&gt;"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13–15,29–34</w:t>
      </w:r>
      <w:r w:rsidRPr="001E2C37">
        <w:rPr>
          <w:rFonts w:cs="Times New Roman"/>
        </w:rPr>
        <w:fldChar w:fldCharType="end"/>
      </w:r>
      <w:r w:rsidRPr="001E2C37">
        <w:rPr>
          <w:rFonts w:cs="Times New Roman"/>
        </w:rPr>
        <w:t xml:space="preserve">  With such small probes, FSCV is effective for </w:t>
      </w:r>
      <w:r w:rsidRPr="001E2C37">
        <w:rPr>
          <w:rFonts w:cs="Times New Roman"/>
          <w:i/>
        </w:rPr>
        <w:t>in vivo</w:t>
      </w:r>
      <w:r w:rsidRPr="001E2C37">
        <w:rPr>
          <w:rFonts w:cs="Times New Roman"/>
        </w:rPr>
        <w:t xml:space="preserve"> brain measurements. The downside to FSCV is the </w:t>
      </w:r>
      <w:r>
        <w:rPr>
          <w:rFonts w:cs="Times New Roman"/>
        </w:rPr>
        <w:t>in</w:t>
      </w:r>
      <w:r w:rsidRPr="001E2C37">
        <w:rPr>
          <w:rFonts w:cs="Times New Roman"/>
        </w:rPr>
        <w:t xml:space="preserve">ability to measure </w:t>
      </w:r>
      <w:r>
        <w:rPr>
          <w:rFonts w:cs="Times New Roman"/>
        </w:rPr>
        <w:t>multiple</w:t>
      </w:r>
      <w:r w:rsidRPr="001E2C37">
        <w:rPr>
          <w:rFonts w:cs="Times New Roman"/>
        </w:rPr>
        <w:t xml:space="preserve"> analyte</w:t>
      </w:r>
      <w:r>
        <w:rPr>
          <w:rFonts w:cs="Times New Roman"/>
        </w:rPr>
        <w:t>s</w:t>
      </w:r>
      <w:r w:rsidRPr="001E2C37">
        <w:rPr>
          <w:rFonts w:cs="Times New Roman"/>
        </w:rPr>
        <w:t xml:space="preserve"> at a time</w:t>
      </w:r>
      <w:r>
        <w:rPr>
          <w:rFonts w:cs="Times New Roman"/>
        </w:rPr>
        <w:t>. Furthermore,</w:t>
      </w:r>
      <w:r w:rsidRPr="001E2C37">
        <w:rPr>
          <w:rFonts w:cs="Times New Roman"/>
        </w:rPr>
        <w:t xml:space="preserve"> FSCV is a differential method </w:t>
      </w:r>
      <w:r>
        <w:rPr>
          <w:rFonts w:cs="Times New Roman"/>
        </w:rPr>
        <w:t>that can</w:t>
      </w:r>
      <w:r w:rsidRPr="001E2C37">
        <w:rPr>
          <w:rFonts w:cs="Times New Roman"/>
        </w:rPr>
        <w:t xml:space="preserve"> only measure chemical changes.</w:t>
      </w:r>
      <w:r w:rsidRPr="001E2C37">
        <w:rPr>
          <w:rFonts w:cs="Times New Roman"/>
        </w:rPr>
        <w:fldChar w:fldCharType="begin" w:fldLock="1"/>
      </w:r>
      <w:r>
        <w:rPr>
          <w:rFonts w:cs="Times New Roman"/>
        </w:rPr>
        <w:instrText>ADDIN CSL_CITATION { "citationItems" : [ { "id" : "ITEM-1", "itemData" : { "DOI" : "10.1373/49.10.1763", "ISBN" : "0009-9147 (Print)", "ISSN" : "00099147", "PMID" : "14500617", "abstract" : "BACKGROUND: Dopamine is a potent neuromodulator in the brain, influencing a variety of motivated behaviors and involved in several neurologic diseases. Measurements of extracellular dopamine in the brains of experimental animals have traditionally focused on a tonic timescale (minutes to hours). However, dopamine concentrations are now known to fluctuate on a phasic timescale (subseconds to seconds).\\n\\nAPPROACH: Fast-scan cyclic voltammetry provides analytical chemical measurements of phasic dopamine signals in the rat brain.\\n\\nCONTENT: Procedural aspects of the technique are discussed, with regard to appropriate use and in comparison with other methods. Finally, examples of data collected using fast-scan cyclic voltammetry are summarized, including naturally occurring dopamine transients and signals arising from electrical stimulation of dopamine neurons.\\n\\nSUMMARY: Fast-scan cyclic voltammetry offers real-time measurements of changes in extracellular dopamine concentrations in vivo. With its subsecond time resolution, micrometer-dimension spatial resolution, and chemical selectivity, it is the most suitable technique currently available to measure transient concentration changes of dopamine.", "author" : [ { "dropping-particle" : "", "family" : "Robinson", "given" : "Donita L.", "non-dropping-particle" : "", "parse-names" : false, "suffix" : "" }, { "dropping-particle" : "", "family" : "Venton", "given" : "B. Jill", "non-dropping-particle" : "", "parse-names" : false, "suffix" : "" }, { "dropping-particle" : "V", "family" : "Heien", "given" : "Michael L A", "non-dropping-particle" : "", "parse-names" : false, "suffix" : "" }, { "dropping-particle" : "", "family" : "Wightman", "given" : "R. Mark", "non-dropping-particle" : "", "parse-names" : false, "suffix" : "" } ], "container-title" : "Clinical Chemistry", "id" : "ITEM-1", "issue" : "10", "issued" : { "date-parts" : [ [ "2003" ] ] }, "page" : "1763-1773", "title" : "Detecting subsecond dopamine release with fast-scan cyclic voltammetry &lt;i&gt;in vivo&lt;/i&gt;", "type" : "article-journal", "volume" : "49" }, "uris" : [ "http://www.mendeley.com/documents/?uuid=ce813d5f-e567-4a67-bb0f-8c82a7d750ca" ] } ], "mendeley" : { "formattedCitation" : "&lt;sup&gt;35&lt;/sup&gt;", "plainTextFormattedCitation" : "35", "previouslyFormattedCitation" : "&lt;sup&gt;35&lt;/sup&gt;" }, "properties" : { "noteIndex" : 25 }, "schema" : "https://github.com/citation-style-language/schema/raw/master/csl-citation.json" }</w:instrText>
      </w:r>
      <w:r w:rsidRPr="001E2C37">
        <w:rPr>
          <w:rFonts w:cs="Times New Roman"/>
        </w:rPr>
        <w:fldChar w:fldCharType="separate"/>
      </w:r>
      <w:r w:rsidRPr="00250D29">
        <w:rPr>
          <w:rFonts w:cs="Times New Roman"/>
          <w:noProof/>
          <w:vertAlign w:val="superscript"/>
        </w:rPr>
        <w:t>35</w:t>
      </w:r>
      <w:r w:rsidRPr="001E2C37">
        <w:rPr>
          <w:rFonts w:cs="Times New Roman"/>
        </w:rPr>
        <w:fldChar w:fldCharType="end"/>
      </w:r>
      <w:r w:rsidRPr="001E2C37">
        <w:rPr>
          <w:rFonts w:cs="Times New Roman"/>
        </w:rPr>
        <w:t xml:space="preserve"> The surface area of  microsensors</w:t>
      </w:r>
      <w:r>
        <w:rPr>
          <w:rFonts w:cs="Times New Roman"/>
        </w:rPr>
        <w:t xml:space="preserve"> measurements</w:t>
      </w:r>
      <w:r w:rsidRPr="001E2C37">
        <w:rPr>
          <w:rFonts w:cs="Times New Roman"/>
        </w:rPr>
        <w:t xml:space="preserve"> is about 80 µm</w:t>
      </w:r>
      <w:r w:rsidRPr="001E2C37">
        <w:rPr>
          <w:rFonts w:cs="Times New Roman"/>
          <w:vertAlign w:val="superscript"/>
        </w:rPr>
        <w:t>2</w:t>
      </w:r>
      <w:r w:rsidRPr="001E2C37">
        <w:rPr>
          <w:rFonts w:cs="Times New Roman"/>
        </w:rPr>
        <w:t>, similar to that of a cell. The usage of FSCV or microsensors is efficacious when quick, well resolved measurements on singular analytes are required. LFPS and microdialysis have the advantage of being able to collect chemical content directly</w:t>
      </w:r>
      <w:r>
        <w:rPr>
          <w:rFonts w:cs="Times New Roman"/>
        </w:rPr>
        <w:t xml:space="preserve"> for</w:t>
      </w:r>
      <w:r w:rsidRPr="001E2C37">
        <w:rPr>
          <w:rFonts w:cs="Times New Roman"/>
        </w:rPr>
        <w:t xml:space="preserve"> multiple analyte</w:t>
      </w:r>
      <w:r>
        <w:rPr>
          <w:rFonts w:cs="Times New Roman"/>
        </w:rPr>
        <w:t xml:space="preserve"> dete</w:t>
      </w:r>
      <w:r w:rsidRPr="001E2C37">
        <w:rPr>
          <w:rFonts w:cs="Times New Roman"/>
        </w:rPr>
        <w:t>ct</w:t>
      </w:r>
      <w:r>
        <w:rPr>
          <w:rFonts w:cs="Times New Roman"/>
        </w:rPr>
        <w:t>ion simultaneously, which leads to high chemical resolution.</w:t>
      </w:r>
    </w:p>
    <w:p w:rsidR="00C91C6D" w:rsidRPr="001E2C37" w:rsidRDefault="00C91C6D" w:rsidP="00C91C6D">
      <w:pPr>
        <w:pStyle w:val="THESISHeading3"/>
        <w:rPr>
          <w:rFonts w:cs="Times New Roman"/>
        </w:rPr>
      </w:pPr>
      <w:bookmarkStart w:id="16" w:name="_Toc499420367"/>
      <w:bookmarkStart w:id="17" w:name="_Toc502401111"/>
      <w:r w:rsidRPr="001E2C37">
        <w:rPr>
          <w:rFonts w:cs="Times New Roman"/>
        </w:rPr>
        <w:t>Chemical Resolution in Sampling Techniques</w:t>
      </w:r>
      <w:bookmarkEnd w:id="16"/>
      <w:bookmarkEnd w:id="17"/>
    </w:p>
    <w:p w:rsidR="00C91C6D" w:rsidRPr="001E2C37" w:rsidRDefault="00C91C6D" w:rsidP="00C91C6D">
      <w:pPr>
        <w:ind w:firstLine="360"/>
        <w:rPr>
          <w:rFonts w:cs="Times New Roman"/>
        </w:rPr>
      </w:pPr>
      <w:r>
        <w:rPr>
          <w:rFonts w:cs="Times New Roman"/>
        </w:rPr>
        <w:tab/>
      </w:r>
      <w:r w:rsidRPr="001E2C37">
        <w:rPr>
          <w:rFonts w:cs="Times New Roman"/>
        </w:rPr>
        <w:t xml:space="preserve">The ability to collect and resolve analytes based on their chemical form is powerful. The chemical resolution of a sampling technique </w:t>
      </w:r>
      <w:r>
        <w:rPr>
          <w:rFonts w:cs="Times New Roman"/>
        </w:rPr>
        <w:t>dictates</w:t>
      </w:r>
      <w:r w:rsidRPr="001E2C37">
        <w:rPr>
          <w:rFonts w:cs="Times New Roman"/>
        </w:rPr>
        <w:t xml:space="preserve"> the amount of chemical information that can be collected</w:t>
      </w:r>
      <w:r>
        <w:rPr>
          <w:rFonts w:cs="Times New Roman"/>
        </w:rPr>
        <w:t xml:space="preserve"> for a</w:t>
      </w:r>
      <w:r w:rsidRPr="001E2C37">
        <w:rPr>
          <w:rFonts w:cs="Times New Roman"/>
        </w:rPr>
        <w:t>naly</w:t>
      </w:r>
      <w:r>
        <w:rPr>
          <w:rFonts w:cs="Times New Roman"/>
        </w:rPr>
        <w:t>sis</w:t>
      </w:r>
      <w:r w:rsidRPr="001E2C37">
        <w:rPr>
          <w:rFonts w:cs="Times New Roman"/>
        </w:rPr>
        <w:t>. The extracellular space is highly dynamic. Being able to collect as many chemicals as possible can be beneficial. However, there are times when the exclusion of specific molecules enables a faster and easier transition to analysis. The selectivity and sensitivity of a sampling technique can define a method</w:t>
      </w:r>
      <w:r>
        <w:rPr>
          <w:rFonts w:cs="Times New Roman"/>
        </w:rPr>
        <w:t>’</w:t>
      </w:r>
      <w:r w:rsidRPr="001E2C37">
        <w:rPr>
          <w:rFonts w:cs="Times New Roman"/>
        </w:rPr>
        <w:t xml:space="preserve">s capacity for analyte detection. </w:t>
      </w:r>
    </w:p>
    <w:p w:rsidR="00C91C6D" w:rsidRPr="001E2C37" w:rsidRDefault="00C91C6D" w:rsidP="00C91C6D">
      <w:pPr>
        <w:ind w:firstLine="360"/>
        <w:rPr>
          <w:rFonts w:cs="Times New Roman"/>
        </w:rPr>
      </w:pPr>
      <w:r>
        <w:rPr>
          <w:rFonts w:cs="Times New Roman"/>
        </w:rPr>
        <w:tab/>
      </w:r>
      <w:r w:rsidRPr="001E2C37">
        <w:rPr>
          <w:rFonts w:cs="Times New Roman"/>
        </w:rPr>
        <w:t xml:space="preserve">Microdialysis probes have a membrane that limits the size of molecules collected. This selectivity is variable depending on </w:t>
      </w:r>
      <w:r>
        <w:rPr>
          <w:rFonts w:cs="Times New Roman"/>
        </w:rPr>
        <w:t xml:space="preserve">the </w:t>
      </w:r>
      <w:r w:rsidRPr="001E2C37">
        <w:rPr>
          <w:rFonts w:cs="Times New Roman"/>
        </w:rPr>
        <w:t>probe design. The size exclusion usually eliminates proteins, enzymes, proteases</w:t>
      </w:r>
      <w:r>
        <w:rPr>
          <w:rFonts w:cs="Times New Roman"/>
        </w:rPr>
        <w:t>,</w:t>
      </w:r>
      <w:r w:rsidRPr="001E2C37">
        <w:rPr>
          <w:rFonts w:cs="Times New Roman"/>
        </w:rPr>
        <w:t xml:space="preserve"> and other large molecules that can drastically change the composition of a collected sample. This is often beneficial as it can aid in decreasing preparation time, and prevent</w:t>
      </w:r>
      <w:r>
        <w:rPr>
          <w:rFonts w:cs="Times New Roman"/>
        </w:rPr>
        <w:t>ing</w:t>
      </w:r>
      <w:r w:rsidRPr="001E2C37">
        <w:rPr>
          <w:rFonts w:cs="Times New Roman"/>
        </w:rPr>
        <w:t xml:space="preserve"> degradation of </w:t>
      </w:r>
      <w:r>
        <w:rPr>
          <w:rFonts w:cs="Times New Roman"/>
        </w:rPr>
        <w:t xml:space="preserve">the </w:t>
      </w:r>
      <w:r w:rsidRPr="001E2C37">
        <w:rPr>
          <w:rFonts w:cs="Times New Roman"/>
        </w:rPr>
        <w:t>collected analytes. On the other hand, microdialysis is restricted by passive diffusion from the tissues to the perfusate</w:t>
      </w:r>
      <w:r>
        <w:rPr>
          <w:rFonts w:cs="Times New Roman"/>
        </w:rPr>
        <w:t>,</w:t>
      </w:r>
      <w:r w:rsidRPr="001E2C37">
        <w:rPr>
          <w:rFonts w:cs="Times New Roman"/>
        </w:rPr>
        <w:t xml:space="preserve"> and when diffusion is slow, unrepresentative samples may be collected.</w:t>
      </w:r>
      <w:r w:rsidRPr="001E2C37">
        <w:rPr>
          <w:rFonts w:cs="Times New Roman"/>
        </w:rPr>
        <w:fldChar w:fldCharType="begin" w:fldLock="1"/>
      </w:r>
      <w:r>
        <w:rPr>
          <w:rFonts w:cs="Times New Roman"/>
        </w:rPr>
        <w:instrText>ADDIN CSL_CITATION { "citationItems" : [ { "id" : "ITEM-1", "itemData" : { "DOI" : "10.1038/s41467-017-01419-1", "ISSN" : "2041-1723", "author" : [ { "dropping-particle" : "", "family" : "Petit-Pierre", "given" : "Guillaume", "non-dropping-particle" : "", "parse-names" : false, "suffix" : "" }, { "dropping-particle" : "", "family" : "Colin", "given" : "Philippe", "non-dropping-particle" : "", "parse-names" : false, "suffix" : "" }, { "dropping-particle" : "", "family" : "Laurer", "given" : "Estelle", "non-dropping-particle" : "", "parse-names" : false, "suffix" : "" }, { "dropping-particle" : "", "family" : "D\u00e9glon", "given" : "Julien", "non-dropping-particle" : "", "parse-names" : false, "suffix" : "" }, { "dropping-particle" : "", "family" : "Bertsch", "given" : "Arnaud", "non-dropping-particle" : "", "parse-names" : false, "suffix" : "" }, { "dropping-particle" : "", "family" : "Thomas", "given" : "Aur\u00e9lien", "non-dropping-particle" : "", "parse-names" : false, "suffix" : "" }, { "dropping-particle" : "", "family" : "Schneider", "given" : "Bernard L.", "non-dropping-particle" : "", "parse-names" : false, "suffix" : "" }, { "dropping-particle" : "", "family" : "Renaud", "given" : "Philippe", "non-dropping-particle" : "", "parse-names" : false, "suffix" : "" } ], "container-title" : "Nature Communications", "id" : "ITEM-1", "issue" : "1", "issued" : { "date-parts" : [ [ "2017" ] ] }, "page" : "1239", "publisher" : "Springer US", "title" : "&lt;i&gt;In vivo&lt;/i&gt; neurochemical measurements in cerebral tissues using a droplet-based monitoring system", "type" : "article-journal", "volume" : "8" }, "uris" : [ "http://www.mendeley.com/documents/?uuid=d9ad441c-1dff-4318-9ff4-f7cda6a2733d" ] } ], "mendeley" : { "formattedCitation" : "&lt;sup&gt;36&lt;/sup&gt;", "plainTextFormattedCitation" : "36", "previouslyFormattedCitation" : "&lt;sup&gt;36&lt;/sup&gt;" }, "properties" : { "noteIndex" : 8 }, "schema" : "https://github.com/citation-style-language/schema/raw/master/csl-citation.json" }</w:instrText>
      </w:r>
      <w:r w:rsidRPr="001E2C37">
        <w:rPr>
          <w:rFonts w:cs="Times New Roman"/>
        </w:rPr>
        <w:fldChar w:fldCharType="separate"/>
      </w:r>
      <w:r w:rsidRPr="00250D29">
        <w:rPr>
          <w:rFonts w:cs="Times New Roman"/>
          <w:noProof/>
          <w:vertAlign w:val="superscript"/>
        </w:rPr>
        <w:t>36</w:t>
      </w:r>
      <w:r w:rsidRPr="001E2C37">
        <w:rPr>
          <w:rFonts w:cs="Times New Roman"/>
        </w:rPr>
        <w:fldChar w:fldCharType="end"/>
      </w:r>
      <w:r w:rsidRPr="001E2C37">
        <w:rPr>
          <w:rFonts w:cs="Times New Roman"/>
        </w:rPr>
        <w:t xml:space="preserve"> LFPS probes are not selective and offer better sensitivity as </w:t>
      </w:r>
      <w:r>
        <w:rPr>
          <w:rFonts w:cs="Times New Roman"/>
        </w:rPr>
        <w:t>higher rates of</w:t>
      </w:r>
      <w:r w:rsidRPr="001E2C37">
        <w:rPr>
          <w:rFonts w:cs="Times New Roman"/>
        </w:rPr>
        <w:t xml:space="preserve"> diffusion </w:t>
      </w:r>
      <w:r>
        <w:rPr>
          <w:rFonts w:cs="Times New Roman"/>
        </w:rPr>
        <w:t>are possible with the absence of a membrane</w:t>
      </w:r>
      <w:r w:rsidRPr="001E2C37">
        <w:rPr>
          <w:rFonts w:cs="Times New Roman"/>
        </w:rPr>
        <w:t xml:space="preserve">. LFPS provides a high collection efficiency, but preparatory work is often required for efficient separation of molecules. </w:t>
      </w:r>
    </w:p>
    <w:p w:rsidR="00C91C6D" w:rsidRPr="001E2C37" w:rsidRDefault="00C91C6D" w:rsidP="00C91C6D">
      <w:pPr>
        <w:pStyle w:val="THESISHeading3"/>
        <w:rPr>
          <w:rFonts w:cs="Times New Roman"/>
        </w:rPr>
      </w:pPr>
      <w:bookmarkStart w:id="18" w:name="_Toc499420368"/>
      <w:bookmarkStart w:id="19" w:name="_Toc502401112"/>
      <w:r w:rsidRPr="001E2C37">
        <w:rPr>
          <w:rFonts w:cs="Times New Roman"/>
        </w:rPr>
        <w:lastRenderedPageBreak/>
        <w:t>Temporal Resolution in Sampling Techniques</w:t>
      </w:r>
      <w:bookmarkEnd w:id="18"/>
      <w:bookmarkEnd w:id="19"/>
    </w:p>
    <w:p w:rsidR="00C91C6D" w:rsidRPr="001E2C37" w:rsidRDefault="00C91C6D" w:rsidP="00C91C6D">
      <w:pPr>
        <w:ind w:firstLine="360"/>
        <w:rPr>
          <w:rFonts w:cs="Times New Roman"/>
        </w:rPr>
      </w:pPr>
      <w:r>
        <w:rPr>
          <w:rFonts w:cs="Times New Roman"/>
        </w:rPr>
        <w:tab/>
        <w:t xml:space="preserve">Measurement </w:t>
      </w:r>
      <w:r w:rsidRPr="00A11BA9">
        <w:rPr>
          <w:rFonts w:cs="Times New Roman"/>
        </w:rPr>
        <w:t>techniques utilizing microsensors or fast scan cyclic voltammetry (FSCV) offer high temporal resolution but often provide limited chemical information as only one or two analytes can be measured at a time.</w:t>
      </w:r>
      <w:r w:rsidRPr="00A11BA9">
        <w:rPr>
          <w:rFonts w:cs="Times New Roman"/>
        </w:rPr>
        <w:fldChar w:fldCharType="begin" w:fldLock="1"/>
      </w:r>
      <w:r w:rsidRPr="00A11BA9">
        <w:rPr>
          <w:rFonts w:cs="Times New Roman"/>
        </w:rPr>
        <w:instrText>ADDIN CSL_CITATION { "citationItems" : [ { "id" : "ITEM-1", "itemData" : { "DOI" : "10.1021/ac990636c", "ISBN" : "0003-2700 (Print)\\r0003-2700 (Linking)", "ISSN" : "00032700", "PMID" : "10575963", "abstract" : "This paper describes electrochemical microsensors for the in vivo measurement of glutamate and ascorbate in the extracellular space of brain tissue. To prepare glutamate microsensors, carbon fiber microelectrodes (10 microns in diameter and 300-400 microns long) were modified with a cross-linked redox polymer film containing enzymes. The microsensors were coated with a thin Nafion film before use. The glutamate microsensors were both selective and sensitive toward glutamate, with detection limits in the low micromolar range. Physiologically relevant concentrations of several electroactive compounds found in brain tissue produced no response at the glutamate microsensors and also did not affect their glutamate response, the only exception being glutamine, for which a small response was observed in the absence, but not in the presence, of glutamate. The ascorbate microsensors were used in conjunction with cyclic voltammetry. They were sensitive and selective toward ascorbate, but did exhibit a small sensitivity toward the dopamine metabolite, dihydroxyphenylacetic acid. The in vivo measurements performed establish the ability of the glutamate microsensors to monitor the component of the basal extracellular glutamate level that is derived from the neuronal activity of brain tissue.", "author" : [ { "dropping-particle" : "V.", "family" : "Kulagina", "given" : "Nadezhda", "non-dropping-particle" : "", "parse-names" : false, "suffix" : "" }, { "dropping-particle" : "", "family" : "Shankar", "given" : "Latha", "non-dropping-particle" : "", "parse-names" : false, "suffix" : "" }, { "dropping-particle" : "", "family" : "Michael", "given" : "Adrian C.", "non-dropping-particle" : "", "parse-names" : false, "suffix" : "" } ], "container-title" : "Analytical Chemistry", "id" : "ITEM-1", "issue" : "22", "issued" : { "date-parts" : [ [ "1999" ] ] }, "page" : "5093-5100", "title" : "Monitoring glutamate and ascorbate in the extracellular space of brain tissue with electrochemical microsensors", "type" : "article-journal", "volume" : "71" }, "uris" : [ "http://www.mendeley.com/documents/?uuid=cb9ca0d1-1ba2-4943-8371-c883c72aecc2" ] }, { "id" : "ITEM-2", "itemData" : { "DOI" : "10.1021/ac052146s", "ISBN" : "0003-2700 (Print)\\r0003-2700 (Linking)", "ISSN" : "00032700", "PMID" : "16689539", "abstract" : "Glutamate microsensors form a promising analytical tool for monitoring neuronally derived glutamate directly in the brain. However, when a microsensor is implanted in brain tissue, many factors can diminish its performance. Consequently, a thorough characterization and evaluation of a microsensor is required concerning all factors that may possibly be encountered in vivo. The present report deals with the validation of a hydrogel-coated glutamate microsensor. This microsensor is constructed by coating a carbon fiber electrode (10-microm diameter; 300-500 microm long) with a five-component redox hydrogel, in which L-glutamate oxidase, horseradish peroxidase, and ascorbate oxidase are wired via poly(ethylene glycol) diglycidyl ether to an osmium-containing redox polymer. A thin Nafion coating completes the construction. Although this microsensor was previously used in vivo, information concerning its validation is limited. In the present study, attention was given to its selectivity, specificity, calibration, oxygen dependency, biofouling, operating potential dependency, and linear range. In addition, successful microsensor experiments in microdialysate, in vitro (in organotypic hippocampal slice cultures), and in vivo (in anesthesized rats) are shown.", "author" : [ { "dropping-particle" : "", "family" : "Oldenziel", "given" : "Weite H.", "non-dropping-particle" : "", "parse-names" : false, "suffix" : "" }, { "dropping-particle" : "", "family" : "Dijkstra", "given" : "Gerrit", "non-dropping-particle" : "", "parse-names" : false, "suffix" : "" }, { "dropping-particle" : "", "family" : "Cremers", "given" : "Thomas I F H", "non-dropping-particle" : "", "parse-names" : false, "suffix" : "" }, { "dropping-particle" : "", "family" : "Westerink", "given" : "Ben H C", "non-dropping-particle" : "", "parse-names" : false, "suffix" : "" } ], "container-title" : "Analytical Chemistry", "id" : "ITEM-2", "issue" : "10", "issued" : { "date-parts" : [ [ "2006" ] ] }, "page" : "3366-3378", "title" : "Evaluation of hydrogel-coated glutamate microsensors", "type" : "article-journal", "volume" : "78" }, "uris" : [ "http://www.mendeley.com/documents/?uuid=db5f17a9-b01e-4551-8449-90000a8fd9bb" ] }, { "id" : "ITEM-3", "itemData" : { "DOI" : "10.1016/j.bios.2014.05.014", "ISSN" : "18734235", "PMID" : "24880657", "abstract" : "We present a flexible microsensor, based on a polymer substrate, for multiparametric, electrochemical in vivo monitoring. The sensor strip with a microelectrode array at the tip was designed for insertion into tissue, for fast and localized online monitoring of physiological parameters. The microsystem fabrication on a wafer-level is based on a polyimide substrate and includes the patterning of platinum microelectrodes as well as epoxy and dry-film-resist insulation in a cost-effective thin-film and laminate process. A stable, electrodeposited silver/silver chloride reference electrode on-chip and a perm-selective membrane as an efficient interference rejection scheme are integrated on a wafer-level. Amperometric, electrochemical, enzyme-based biosensors for the neurotransmitter L-glutamate and the energy metabolite L-lactate have been developed. Hydrogel membranes or direct cross-linking as stable concepts for the enzyme immobilization are shown. Sensor performance including high selectivity, tailoring of sensitivity and long-term stability is discussed. For glutamate, a high sensitivity of 2.16nAmm-2??M-1 was found. For lactate, a variation in sensitivity between 2.6 and 32nAmm-2mM-1 was achieved by different membrane compositions. The in vivo application in an animal model is demonstrated by glutamate measurements in the brain of rats. Local glutamate alterations in the micromolar range and in nanoliter-range volumes can be detected and quantified with high reproducibility and temporal resolution. A novel, versatile platform for the integration of various electrochemical sensors on a small, flexible sensor strip for a variety of in vivo applications is presented. ?? 2014 Elsevier B.V.", "author" : [ { "dropping-particle" : "", "family" : "Weltin", "given" : "Andreas", "non-dropping-particle" : "", "parse-names" : false, "suffix" : "" }, { "dropping-particle" : "", "family" : "Kieninger", "given" : "Jochen", "non-dropping-particle" : "", "parse-names" : false, "suffix" : "" }, { "dropping-particle" : "", "family" : "Enderle", "given" : "Barbara", "non-dropping-particle" : "", "parse-names" : false, "suffix" : "" }, { "dropping-particle" : "", "family" : "Gellner", "given" : "Anne Kathrin", "non-dropping-particle" : "", "parse-names" : false, "suffix" : "" }, { "dropping-particle" : "", "family" : "Fritsch", "given" : "Brita", "non-dropping-particle" : "", "parse-names" : false, "suffix" : "" }, { "dropping-particle" : "", "family" : "Urban", "given" : "Gerald A.", "non-dropping-particle" : "", "parse-names" : false, "suffix" : "" } ], "container-title" : "Biosensors and Bioelectronics", "id" : "ITEM-3", "issued" : { "date-parts" : [ [ "2014" ] ] }, "page" : "192-199", "publisher" : "Elsevier", "title" : "Polymer-based, flexible glutamate and lactate microsensors for &lt;i&gt;in vivo&lt;/i&gt; applications", "type" : "article-journal", "volume" : "61" }, "uris" : [ "http://www.mendeley.com/documents/?uuid=5de3fc45-f949-481a-be39-110b6a6be338" ] }, { "id" : "ITEM-4", "itemData" : { "DOI" : "10.1373/49.10.1763", "ISBN" : "0009-9147 (Print)", "ISSN" : "00099147", "PMID" : "14500617", "abstract" : "BACKGROUND: Dopamine is a potent neuromodulator in the brain, influencing a variety of motivated behaviors and involved in several neurologic diseases. Measurements of extracellular dopamine in the brains of experimental animals have traditionally focused on a tonic timescale (minutes to hours). However, dopamine concentrations are now known to fluctuate on a phasic timescale (subseconds to seconds).\\n\\nAPPROACH: Fast-scan cyclic voltammetry provides analytical chemical measurements of phasic dopamine signals in the rat brain.\\n\\nCONTENT: Procedural aspects of the technique are discussed, with regard to appropriate use and in comparison with other methods. Finally, examples of data collected using fast-scan cyclic voltammetry are summarized, including naturally occurring dopamine transients and signals arising from electrical stimulation of dopamine neurons.\\n\\nSUMMARY: Fast-scan cyclic voltammetry offers real-time measurements of changes in extracellular dopamine concentrations in vivo. With its subsecond time resolution, micrometer-dimension spatial resolution, and chemical selectivity, it is the most suitable technique currently available to measure transient concentration changes of dopamine.", "author" : [ { "dropping-particle" : "", "family" : "Robinson", "given" : "Donita L.", "non-dropping-particle" : "", "parse-names" : false, "suffix" : "" }, { "dropping-particle" : "", "family" : "Venton", "given" : "B. Jill", "non-dropping-particle" : "", "parse-names" : false, "suffix" : "" }, { "dropping-particle" : "V", "family" : "Heien", "given" : "Michael L A", "non-dropping-particle" : "", "parse-names" : false, "suffix" : "" }, { "dropping-particle" : "", "family" : "Wightman", "given" : "R. Mark", "non-dropping-particle" : "", "parse-names" : false, "suffix" : "" } ], "container-title" : "Clinical Chemistry", "id" : "ITEM-4", "issue" : "10", "issued" : { "date-parts" : [ [ "2003" ] ] }, "page" : "1763-1773", "title" : "Detecting subsecond dopamine release with fast-scan cyclic voltammetry &lt;i&gt;in vivo&lt;/i&gt;", "type" : "article-journal", "volume" : "49" }, "uris" : [ "http://www.mendeley.com/documents/?uuid=ce813d5f-e567-4a67-bb0f-8c82a7d750ca" ] }, { "id" : "ITEM-5", "itemData" : { "DOI" : "10.1021/cn400019q", "ISBN" : "1948-7193 (Electronic)\\r1948-7193 (Linking)", "ISSN" : "19487193", "PMID" : "23600464", "abstract" : "Dopamine transporters (DAT) regulate neurotransmission and are important in diseases such as addiction and attention deficit hyperactivity disorder. The Drosophila dopamine transporter (dDAT) is analogous to the mammalian DAT, but Michaelis-Menten kinetic parameters have not been characterized in vivo. In this study, dopamine clearance kinetics were measured in a Drosophila larval CNS using an implanted carbon-fiber microelectrode and fast-scan cyclic voltammetry. Dopamine was pressure ejected from a micropipet implanted 15-20 \u03bcm from the microelectrode. Clearance of exogenously applied dopamine was significantly reduced in dDAT null (fumin) mutants, and kinetic constants in these mutants were used to determine clearance by other mechanisms including diffusion. After correction for diffusion, the maximal rate of uptake, Vmax, was estimated to be 0.11 \u00b1 0.02 \u03bcM/s and Km was 1.3 \u00b1 0.6 \u03bcM in wild-type flies. The clearance rate was significantly reduced following treatment with the DAT inhibitor cocaine in wild-type flies, but not in fumin mutants, which indicates that serotonin transporter is not contributing significantly to dopamine clearance in these larvae. Clearance of endogenous dopamine, evoked by optical stimulation in flies expressing Channelrhodopsin2, was similar to clearance of exogenous dopamine, but it was not possible to evoke concentrations that were close to saturation. The ability to quickly assess the role of the dopamine transporter in any Drosophila larva will be useful for future studies of how transporters regulate neurotransmission and to understand the underlying mechanisms of drug addiction.", "author" : [ { "dropping-particle" : "", "family" : "Vickrey", "given" : "Trisha L.", "non-dropping-particle" : "", "parse-names" : false, "suffix" : "" }, { "dropping-particle" : "", "family" : "Xiao", "given" : "Ning", "non-dropping-particle" : "", "parse-names" : false, "suffix" : "" }, { "dropping-particle" : "", "family" : "Venton", "given" : "B. Jill", "non-dropping-particle" : "", "parse-names" : false, "suffix" : "" } ], "container-title" : "ACS Chemical Neuroscience", "id" : "ITEM-5", "issue" : "5", "issued" : { "date-parts" : [ [ "2013" ] ] }, "page" : "832-837", "title" : "Kinetics of the dopamine transporter in &lt;i&gt;Drosophila&lt;/i&gt; larva", "type" : "article-journal", "volume" : "4" }, "uris" : [ "http://www.mendeley.com/documents/?uuid=7e31c021-c6b6-4f09-bf40-c81861ce039a" ] } ], "mendeley" : { "formattedCitation" : "&lt;sup&gt;16,35,37\u201339&lt;/sup&gt;", "plainTextFormattedCitation" : "16,35,37\u201339", "previouslyFormattedCitation" : "&lt;sup&gt;16,35,37\u201339&lt;/sup&gt;" }, "properties" : { "noteIndex" : 25 }, "schema" : "https://github.com/citation-style-language/schema/raw/master/csl-citation.json" }</w:instrText>
      </w:r>
      <w:r w:rsidRPr="00A11BA9">
        <w:rPr>
          <w:rFonts w:cs="Times New Roman"/>
        </w:rPr>
        <w:fldChar w:fldCharType="separate"/>
      </w:r>
      <w:r w:rsidRPr="00A11BA9">
        <w:rPr>
          <w:rFonts w:cs="Times New Roman"/>
          <w:noProof/>
          <w:vertAlign w:val="superscript"/>
        </w:rPr>
        <w:t>16,35,37–39</w:t>
      </w:r>
      <w:r w:rsidRPr="00A11BA9">
        <w:rPr>
          <w:rFonts w:cs="Times New Roman"/>
        </w:rPr>
        <w:fldChar w:fldCharType="end"/>
      </w:r>
      <w:r w:rsidRPr="00A11BA9">
        <w:rPr>
          <w:rStyle w:val="CommentReference"/>
          <w:rFonts w:cs="Times New Roman"/>
          <w:sz w:val="22"/>
          <w:szCs w:val="22"/>
        </w:rPr>
        <w:t xml:space="preserve"> Microsensors developed by Weltin et al</w:t>
      </w:r>
      <w:r w:rsidRPr="00A11BA9">
        <w:rPr>
          <w:rStyle w:val="CommentReference"/>
          <w:rFonts w:cs="Times New Roman"/>
          <w:i/>
          <w:sz w:val="22"/>
          <w:szCs w:val="22"/>
        </w:rPr>
        <w:t xml:space="preserve">. </w:t>
      </w:r>
      <w:r w:rsidRPr="00A11BA9">
        <w:rPr>
          <w:rStyle w:val="CommentReference"/>
          <w:rFonts w:cs="Times New Roman"/>
          <w:sz w:val="22"/>
          <w:szCs w:val="22"/>
        </w:rPr>
        <w:t>are able to measure glutamate in less than 5 s.</w:t>
      </w:r>
      <w:r w:rsidRPr="00A11BA9">
        <w:rPr>
          <w:rStyle w:val="CommentReference"/>
          <w:rFonts w:cs="Times New Roman"/>
          <w:sz w:val="22"/>
          <w:szCs w:val="22"/>
        </w:rPr>
        <w:fldChar w:fldCharType="begin" w:fldLock="1"/>
      </w:r>
      <w:r w:rsidRPr="00A11BA9">
        <w:rPr>
          <w:rStyle w:val="CommentReference"/>
          <w:rFonts w:cs="Times New Roman"/>
          <w:sz w:val="22"/>
          <w:szCs w:val="22"/>
        </w:rPr>
        <w:instrText>ADDIN CSL_CITATION { "citationItems" : [ { "id" : "ITEM-1", "itemData" : { "DOI" : "10.1016/j.bios.2014.05.014", "ISSN" : "18734235", "PMID" : "24880657", "abstract" : "We present a flexible microsensor, based on a polymer substrate, for multiparametric, electrochemical in vivo monitoring. The sensor strip with a microelectrode array at the tip was designed for insertion into tissue, for fast and localized online monitoring of physiological parameters. The microsystem fabrication on a wafer-level is based on a polyimide substrate and includes the patterning of platinum microelectrodes as well as epoxy and dry-film-resist insulation in a cost-effective thin-film and laminate process. A stable, electrodeposited silver/silver chloride reference electrode on-chip and a perm-selective membrane as an efficient interference rejection scheme are integrated on a wafer-level. Amperometric, electrochemical, enzyme-based biosensors for the neurotransmitter L-glutamate and the energy metabolite L-lactate have been developed. Hydrogel membranes or direct cross-linking as stable concepts for the enzyme immobilization are shown. Sensor performance including high selectivity, tailoring of sensitivity and long-term stability is discussed. For glutamate, a high sensitivity of 2.16nAmm-2??M-1 was found. For lactate, a variation in sensitivity between 2.6 and 32nAmm-2mM-1 was achieved by different membrane compositions. The in vivo application in an animal model is demonstrated by glutamate measurements in the brain of rats. Local glutamate alterations in the micromolar range and in nanoliter-range volumes can be detected and quantified with high reproducibility and temporal resolution. A novel, versatile platform for the integration of various electrochemical sensors on a small, flexible sensor strip for a variety of in vivo applications is presented. ?? 2014 Elsevier B.V.", "author" : [ { "dropping-particle" : "", "family" : "Weltin", "given" : "Andreas", "non-dropping-particle" : "", "parse-names" : false, "suffix" : "" }, { "dropping-particle" : "", "family" : "Kieninger", "given" : "Jochen", "non-dropping-particle" : "", "parse-names" : false, "suffix" : "" }, { "dropping-particle" : "", "family" : "Enderle", "given" : "Barbara", "non-dropping-particle" : "", "parse-names" : false, "suffix" : "" }, { "dropping-particle" : "", "family" : "Gellner", "given" : "Anne Kathrin", "non-dropping-particle" : "", "parse-names" : false, "suffix" : "" }, { "dropping-particle" : "", "family" : "Fritsch", "given" : "Brita", "non-dropping-particle" : "", "parse-names" : false, "suffix" : "" }, { "dropping-particle" : "", "family" : "Urban", "given" : "Gerald A.", "non-dropping-particle" : "", "parse-names" : false, "suffix" : "" } ], "container-title" : "Biosensors and Bioelectronics", "id" : "ITEM-1", "issued" : { "date-parts" : [ [ "2014" ] ] }, "page" : "192-199", "publisher" : "Elsevier", "title" : "Polymer-based, flexible glutamate and lactate microsensors for &lt;i&gt;in vivo&lt;/i&gt; applications", "type" : "article-journal", "volume" : "61" }, "uris" : [ "http://www.mendeley.com/documents/?uuid=5de3fc45-f949-481a-be39-110b6a6be338" ] } ], "mendeley" : { "formattedCitation" : "&lt;sup&gt;38&lt;/sup&gt;", "plainTextFormattedCitation" : "38", "previouslyFormattedCitation" : "&lt;sup&gt;38&lt;/sup&gt;" }, "properties" : { "noteIndex" : 25 }, "schema" : "https://github.com/citation-style-language/schema/raw/master/csl-citation.json" }</w:instrText>
      </w:r>
      <w:r w:rsidRPr="00A11BA9">
        <w:rPr>
          <w:rStyle w:val="CommentReference"/>
          <w:rFonts w:cs="Times New Roman"/>
          <w:sz w:val="22"/>
          <w:szCs w:val="22"/>
        </w:rPr>
        <w:fldChar w:fldCharType="separate"/>
      </w:r>
      <w:r w:rsidRPr="00A11BA9">
        <w:rPr>
          <w:rStyle w:val="CommentReference"/>
          <w:rFonts w:cs="Times New Roman"/>
          <w:noProof/>
          <w:sz w:val="22"/>
          <w:szCs w:val="22"/>
          <w:vertAlign w:val="superscript"/>
        </w:rPr>
        <w:t>38</w:t>
      </w:r>
      <w:r w:rsidRPr="00A11BA9">
        <w:rPr>
          <w:rStyle w:val="CommentReference"/>
          <w:rFonts w:cs="Times New Roman"/>
          <w:sz w:val="22"/>
          <w:szCs w:val="22"/>
        </w:rPr>
        <w:fldChar w:fldCharType="end"/>
      </w:r>
      <w:r w:rsidRPr="00A11BA9">
        <w:rPr>
          <w:rStyle w:val="CommentReference"/>
          <w:rFonts w:cs="Times New Roman"/>
          <w:sz w:val="22"/>
          <w:szCs w:val="22"/>
        </w:rPr>
        <w:t xml:space="preserve"> This is highly advantageous, especially in brain tissues. FSCV is a detection technique that allows probes to be directly inserted into to the system of study. The Venton lab has demonstrated the effectiveness of FSCV in the rat brain by demonstrating sub-second measurements of dopamine </w:t>
      </w:r>
      <w:r w:rsidRPr="00A11BA9">
        <w:rPr>
          <w:rStyle w:val="CommentReference"/>
          <w:rFonts w:cs="Times New Roman"/>
          <w:i/>
          <w:sz w:val="22"/>
          <w:szCs w:val="22"/>
        </w:rPr>
        <w:t>in vivo</w:t>
      </w:r>
      <w:r w:rsidRPr="00A11BA9">
        <w:rPr>
          <w:rStyle w:val="CommentReference"/>
          <w:rFonts w:cs="Times New Roman"/>
          <w:sz w:val="22"/>
          <w:szCs w:val="22"/>
        </w:rPr>
        <w:t>.</w:t>
      </w:r>
      <w:r w:rsidRPr="00A11BA9">
        <w:rPr>
          <w:rStyle w:val="CommentReference"/>
          <w:rFonts w:cs="Times New Roman"/>
          <w:sz w:val="22"/>
          <w:szCs w:val="22"/>
        </w:rPr>
        <w:fldChar w:fldCharType="begin" w:fldLock="1"/>
      </w:r>
      <w:r w:rsidRPr="00A11BA9">
        <w:rPr>
          <w:rStyle w:val="CommentReference"/>
          <w:rFonts w:cs="Times New Roman"/>
          <w:sz w:val="22"/>
          <w:szCs w:val="22"/>
        </w:rPr>
        <w:instrText>ADDIN CSL_CITATION { "citationItems" : [ { "id" : "ITEM-1", "itemData" : { "DOI" : "10.1373/49.10.1763", "ISBN" : "0009-9147 (Print)", "ISSN" : "00099147", "PMID" : "14500617", "abstract" : "BACKGROUND: Dopamine is a potent neuromodulator in the brain, influencing a variety of motivated behaviors and involved in several neurologic diseases. Measurements of extracellular dopamine in the brains of experimental animals have traditionally focused on a tonic timescale (minutes to hours). However, dopamine concentrations are now known to fluctuate on a phasic timescale (subseconds to seconds).\\n\\nAPPROACH: Fast-scan cyclic voltammetry provides analytical chemical measurements of phasic dopamine signals in the rat brain.\\n\\nCONTENT: Procedural aspects of the technique are discussed, with regard to appropriate use and in comparison with other methods. Finally, examples of data collected using fast-scan cyclic voltammetry are summarized, including naturally occurring dopamine transients and signals arising from electrical stimulation of dopamine neurons.\\n\\nSUMMARY: Fast-scan cyclic voltammetry offers real-time measurements of changes in extracellular dopamine concentrations in vivo. With its subsecond time resolution, micrometer-dimension spatial resolution, and chemical selectivity, it is the most suitable technique currently available to measure transient concentration changes of dopamine.", "author" : [ { "dropping-particle" : "", "family" : "Robinson", "given" : "Donita L.", "non-dropping-particle" : "", "parse-names" : false, "suffix" : "" }, { "dropping-particle" : "", "family" : "Venton", "given" : "B. Jill", "non-dropping-particle" : "", "parse-names" : false, "suffix" : "" }, { "dropping-particle" : "V", "family" : "Heien", "given" : "Michael L A", "non-dropping-particle" : "", "parse-names" : false, "suffix" : "" }, { "dropping-particle" : "", "family" : "Wightman", "given" : "R. Mark", "non-dropping-particle" : "", "parse-names" : false, "suffix" : "" } ], "container-title" : "Clinical Chemistry", "id" : "ITEM-1", "issue" : "10", "issued" : { "date-parts" : [ [ "2003" ] ] }, "page" : "1763-1773", "title" : "Detecting subsecond dopamine release with fast-scan cyclic voltammetry &lt;i&gt;in vivo&lt;/i&gt;", "type" : "article-journal", "volume" : "49" }, "uris" : [ "http://www.mendeley.com/documents/?uuid=ce813d5f-e567-4a67-bb0f-8c82a7d750ca" ] } ], "mendeley" : { "formattedCitation" : "&lt;sup&gt;35&lt;/sup&gt;", "plainTextFormattedCitation" : "35", "previouslyFormattedCitation" : "&lt;sup&gt;35&lt;/sup&gt;" }, "properties" : { "noteIndex" : 26 }, "schema" : "https://github.com/citation-style-language/schema/raw/master/csl-citation.json" }</w:instrText>
      </w:r>
      <w:r w:rsidRPr="00A11BA9">
        <w:rPr>
          <w:rStyle w:val="CommentReference"/>
          <w:rFonts w:cs="Times New Roman"/>
          <w:sz w:val="22"/>
          <w:szCs w:val="22"/>
        </w:rPr>
        <w:fldChar w:fldCharType="separate"/>
      </w:r>
      <w:r w:rsidRPr="00A11BA9">
        <w:rPr>
          <w:rStyle w:val="CommentReference"/>
          <w:rFonts w:cs="Times New Roman"/>
          <w:noProof/>
          <w:sz w:val="22"/>
          <w:szCs w:val="22"/>
          <w:vertAlign w:val="superscript"/>
        </w:rPr>
        <w:t>35</w:t>
      </w:r>
      <w:r w:rsidRPr="00A11BA9">
        <w:rPr>
          <w:rStyle w:val="CommentReference"/>
          <w:rFonts w:cs="Times New Roman"/>
          <w:sz w:val="22"/>
          <w:szCs w:val="22"/>
        </w:rPr>
        <w:fldChar w:fldCharType="end"/>
      </w:r>
      <w:r w:rsidRPr="00A11BA9">
        <w:rPr>
          <w:rStyle w:val="CommentReference"/>
          <w:rFonts w:cs="Times New Roman"/>
          <w:sz w:val="22"/>
          <w:szCs w:val="22"/>
        </w:rPr>
        <w:t xml:space="preserve"> T</w:t>
      </w:r>
      <w:r w:rsidRPr="00A11BA9">
        <w:rPr>
          <w:rFonts w:cs="Times New Roman"/>
        </w:rPr>
        <w:t>he capacity to sample quickly is also ideal for extracellular fluid sampling. Biological processes can occur with rates ranging from 10</w:t>
      </w:r>
      <w:r w:rsidRPr="00A11BA9">
        <w:rPr>
          <w:rFonts w:cs="Times New Roman"/>
          <w:vertAlign w:val="superscript"/>
        </w:rPr>
        <w:t>-3</w:t>
      </w:r>
      <w:r w:rsidRPr="00A11BA9">
        <w:rPr>
          <w:rFonts w:cs="Times New Roman"/>
        </w:rPr>
        <w:t xml:space="preserve"> to 1 s. Some processes</w:t>
      </w:r>
      <w:r w:rsidRPr="001E2C37">
        <w:rPr>
          <w:rFonts w:cs="Times New Roman"/>
        </w:rPr>
        <w:t xml:space="preserve"> occur at much longer time scales, </w:t>
      </w:r>
      <w:r>
        <w:rPr>
          <w:rFonts w:cs="Times New Roman"/>
        </w:rPr>
        <w:t>on the order of</w:t>
      </w:r>
      <w:r w:rsidRPr="001E2C37">
        <w:rPr>
          <w:rFonts w:cs="Times New Roman"/>
        </w:rPr>
        <w:t xml:space="preserve"> minutes. The ability to change the sampl</w:t>
      </w:r>
      <w:r>
        <w:rPr>
          <w:rFonts w:cs="Times New Roman"/>
        </w:rPr>
        <w:t>ing</w:t>
      </w:r>
      <w:r w:rsidRPr="001E2C37">
        <w:rPr>
          <w:rFonts w:cs="Times New Roman"/>
        </w:rPr>
        <w:t xml:space="preserve"> rate can be helpful as well. However, no matter the rate of sampling, the collection of these liquids must be sustained in a way that maintains temporal differentiation. LFPS offers fast sampling, but because of Taylor dispersion, analytes will diffuse throughout the collection capillary</w:t>
      </w:r>
      <w:r>
        <w:rPr>
          <w:rFonts w:cs="Times New Roman"/>
        </w:rPr>
        <w:t>, spreading which eliminates the observation of bands of analytes.</w:t>
      </w:r>
      <w:r w:rsidRPr="001E2C37">
        <w:rPr>
          <w:rFonts w:cs="Times New Roman"/>
        </w:rPr>
        <w:t xml:space="preserve"> </w:t>
      </w:r>
      <w:r>
        <w:rPr>
          <w:rFonts w:cs="Times New Roman"/>
        </w:rPr>
        <w:t>To</w:t>
      </w:r>
      <w:r w:rsidRPr="001E2C37">
        <w:rPr>
          <w:rFonts w:cs="Times New Roman"/>
        </w:rPr>
        <w:t xml:space="preserve"> maintain an analyte band or zone, diffusion must be limited or prevented. </w:t>
      </w:r>
      <w:r>
        <w:rPr>
          <w:rFonts w:cs="Times New Roman"/>
        </w:rPr>
        <w:t>To resolve the</w:t>
      </w:r>
      <w:r w:rsidRPr="001E2C37">
        <w:rPr>
          <w:rFonts w:cs="Times New Roman"/>
        </w:rPr>
        <w:t xml:space="preserve"> dispersion issue during transport</w:t>
      </w:r>
      <w:r>
        <w:rPr>
          <w:rFonts w:cs="Times New Roman"/>
        </w:rPr>
        <w:t>, one can implement</w:t>
      </w:r>
      <w:r w:rsidRPr="001E2C37">
        <w:rPr>
          <w:rFonts w:cs="Times New Roman"/>
        </w:rPr>
        <w:t xml:space="preserve"> segmented flows.</w:t>
      </w:r>
      <w:r w:rsidRPr="001E2C37">
        <w:rPr>
          <w:rFonts w:cs="Times New Roman"/>
        </w:rPr>
        <w:fldChar w:fldCharType="begin" w:fldLock="1"/>
      </w:r>
      <w:r>
        <w:rPr>
          <w:rFonts w:cs="Times New Roman"/>
        </w:rPr>
        <w:instrText>ADDIN CSL_CITATION { "citationItems" : [ { "id" : "ITEM-1", "itemData" : { "author" : [ { "dropping-particle" : "", "family" : "Slaney", "given" : "Thomas R", "non-dropping-particle" : "", "parse-names" : false, "suffix" : "" }, { "dropping-particle" : "", "family" : "Nie", "given" : "Jing", "non-dropping-particle" : "", "parse-names" : false, "suffix" : "" }, { "dropping-particle" : "", "family" : "Hershey", "given" : "Neil D", "non-dropping-particle" : "", "parse-names" : false, "suffix" : "" }, { "dropping-particle" : "", "family" : "Thwar", "given" : "Prasanna K", "non-dropping-particle" : "", "parse-names" : false, "suffix" : "" }, { "dropping-particle" : "", "family" : "Linderman", "given" : "Jennifer", "non-dropping-particle" : "", "parse-names" : false, "suffix" : "" }, { "dropping-particle" : "", "family" : "Burns", "given" : "Mark A", "non-dropping-particle" : "", "parse-names" : false, "suffix" : "" }, { "dropping-particle" : "", "family" : "Kennedy", "given" : "Robert T", "non-dropping-particle" : "", "parse-names" : false, "suffix" : "" } ], "container-title" : "Analytical Chemistry", "id" : "ITEM-1", "issued" : { "date-parts" : [ [ "2011" ] ] }, "page" : "5207-5213", "title" : "Push-pull perfusion sampling with segmented flow for high temporal and spatial resolution &lt;i&gt;in vivo&lt;/i&gt; chemical monitoring", "type" : "article-journal", "volume" : "83" }, "uris" : [ "http://www.mendeley.com/documents/?uuid=aacea785-33c1-461e-8ac9-e49fefe7f88f" ] }, { "id" : "ITEM-2", "itemData" : { "DOI" : "10.1038/s41467-017-01419-1", "ISSN" : "2041-1723", "author" : [ { "dropping-particle" : "", "family" : "Petit-Pierre", "given" : "Guillaume", "non-dropping-particle" : "", "parse-names" : false, "suffix" : "" }, { "dropping-particle" : "", "family" : "Colin", "given" : "Philippe", "non-dropping-particle" : "", "parse-names" : false, "suffix" : "" }, { "dropping-particle" : "", "family" : "Laurer", "given" : "Estelle", "non-dropping-particle" : "", "parse-names" : false, "suffix" : "" }, { "dropping-particle" : "", "family" : "D\u00e9glon", "given" : "Julien", "non-dropping-particle" : "", "parse-names" : false, "suffix" : "" }, { "dropping-particle" : "", "family" : "Bertsch", "given" : "Arnaud", "non-dropping-particle" : "", "parse-names" : false, "suffix" : "" }, { "dropping-particle" : "", "family" : "Thomas", "given" : "Aur\u00e9lien", "non-dropping-particle" : "", "parse-names" : false, "suffix" : "" }, { "dropping-particle" : "", "family" : "Schneider", "given" : "Bernard L.", "non-dropping-particle" : "", "parse-names" : false, "suffix" : "" }, { "dropping-particle" : "", "family" : "Renaud", "given" : "Philippe", "non-dropping-particle" : "", "parse-names" : false, "suffix" : "" } ], "container-title" : "Nature Communications", "id" : "ITEM-2", "issue" : "1", "issued" : { "date-parts" : [ [ "2017" ] ] }, "page" : "1239", "publisher" : "Springer US", "title" : "&lt;i&gt;In vivo&lt;/i&gt; neurochemical measurements in cerebral tissues using a droplet-based monitoring system", "type" : "article-journal", "volume" : "8" }, "uris" : [ "http://www.mendeley.com/documents/?uuid=d9ad441c-1dff-4318-9ff4-f7cda6a2733d" ] }, { "id" : "ITEM-3", "itemData" : { "DOI" : "10.1039/C5LC01544H", "ISSN" : "1473-0197", "abstract" : "We propose a novel neural probe which combines microfluidic channels with recording and stimulation electrodes. The developed microfabrication approach enables the concentration of every active element such as electrodes and the sampling inlet in close proximity on the same surface. As a first approach, full functional validation is presented in this work (in vivo testing will be presented in the next study). Electrical characterization by impedance spectroscopy is performed in order to assess the electrode properties. An advanced experimental setup enabling the validation of the fluidic functions of the neural probe is also presented. It allowed the achievement of a high temporal resolution (170 ms) during sampling as a result of the integration of a T-junction droplet generator inside the probe. The droplets reached a volume of 0.84 nL and are separated by a non-aqueous phase (perfluoromethyldecalin, PFD). This probe represents an innovative tool for neuroscientists as it can be implanted in precise brain structures while combining electrical stimulation with sampling at a high temporal resolution.", "author" : [ { "dropping-particle" : "", "family" : "Petit-Pierre", "given" : "Guillaume", "non-dropping-particle" : "", "parse-names" : false, "suffix" : "" }, { "dropping-particle" : "", "family" : "Bertsch", "given" : "Arnaud", "non-dropping-particle" : "", "parse-names" : false, "suffix" : "" }, { "dropping-particle" : "", "family" : "Renaud", "given" : "Philippe", "non-dropping-particle" : "", "parse-names" : false, "suffix" : "" } ], "container-title" : "Lab Chip", "id" : "ITEM-3", "issue" : "5", "issued" : { "date-parts" : [ [ "2016" ] ] }, "page" : "917-924", "publisher" : "Royal Society of Chemistry", "title" : "Neural probe combining microelectrodes and a droplet-based microdialysis collection system for high temporal resolution sampling", "type" : "article-journal", "volume" : "16" }, "uris" : [ "http://www.mendeley.com/documents/?uuid=00336afd-918d-4f0f-bf9e-404fbfeb12b3" ] } ], "mendeley" : { "formattedCitation" : "&lt;sup&gt;11,36,40&lt;/sup&gt;", "plainTextFormattedCitation" : "11,36,40", "previouslyFormattedCitation" : "&lt;sup&gt;11,36,40&lt;/sup&gt;" }, "properties" : { "noteIndex" : 9 }, "schema" : "https://github.com/citation-style-language/schema/raw/master/csl-citation.json" }</w:instrText>
      </w:r>
      <w:r w:rsidRPr="001E2C37">
        <w:rPr>
          <w:rFonts w:cs="Times New Roman"/>
        </w:rPr>
        <w:fldChar w:fldCharType="separate"/>
      </w:r>
      <w:r w:rsidRPr="00250D29">
        <w:rPr>
          <w:rFonts w:cs="Times New Roman"/>
          <w:noProof/>
          <w:vertAlign w:val="superscript"/>
        </w:rPr>
        <w:t>11,36,40</w:t>
      </w:r>
      <w:r w:rsidRPr="001E2C37">
        <w:rPr>
          <w:rFonts w:cs="Times New Roman"/>
        </w:rPr>
        <w:fldChar w:fldCharType="end"/>
      </w:r>
      <w:r w:rsidRPr="001E2C37">
        <w:rPr>
          <w:rFonts w:cs="Times New Roman"/>
        </w:rPr>
        <w:t xml:space="preserve"> </w:t>
      </w:r>
      <w:r>
        <w:rPr>
          <w:rFonts w:cs="Times New Roman"/>
        </w:rPr>
        <w:t>An oily carrier phase separates plugs of chemical content into small nanoliter volumes. If segmentation of collected analytes is performed initially, the content will remain temporally resolved until analysis, as long as no diffusion between phases occurs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"10.1039/C5LC01544H", "ISSN" : "1473-0197", "abstract" : "We propose a novel neural probe which combines microfluidic channels with recording and stimulation electrodes. The developed microfabrication approach enables the concentration of every active element such as electrodes and the sampling inlet in close proximity on the same surface. As a first approach, full functional validation is presented in this work (in vivo testing will be presented in the next study). Electrical characterization by impedance spectroscopy is performed in order to assess the electrode properties. An advanced experimental setup enabling the validation of the fluidic functions of the neural probe is also presented. It allowed the achievement of a high temporal resolution (170 ms) during sampling as a result of the integration of a T-junction droplet generator inside the probe. The droplets reached a volume of 0.84 nL and are separated by a non-aqueous phase (perfluoromethyldecalin, PFD). This probe represents an innovative tool for neuroscientists as it can be implanted in precise brain structures while combining electrical stimulation with sampling at a high temporal resolution.", "author" : [ { "dropping-particle" : "", "family" : "Petit-Pierre", "given" : "Guillaume", "non-dropping-particle" : "", "parse-names" : false, "suffix" : "" }, { "dropping-particle" : "", "family" : "Bertsch", "given" : "Arnaud", "non-dropping-particle" : "", "parse-names" : false, "suffix" : "" }, { "dropping-particle" : "", "family" : "Renaud", "given" : "Philippe", "non-dropping-particle" : "", "parse-names" : false, "suffix" : "" } ], "container-title" : "Lab Chip", "id" : "ITEM-1", "issue" : "5", "issued" : { "date-parts" : [ [ "2016" ] ] }, "page" : "917-924", "publisher" : "Royal Society of Chemistry", "title" : "Neural probe combining microelectrodes and a droplet-based microdialysis collection system for high temporal resolution sampling", "type" : "article-journal", "volume" : "16" }, "uris" : [ "http://www.mendeley.com/documents/?uuid=00336afd-918d-4f0f-bf9e-404fbfeb12b3" ] } ], "mendeley" : { "formattedCitation" : "&lt;sup&gt;40&lt;/sup&gt;", "plainTextFormattedCitation" : "40", "previouslyFormattedCitation" : "&lt;sup&gt;40&lt;/sup&gt;" }, "properties" : { "noteIndex" : 9 }, "schema" : "https://github.com/citation-style-language/schema/raw/master/csl-citation.json" }</w:instrText>
      </w:r>
      <w:r w:rsidRPr="001E2C37">
        <w:rPr>
          <w:rFonts w:cs="Times New Roman"/>
        </w:rPr>
        <w:fldChar w:fldCharType="separate"/>
      </w:r>
      <w:r w:rsidRPr="00250D29">
        <w:rPr>
          <w:rFonts w:cs="Times New Roman"/>
          <w:noProof/>
          <w:vertAlign w:val="superscript"/>
        </w:rPr>
        <w:t>40</w:t>
      </w:r>
      <w:r w:rsidRPr="001E2C37">
        <w:rPr>
          <w:rFonts w:cs="Times New Roman"/>
        </w:rPr>
        <w:fldChar w:fldCharType="end"/>
      </w:r>
      <w:r w:rsidRPr="001E2C37">
        <w:rPr>
          <w:rFonts w:cs="Times New Roman"/>
        </w:rPr>
        <w:t xml:space="preserve"> </w:t>
      </w:r>
    </w:p>
    <w:p w:rsidR="00C91C6D" w:rsidRPr="001E2C37" w:rsidRDefault="00C91C6D" w:rsidP="00651565">
      <w:pPr>
        <w:pStyle w:val="THESISHeading20"/>
      </w:pPr>
      <w:bookmarkStart w:id="20" w:name="_Toc499420369"/>
      <w:bookmarkStart w:id="21" w:name="_Toc502401113"/>
      <w:r w:rsidRPr="001E2C37">
        <w:t>Mouse Brain Tissue Slice Model</w:t>
      </w:r>
      <w:bookmarkEnd w:id="20"/>
      <w:bookmarkEnd w:id="21"/>
    </w:p>
    <w:p w:rsidR="00C91C6D" w:rsidRPr="001E2C37" w:rsidRDefault="00C91C6D" w:rsidP="00C91C6D">
      <w:pPr>
        <w:ind w:firstLine="360"/>
        <w:rPr>
          <w:rFonts w:cs="Times New Roman"/>
        </w:rPr>
      </w:pPr>
      <w:r>
        <w:rPr>
          <w:rFonts w:cs="Times New Roman"/>
        </w:rPr>
        <w:tab/>
      </w:r>
      <w:r w:rsidRPr="001E2C37">
        <w:rPr>
          <w:rFonts w:cs="Times New Roman"/>
        </w:rPr>
        <w:t xml:space="preserve">Collecting a representative sample is important for making analytical measurements. If the sample is the extracellular fluid of the brain, collection should occur in a live animal. Microdialysis is often performed </w:t>
      </w:r>
      <w:r w:rsidRPr="001E2C37">
        <w:rPr>
          <w:rFonts w:cs="Times New Roman"/>
          <w:i/>
        </w:rPr>
        <w:t>in vivo</w:t>
      </w:r>
      <w:r w:rsidRPr="001E2C37">
        <w:rPr>
          <w:rFonts w:cs="Times New Roman"/>
        </w:rPr>
        <w:t xml:space="preserve"> on live, awake animals that have undergone surgery for cranial placement of probes.</w:t>
      </w:r>
      <w:r w:rsidRPr="001E2C37">
        <w:rPr>
          <w:rFonts w:cs="Times New Roman"/>
        </w:rPr>
        <w:fldChar w:fldCharType="begin" w:fldLock="1"/>
      </w:r>
      <w:r>
        <w:rPr>
          <w:rFonts w:cs="Times New Roman"/>
        </w:rPr>
        <w:instrText>ADDIN CSL_CITATION { "citationItems" : [ { "id" : "ITEM-1", "itemData" : { "DOI" : "10.1016/j.jneumeth.2004.04.006", "ISBN" : "0165-0270", "ISSN" : "01650270", "PMID" : "15325127", "abstract" : "An analytical method was developed to monitor amino acids collected by in vivo microdialysis. Microdialysate was continuously derivatized on-line by mixing 6 mM naphthalene-2,3-dicarboxyaldehyde (NDA) and 10 mM potassium cyanide with the dialysate stream in a fused silica capillary to form fluorescent products. Reaction time, determined by the flow rate and volume of reaction capillary, was 3 min. Derivatized amino acids were continuously delivered into a flow-gated interface and periodically injected onto a capillary electrophoresis unit equipped with a laser-induced fluorescence detection based on a commercial microscope. Separation was performed in the micellar electrokinetic chromatography mode using 30 mM sodium dodecyl sulfate in 15 mM phosphate buffer at pH 8.0 as the separation media. An electric field of 1.3 kV/cm was applied across a 10 cm long, 10 ??m internal diameter separation capillary. These conditions allowed 17 amino acid derivatives to be resolved in less than 30 s. On-line injections could be performed at 30 s intervals for in vivo samples. Detection limits were from 10 to 30 nM for the amino acids. The method was applied to monitor the acute ethanol-induced amino acid level changes in freely moving rats. The results demonstrate the utility of the method to reveal dynamics of amino acid concentration in vivo. ?? 2004 Elsevier B.V. All rights reserved.", "author" : [ { "dropping-particle" : "", "family" : "Shou", "given" : "Minshan", "non-dropping-particle" : "", "parse-names" : false, "suffix" : "" }, { "dropping-particle" : "", "family" : "Smith", "given" : "Anthony D.", "non-dropping-particle" : "", "parse-names" : false, "suffix" : "" }, { "dropping-particle" : "", "family" : "Shackman", "given" : "Jonathan G.", "non-dropping-particle" : "", "parse-names" : false, "suffix" : "" }, { "dropping-particle" : "", "family" : "Peris", "given" : "Joanna", "non-dropping-particle" : "", "parse-names" : false, "suffix" : "" }, { "dropping-particle" : "", "family" : "Kennedy", "given" : "Robert T.", "non-dropping-particle" : "", "parse-names" : false, "suffix" : "" } ], "container-title" : "Journal of Neuroscience Methods", "id" : "ITEM-1", "issue" : "1-2", "issued" : { "date-parts" : [ [ "2004" ] ] }, "page" : "189-197", "title" : "&lt;i&gt;In vivo&lt;/i&gt; monitoring of amino acids by microdialysis sampling with on-line derivatization by naphthalene-2,3-dicarboxyaldehyde and rapid micellar electrokinetic capillary chromatography", "type" : "article-journal", "volume" : "138" }, "uris" : [ "http://www.mendeley.com/documents/?uuid=21d3cbe6-c46e-42ab-8a2f-89b68861a6fc" ] }, { "id" : "ITEM-2", "itemData" : { "DOI" : "10.1021/ac0608218", "ISBN" : "0003-2700 (Print)\\r0003-2700 (Linking)", "ISSN" : "00032700", "PMID" : "17007489", "abstract" : "Microdialysis sampling was coupled on-line to micellar electrokinetic chromatography (MEKC) to monitor extracellular dopamine concentration in the brains of rats. Microdialysis probes were perfused at 0.3 microL/min and the dialysate mixed on-line with 6 mM naphthalene-2,3-dicarboxaldehye and 10 mM potassium cyanide pumped at 0.12 microL/min each into a reaction capillary. The reaction mixture was delivered into a flow-gated interface and separated at 90-s intervals. The MEKC separation buffer consisted of 30 mM phosphate, 6.5 mM SDS, and 2 mM HP-beta-CD at pH 7.4, and the electric field was 850 V/cm applied across a 14-cm separation distance. Analytes were detected by laser-induced fluorescence excited using the 413-nm line of a 14-mW diode-pumped laser. The detection limit for dopamine was 2 nM when sampling by dialysis. The basal dopamine concentration in dialysates collected from the striatum of anesthetized rats was 18 +/- 3 nM (n = 12). The identity of the putative dopamine peak was confirmed by showing that dopamine uptake inhibitors increased the peak and dopamine synthesis inhibitors eliminated the peak. The utility of this method for behavioral studies was demonstrated by correlating dopamine concentrations in vivo and with psychomotor behavior in freely moving rats following the intravenous administration of cocaine. Over 60 additional peaks were detected in the electropherograms, suggesting the potential for monitoring many other substances in vivo by this method.", "author" : [ { "dropping-particle" : "", "family" : "Shou", "given" : "Minshan", "non-dropping-particle" : "", "parse-names" : false, "suffix" : "" }, { "dropping-particle" : "", "family" : "Ferrario", "given" : "Carrie R.", "non-dropping-particle" : "", "parse-names" : false, "suffix" : "" }, { "dropping-particle" : "", "family" : "Schultz", "given" : "Kristin N.", "non-dropping-particle" : "", "parse-names" : false, "suffix" : "" }, { "dropping-particle" : "", "family" : "Robinson", "given" : "Terry E.", "non-dropping-particle" : "", "parse-names" : false, "suffix" : "" }, { "dropping-particle" : "", "family" : "Kennedy", "given" : "Robert T.", "non-dropping-particle" : "", "parse-names" : false, "suffix" : "" } ], "container-title" : "Analytical Chemistry", "id" : "ITEM-2", "issue" : "19", "issued" : { "date-parts" : [ [ "2006" ] ] }, "page" : "6717-6725", "title" : "Monitoring dopamine &lt;i&gt;in vivo&lt;/i&gt; by microdialysis sampling and on-line CE-laser-induced fluorescence", "type" : "article-journal", "volume" : "78" }, "uris" : [ "http://www.mendeley.com/documents/?uuid=a8ad6c43-beaa-432c-95bc-c051749644a6" ] }, { "id" : "ITEM-3", "itemData" : { "DOI" : "10.1021/acs.analchem.5b00633", "ISSN" : "15206882", "PMID" : "25970591", "abstract" : "Microdialysis is often applied to understanding brain function. Because neurotransmission involves rapid events, increas- ing the temporal resolution of in vivo measurements is desirable. Here, we demonstrate microdialysis with online capillary liquid chromatography for the analysis of 1 min rat brain dialysate samples at 1 min intervals. Mobile phase optimization involved adjusting the pH, buffer composition, and surfactant concentration to eliminate interferences with the dopamine peak. By analyzing electrically evoked dopamine transients carefully synchronized with the switching of the online LC sample valve, we demonstrate that our system has both 1 min sampling capabilities and bona fide 1 min temporal resolution. Evoked DA transients were confined to single, 1 min brain dialysate samples. After uptake inhibition with nomifensine (20 mg/kg i.p.), responses to electrical stimuli of 1 s duration were detected.", "author" : [ { "dropping-particle" : "", "family" : "Gu", "given" : "Hui", "non-dropping-particle" : "", "parse-names" : false, "suffix" : "" }, { "dropping-particle" : "", "family" : "Varner", "given" : "Erika L.", "non-dropping-particle" : "", "parse-names" : false, "suffix" : "" }, { "dropping-particle" : "", "family" : "Groskreutz", "given" : "Stephen R.", "non-dropping-particle" : "", "parse-names" : false, "suffix" : "" }, { "dropping-particle" : "", "family" : "Michael", "given" : "Adrian C.", "non-dropping-particle" : "", "parse-names" : false, "suffix" : "" }, { "dropping-particle" : "", "family" : "Weber", "given" : "Stephen G.", "non-dropping-particle" : "", "parse-names" : false, "suffix" : "" } ], "container-title" : "Analytical Chemistry", "id" : "ITEM-3", "issue" : "12", "issued" : { "date-parts" : [ [ "2015" ] ] }, "page" : "6088-6094", "title" : "&lt;i&gt;In vivo&lt;/i&gt; monitoring of dopamine by microdialysis with 1 min temporal resolution using online capillary liquid chromatography with electrochemical detection", "type" : "article-journal", "volume" : "87" }, "uris" : [ "http://www.mendeley.com/documents/?uuid=6f18cfb9-434e-4788-9046-7e2c532b7597" ] }, { "id" : "ITEM-4", "itemData" : { "DOI" : "10.1016/S1367-5931(02)00373-3", "ISBN" : "1367-5931", "ISSN" : "13675931", "PMID" : "12413551", "abstract" : "Microdialysis is valuable for studying the neurochemical changes underlying behavior. Recent advances include the application of the high-sensitivity methods of capillary electrophoresis and capillary liquid chromatography with mass spectrometry to dialysate analysis. These methods have improved temporal resolution, spatial resolution, multi-analyte capability and potential for compound discovery.", "author" : [ { "dropping-particle" : "", "family" : "Kennedy", "given" : "Robert T.", "non-dropping-particle" : "", "parse-names" : false, "suffix" : "" }, { "dropping-particle" : "", "family" : "Watson", "given" : "Christopher J.", "non-dropping-particle" : "", "parse-names" : false, "suffix" : "" }, { "dropping-particle" : "", "family" : "Haskins", "given" : "William E.", "non-dropping-particle" : "", "parse-names" : false, "suffix" : "" }, { "dropping-particle" : "", "family" : "Powell", "given" : "David H.", "non-dropping-particle" : "", "parse-names" : false, "suffix" : "" }, { "dropping-particle" : "", "family" : "Strecker", "given" : "Robert E.", "non-dropping-particle" : "", "parse-names" : false, "suffix" : "" } ], "container-title" : "Current Opinion in Chemical Biology", "id" : "ITEM-4", "issue" : "5", "issued" : { "date-parts" : [ [ "2002" ] ] }, "page" : "659-665", "title" : "&lt;i&gt;In vivo&lt;/i&gt; neurochemical monitoring by microdialysis and capillary separations", "type" : "article-journal", "volume" : "6" }, "uris" : [ "http://www.mendeley.com/documents/?uuid=650f5b2e-6e97-4add-a8cd-0003b5d5c0e8" ] }, { "id" : "ITEM-5", "itemData" : { "DOI" : "10.1016/j.pbb.2008.02.015", "ISSN" : "00913057", "PMID" : "18377969", "abstract" : "Substantial evidence implicates the lateral hypothalamus (LH) in the control of ingestive behavior and previous studies have found that glutamate release within the LH increases during meals. It is not known, however, whether this effect is selective for feeding, or whether similar changes are also seen during drinking. In this work, we examined this question using low-flow push-pull perfusion which allows sampling from small tissue volumes. Presentation of highly palatable solid or liquid foods to food-deprived rats resulted in an immediate increase in glutamate output of more than 200% over baseline. The response was maximal immediately after food presentation. In contrast, significant changes in glutamate output were not seen when water was presented to water-deprived animals, despite the occurrence of vigorous drinking. These findings confirm reports of feeding related glutamate release in the LH and demonstrate that this effect is specific to feeding, rather than being a general concomitant of all ingestive behaviors. The push-pull technique described here may allow the relevant region of the LH to be identified with greater precision than other methods. \u00a9 2008 Elsevier Inc. All rights reserved.", "author" : [ { "dropping-particle" : "", "family" : "Thongkhao-on", "given" : "Kongthong", "non-dropping-particle" : "", "parse-names" : false, "suffix" : "" }, { "dropping-particle" : "", "family" : "Wirtshafter", "given" : "David", "non-dropping-particle" : "", "parse-names" : false, "suffix" : "" }, { "dropping-particle" : "", "family" : "Shippy", "given" : "Scott A.", "non-dropping-particle" : "", "parse-names" : false, "suffix" : "" } ], "container-title" : "Pharmacology Biochemistry and Behavior", "id" : "ITEM-5", "issue" : "4", "issued" : { "date-parts" : [ [ "2008" ] ] }, "page" : "591-597", "title" : "Feeding specific glutamate surge in the rat lateral hypothalamus revealed by low-flow push-pull perfusion", "type" : "article-journal", "volume" : "89" }, "uris" : [ "http://www.mendeley.com/documents/?uuid=06c8d00a-bda6-48ca-85d7-526bb492d613" ] } ], "mendeley" : { "formattedCitation" : "&lt;sup&gt;23,41\u201344&lt;/sup&gt;", "plainTextFormattedCitation" : "23,41\u201344", "previouslyFormattedCitation" : "&lt;sup&gt;23,41\u201344&lt;/sup&gt;" }, "properties" : { "noteIndex" : 6 }, "schema" : "https://github.com/citation-style-language/schema/raw/master/csl-citation.json" }</w:instrText>
      </w:r>
      <w:r w:rsidRPr="001E2C37">
        <w:rPr>
          <w:rFonts w:cs="Times New Roman"/>
        </w:rPr>
        <w:fldChar w:fldCharType="separate"/>
      </w:r>
      <w:r w:rsidRPr="00250D29">
        <w:rPr>
          <w:rFonts w:cs="Times New Roman"/>
          <w:noProof/>
          <w:vertAlign w:val="superscript"/>
        </w:rPr>
        <w:t>23,41–44</w:t>
      </w:r>
      <w:r w:rsidRPr="001E2C37">
        <w:rPr>
          <w:rFonts w:cs="Times New Roman"/>
        </w:rPr>
        <w:fldChar w:fldCharType="end"/>
      </w:r>
      <w:r w:rsidRPr="001E2C37">
        <w:rPr>
          <w:rFonts w:cs="Times New Roman"/>
        </w:rPr>
        <w:t xml:space="preserve"> </w:t>
      </w:r>
      <w:r>
        <w:rPr>
          <w:rFonts w:cs="Times New Roman"/>
        </w:rPr>
        <w:t>However, significant</w:t>
      </w:r>
      <w:r w:rsidRPr="001E2C37">
        <w:rPr>
          <w:rFonts w:cs="Times New Roman"/>
        </w:rPr>
        <w:t xml:space="preserve"> tissue damage</w:t>
      </w:r>
      <w:r>
        <w:rPr>
          <w:rFonts w:cs="Times New Roman"/>
        </w:rPr>
        <w:t xml:space="preserve"> by probe insertion</w:t>
      </w:r>
      <w:r w:rsidRPr="001E2C37">
        <w:rPr>
          <w:rFonts w:cs="Times New Roman"/>
        </w:rPr>
        <w:t xml:space="preserve"> may </w:t>
      </w:r>
      <w:r>
        <w:rPr>
          <w:rFonts w:cs="Times New Roman"/>
        </w:rPr>
        <w:t xml:space="preserve">contribute to inaccurate </w:t>
      </w:r>
      <w:r w:rsidRPr="001E2C37">
        <w:rPr>
          <w:rFonts w:cs="Times New Roman"/>
        </w:rPr>
        <w:lastRenderedPageBreak/>
        <w:t>recover</w:t>
      </w:r>
      <w:r>
        <w:rPr>
          <w:rFonts w:cs="Times New Roman"/>
        </w:rPr>
        <w:t>ies</w:t>
      </w:r>
      <w:r w:rsidRPr="001E2C37">
        <w:rPr>
          <w:rFonts w:cs="Times New Roman"/>
        </w:rPr>
        <w:t xml:space="preserve">. The brain tissue slice </w:t>
      </w:r>
      <w:r>
        <w:rPr>
          <w:rFonts w:cs="Times New Roman"/>
        </w:rPr>
        <w:t xml:space="preserve">method </w:t>
      </w:r>
      <w:r w:rsidRPr="001E2C37">
        <w:rPr>
          <w:rFonts w:cs="Times New Roman"/>
        </w:rPr>
        <w:t xml:space="preserve">offers an ability to overcome these disadvantages and gain information </w:t>
      </w:r>
      <w:r w:rsidRPr="001E2C37">
        <w:rPr>
          <w:rFonts w:cs="Times New Roman"/>
          <w:i/>
        </w:rPr>
        <w:t>ex vivo</w:t>
      </w:r>
      <w:r w:rsidRPr="001E2C37">
        <w:rPr>
          <w:rFonts w:cs="Times New Roman"/>
        </w:rPr>
        <w:t xml:space="preserve">. </w:t>
      </w:r>
    </w:p>
    <w:p w:rsidR="00C91C6D" w:rsidRPr="001E2C37" w:rsidRDefault="00C91C6D" w:rsidP="00C91C6D">
      <w:pPr>
        <w:ind w:firstLine="360"/>
        <w:rPr>
          <w:rFonts w:cs="Times New Roman"/>
        </w:rPr>
      </w:pPr>
      <w:r>
        <w:rPr>
          <w:rFonts w:cs="Times New Roman"/>
        </w:rPr>
        <w:tab/>
      </w:r>
      <w:r w:rsidRPr="001E2C37">
        <w:rPr>
          <w:rFonts w:cs="Times New Roman"/>
        </w:rPr>
        <w:t>The brain tissue slice is a model that has been used in neuroscience for decades. While it is true that the brain is</w:t>
      </w:r>
      <w:r>
        <w:rPr>
          <w:rFonts w:cs="Times New Roman"/>
        </w:rPr>
        <w:t xml:space="preserve"> </w:t>
      </w:r>
      <w:r w:rsidRPr="001E2C37">
        <w:rPr>
          <w:rFonts w:cs="Times New Roman"/>
        </w:rPr>
        <w:t>sliced into segments, the slice consists of regions of intact tissue bounded by two layers of damaged tissue.</w:t>
      </w:r>
      <w:r w:rsidRPr="001E2C37">
        <w:rPr>
          <w:rFonts w:cs="Times New Roman"/>
        </w:rPr>
        <w:fldChar w:fldCharType="begin" w:fldLock="1"/>
      </w:r>
      <w:r>
        <w:rPr>
          <w:rFonts w:cs="Times New Roman"/>
        </w:rPr>
        <w:instrText>ADDIN CSL_CITATION { "citationItems" : [ { "id" : "ITEM-1", "itemData" : { "author" : [ { "dropping-particle" : "", "family" : "Reid", "given" : "KH", "non-dropping-particle" : "", "parse-names" : false, "suffix" : "" }, { "dropping-particle" : "", "family" : "Edmonds", "given" : "H.L.J.R.", "non-dropping-particle" : "", "parse-names" : false, "suffix" : "" }, { "dropping-particle" : "", "family" : "Schurr", "given" : "A.", "non-dropping-particle" : "", "parse-names" : false, "suffix" : "" }, { "dropping-particle" : "", "family" : "Tseng", "given" : "MT", "non-dropping-particle" : "", "parse-names" : false, "suffix" : "" }, { "dropping-particle" : "", "family" : "West", "given" : "CA", "non-dropping-particle" : "", "parse-names" : false, "suffix" : "" } ], "container-title" : "Progress in neurobiology", "id" : "ITEM-1", "issue" : "1", "issued" : { "date-parts" : [ [ "1988" ] ] }, "page" : "1\u201318", "title" : "Pitfalls in the use of brain slices", "type" : "article-journal", "volume" : "31" }, "uris" : [ "http://www.mendeley.com/documents/?uuid=3a01187b-c029-4309-b61a-9b010ea036b1" ] } ], "mendeley" : { "formattedCitation" : "&lt;sup&gt;45&lt;/sup&gt;", "plainTextFormattedCitation" : "45", "previouslyFormattedCitation" : "&lt;sup&gt;45&lt;/sup&gt;" }, "properties" : { "noteIndex" : 6 }, "schema" : "https://github.com/citation-style-language/schema/raw/master/csl-citation.json" }</w:instrText>
      </w:r>
      <w:r w:rsidRPr="001E2C37">
        <w:rPr>
          <w:rFonts w:cs="Times New Roman"/>
        </w:rPr>
        <w:fldChar w:fldCharType="separate"/>
      </w:r>
      <w:r w:rsidRPr="00250D29">
        <w:rPr>
          <w:rFonts w:cs="Times New Roman"/>
          <w:noProof/>
          <w:vertAlign w:val="superscript"/>
        </w:rPr>
        <w:t>45</w:t>
      </w:r>
      <w:r w:rsidRPr="001E2C37">
        <w:rPr>
          <w:rFonts w:cs="Times New Roman"/>
        </w:rPr>
        <w:fldChar w:fldCharType="end"/>
      </w:r>
      <w:r w:rsidRPr="001E2C37">
        <w:rPr>
          <w:rFonts w:cs="Times New Roman"/>
        </w:rPr>
        <w:t xml:space="preserve"> Tissue slices are suited for methods that need visual discernment of structural areas for exact placement of probes or measurement devices. The ability to place a probe in a known spatial area is beneficial for anatomical and chemical correlation as well. The methods</w:t>
      </w:r>
      <w:r>
        <w:rPr>
          <w:rFonts w:cs="Times New Roman"/>
        </w:rPr>
        <w:t xml:space="preserve"> for sample collection</w:t>
      </w:r>
      <w:r w:rsidRPr="001E2C37">
        <w:rPr>
          <w:rFonts w:cs="Times New Roman"/>
        </w:rPr>
        <w:t xml:space="preserve"> may include LFPS</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7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electroosmotic perfusion</w:t>
      </w:r>
      <w:r w:rsidRPr="001E2C37">
        <w:rPr>
          <w:rFonts w:cs="Times New Roman"/>
        </w:rPr>
        <w:fldChar w:fldCharType="begin" w:fldLock="1"/>
      </w:r>
      <w:r>
        <w:rPr>
          <w:rFonts w:cs="Times New Roman"/>
        </w:rPr>
        <w:instrText>ADDIN CSL_CITATION { "citationItems" : [ { "id" : "ITEM-1", "itemData" : { "DOI" : "10.1021/ac101271r", "ISBN" : "1520-6882 (Electronic)\\r0003-2700 (Linking)", "ISSN" : "00032700", "PMID" : "20698578", "abstract" : "Electroosmotic sampling is a potentially powerful method for pulling extracellular fluid into a fused-silica capillary in contact with the surface of tissue. An electric field is created in tissue by passing current through an electrolyte-filled capillary and then through the tissue. The resulting field acts on the counterions to the surface charges in the extracellular space to create electroosmotic fluid flow within the extracellular space of a tissue. Part of the development of this approach is to define conditions under which electroosmotic sampling minimizes damage to the tissue, in this case organotypic hippocampal slice cultures (OHSCs). We have assessed tissue damage by measuring fluorescence resulting from exposing sampled tissue to propidium iodide solution 16-24 h after sampling. Sampling has been carried out with a variety of capillary diameters, capillary tip-tissue distances, and applied voltages. Tissue damage is negligible when the power (current x potential drop) created in the tissue is less than 120 microW. In practical terms, smaller capillary i.d.s, lower voltages, and greater tissue to capillary distances lead to lower power.", "author" : [ { "dropping-particle" : "", "family" : "Hamsher", "given" : "Amy E.", "non-dropping-particle" : "", "parse-names" : false, "suffix" : "" }, { "dropping-particle" : "", "family" : "Xu", "given" : "Hongjuan", "non-dropping-particle" : "", "parse-names" : false, "suffix" : "" }, { "dropping-particle" : "", "family" : "Guy", "given" : "Yifat", "non-dropping-particle" : "", "parse-names" : false, "suffix" : "" }, { "dropping-particle" : "", "family" : "Sandberg", "given" : "Mats", "non-dropping-particle" : "", "parse-names" : false, "suffix" : "" }, { "dropping-particle" : "", "family" : "Weber", "given" : "Stephen G.", "non-dropping-particle" : "", "parse-names" : false, "suffix" : "" } ], "container-title" : "Analytical Chemistry", "id" : "ITEM-1", "issue" : "15", "issued" : { "date-parts" : [ [ "2010" ] ] }, "page" : "6370-6376", "title" : "Minimizing tissue damage in electroosmotic sampling", "type" : "article-journal", "volume" : "82" }, "uris" : [ "http://www.mendeley.com/documents/?uuid=02d97f7b-d333-4d87-90e7-e926fae7685a" ] }, { "id" : "ITEM-2", "itemData" : { "DOI" : "10.1021/cn4000814", "ISBN" : "1948-7193 (Electronic) 1948-7193 (Linking)", "ISSN" : "19487193", "PMID" : "23639590", "abstract" : "We have developed a novel sampling technique that allows both introduction and removal of fluid from the extracellular space of living tissue. This method is based on the fluidics of push-pull perfusion but flow is driven by electroosmosis. We have applied this method to organotypic hippocampal cultures. A source capillary is inserted into the tissue and a collection capillary is in contact with the tissue surface through a thin layer of fluid. A voltage is applied across the proximal ends of source and collection capillary. In the applied field, fluid will move from source, into the tissue, and then be collected. In this process, damage to cells may occur. To understand better what sampling conditions influence damage most, we tested various sampling geometries and applied voltages, quantifying damage 16-24 h later using propidium iodide as a cell death marker. We found that damage correlates with both voltage drop and power dissipated in the tissue, but that voltage drop is a better indicator of damage when comparing models in which capillary arrangement and length are different.", "author" : [ { "dropping-particle" : "", "family" : "Rupert", "given" : "Amy E.", "non-dropping-particle" : "", "parse-names" : false, "suffix" : "" }, { "dropping-particle" : "", "family" : "Ou", "given" : "Y.", "non-dropping-particle" : "", "parse-names" : false, "suffix" : "" }, { "dropping-particle" : "", "family" : "Sandberg", "given" : "M.", "non-dropping-particle" : "", "parse-names" : false, "suffix" : "" }, { "dropping-particle" : "", "family" : "Weber", "given" : "S. G.", "non-dropping-particle" : "", "parse-names" : false, "suffix" : "" } ], "container-title" : "ACS Chemical Neuroscience", "id" : "ITEM-2", "issue" : "5", "issued" : { "date-parts" : [ [ "2013" ] ] }, "page" : "849-857", "title" : "Assessment of tissue viability following electroosmotic push-pull perfusion from organotypic hippocampal slice cultures", "type" : "article-journal", "volume" : "4" }, "uris" : [ "http://www.mendeley.com/documents/?uuid=e379a533-e94d-4095-895b-19ff80122e71" ] }, { "id" : "ITEM-3", "itemData" : { "author" : [ { "dropping-particle" : "", "family" : "Ou", "given" : "Yangguang", "non-dropping-particle" : "", "parse-names" : false, "suffix" : "" }, { "dropping-particle" : "", "family" : "Weber", "given" : "Stephen G", "non-dropping-particle" : "", "parse-names" : false, "suffix" : "" } ], "container-title" : "Analytical Chemistry", "id" : "ITEM-3", "issue" : "11", "issued" : { "date-parts" : [ [ "2017" ] ] }, "page" : "5864-5873", "title" : "Numerical modeling of electroosmotic push-pull perfusion and assessment of its application to quantitative determination of enzymatic activity in the extracellular space of mammalian tissue", "type" : "article-journal", "volume" : "89" }, "uris" : [ "http://www.mendeley.com/documents/?uuid=545c7e59-552f-4ed9-b6b6-9ff124f535e9" ] }, { "id" : "ITEM-4", "itemData" : { "DOI" : "10.1007/s00216-014-8067-2", "ISSN" : "16182650", "PMID" : "25168111", "abstract" : "This review covers recent advances in sampling fluid from the extracellular space of brain tissue by electroosmosis (EO). Two techniques, EO sampling with a single fused-silica capillary and EO push-pull perfusion, have been developed. These tools were used to investigate the function of membrane-bound enzymes with outward-facing active sites, or ectoenzymes, in modulating the activity of the neuropeptides leu-enkephalin and galanin in organotypic-hippocampal-slice cultures (OHSCs). In addition, the approach was used to determine the endogenous concentration of a thiol, cysteamine, in OHSCs. We have also investigated the degradation of coenzyme A in the extracellular space. The approach provides information on ectoenzyme activity, including Michaelis constants, in tissue, which, as far as we are aware, has not been done before. On the basis of computational evidence, EO push-pull perfusion can distinguish ectoenzyme activity with a ~100 \u03bcm spatial resolution, which is important for studies of enzyme kinetics in adjacent regions of the rat hippocampus.", "author" : [ { "dropping-particle" : "", "family" : "Ou", "given" : "Yangguang", "non-dropping-particle" : "", "parse-names" : false, "suffix" : "" }, { "dropping-particle" : "", "family" : "Wu", "given" : "Juanfang", "non-dropping-particle" : "", "parse-names" : false, "suffix" : "" }, { "dropping-particle" : "", "family" : "Sandberg", "given" : "Mats", "non-dropping-particle" : "", "parse-names" : false, "suffix" : "" }, { "dropping-particle" : "", "family" : "Weber", "given" : "Stephen G.", "non-dropping-particle" : "", "parse-names" : false, "suffix" : "" } ], "container-title" : "Analytical and Bioanalytical Chemistry", "id" : "ITEM-4", "issue" : "26", "issued" : { "date-parts" : [ [ "2014" ] ] }, "page" : "6455-6468", "title" : "Electroosmotic perfusion of tissue: sampling the extracellular space and quantitative assessment of membrane-bound enzyme activity in organotypic hippocampal slice cultures", "type" : "article-journal", "volume" : "406" }, "uris" : [ "http://www.mendeley.com/documents/?uuid=f46449d3-761e-47bd-977d-a012abe7496c" ] }, { "id" : "ITEM-5", "itemData" : { "DOI" : "10.1021/cn400082d", "ISBN" : "1948-7193 (Electronic) 1948-7193 (Linking)", "ISSN" : "19487193", "PMID" : "23614879", "abstract" : "We demonstrate here a method that perfuses a small region of an organotypic hippocampal culture with a solution containing an enzyme substrate, a neuropeptide. Perfusate containing hydrolysis products is continually collected and subsequently analyzed for the products of the enzymatic degradation of the peptide substrate. The driving force for perfusion is an electric field. The fused silica capillaries used as \"push\" and \"pull\" or \"source\" and \"collection\" capillaries have a \u03b6-potential that is negative and greater in magnitude than the tissue's \u03b6-potential. Thus, depending on the magnitudes of particular dimensions, the electroosmotic flow in the capillaries augments the fluid velocity in the tissue. The flow rate is not directly measured; however, we determine it using a finite-element approach. We have determined the collection efficiency of the system using an all d-amino acid internal standard. The flow rates are low, in the nL/min range, and adjustable by controlling the current or voltage in the system. The collection efficiency of the d-amino acid peptide internal standard is variable, increasing with increased current and thus electroosmotic flow rate. The collection efficiency can be rationalized in the context of a Peclet number. Electroosmotic push-pull perfusion of the neuropeptide galanin (gal1-29) through the extracellular space of an organotypic hippocampal culture results in its hydrolysis by ectopeptidase reactions occurring in the extracellular space. The products of hydrolysis were identified by MALDI-MS. Experiments at two levels of current (8-12 \u03bcA and 19-40 \u03bcA) show that the probability of seeing hydrolysis products (apparently from aminopeptidases) is greater in the Cornu Ammonis area 3 (CA3) than in the Cornu Ammonis area 1 (CA1) in the higher current experiments. In the lower current experiments, shorter peptide products of aminopeptidases (gal13-29 to gal20-19) are seen with greater frequency in CA3 than in CA1 but there is no statistically significant difference for longer peptides (gal3-29 to gal12-29).", "author" : [ { "dropping-particle" : "", "family" : "Rupert", "given" : "Amy E.", "non-dropping-particle" : "", "parse-names" : false, "suffix" : "" }, { "dropping-particle" : "", "family" : "Ou", "given" : "Y.", "non-dropping-particle" : "", "parse-names" : false, "suffix" : "" }, { "dropping-particle" : "", "family" : "Sandberg", "given" : "M.", "non-dropping-particle" : "", "parse-names" : false, "suffix" : "" }, { "dropping-particle" : "", "family" : "Weber", "given" : "S. G.", "non-dropping-particle" : "", "parse-names" : false, "suffix" : "" } ], "container-title" : "ACS Chemical Neuroscience", "id" : "ITEM-5", "issue" : "5", "issued" : { "date-parts" : [ [ "2013" ] ] }, "page" : "838-848", "title" : "Electroosmotic push-pull perfusion: Description and application to qualitative analysis of the hydrolysis of exogenous galanin in organotypic hippocampal slice cultures", "type" : "article-journal", "volume" : "4" }, "uris" : [ "http://www.mendeley.com/documents/?uuid=380383c3-706b-4460-80f4-07e1424e8302" ] } ], "mendeley" : { "formattedCitation" : "&lt;sup&gt;46\u201350&lt;/sup&gt;", "plainTextFormattedCitation" : "46\u201350", "previouslyFormattedCitation" : "&lt;sup&gt;46\u201350&lt;/sup&gt;" }, "properties" : { "noteIndex" : 7 }, "schema" : "https://github.com/citation-style-language/schema/raw/master/csl-citation.json" }</w:instrText>
      </w:r>
      <w:r w:rsidRPr="001E2C37">
        <w:rPr>
          <w:rFonts w:cs="Times New Roman"/>
        </w:rPr>
        <w:fldChar w:fldCharType="separate"/>
      </w:r>
      <w:r w:rsidRPr="00250D29">
        <w:rPr>
          <w:rFonts w:cs="Times New Roman"/>
          <w:noProof/>
          <w:vertAlign w:val="superscript"/>
        </w:rPr>
        <w:t>46–50</w:t>
      </w:r>
      <w:r w:rsidRPr="001E2C37">
        <w:rPr>
          <w:rFonts w:cs="Times New Roman"/>
        </w:rPr>
        <w:fldChar w:fldCharType="end"/>
      </w:r>
      <w:r w:rsidRPr="001E2C37">
        <w:rPr>
          <w:rFonts w:cs="Times New Roman"/>
        </w:rPr>
        <w:t>,</w:t>
      </w:r>
      <w:r>
        <w:rPr>
          <w:rFonts w:cs="Times New Roman"/>
        </w:rPr>
        <w:t xml:space="preserve"> or</w:t>
      </w:r>
      <w:r w:rsidRPr="001E2C37">
        <w:rPr>
          <w:rFonts w:cs="Times New Roman"/>
        </w:rPr>
        <w:t xml:space="preserve"> microdialysis</w:t>
      </w:r>
      <w:r>
        <w:rPr>
          <w:rFonts w:cs="Times New Roman"/>
        </w:rPr>
        <w:t>.</w:t>
      </w:r>
      <w:r w:rsidRPr="001E2C37">
        <w:rPr>
          <w:rFonts w:cs="Times New Roman"/>
        </w:rPr>
        <w:fldChar w:fldCharType="begin" w:fldLock="1"/>
      </w:r>
      <w:r>
        <w:rPr>
          <w:rFonts w:cs="Times New Roman"/>
        </w:rPr>
        <w:instrText>ADDIN CSL_CITATION { "citationItems" : [ { "id" : "ITEM-1", "itemData" : { "DOI" : "10.1016/S0378-4347(98)00519-2", "ISSN" : "13872273", "PMID" : "10080632", "abstract" : "A HPLC method, involving pre-column derivatisation with o-phthalaldehyde and fluorescence detection, is described. It allows the resolution of aspartate, glutamate, taurine and GABA, in a single run with detection limits of 3.2, 1.7, 1.4 and 2 fmol/??l of perfusate, respectively. It is sufficiently sensitive and rapid (15 min) for the determination 'on line' of the four amino acids in perfusates obtained during in vivo microdialysis experiments. The procedure has been used to determine basal, K+- or veratridine-stimulated release of these amino acids in different brain areas during microdialysis and from perfused tissue slices. Copyright (C) 1999 Elsevier Science B.V.", "author" : [ { "dropping-particle" : "", "family" : "Bianchi", "given" : "L.", "non-dropping-particle" : "", "parse-names" : false, "suffix" : "" }, { "dropping-particle" : "", "family" : "Corte", "given" : "L.", "non-dropping-particle" : "Della", "parse-names" : false, "suffix" : "" }, { "dropping-particle" : "", "family" : "Tipton", "given" : "K. F.", "non-dropping-particle" : "", "parse-names" : false, "suffix" : "" } ], "container-title" : "Journal of Chromatography B: Biomedical Sciences and Applications", "id" : "ITEM-1", "issue" : "1-2", "issued" : { "date-parts" : [ [ "1999" ] ] }, "page" : "47-59", "title" : "Simultaneous determination of basal and evoked output levels of aspartate, glutamate, taurine and 4-aminobutyric acid during microdialysis and from superfused brain slices", "type" : "article-journal", "volume" : "723" }, "uris" : [ "http://www.mendeley.com/documents/?uuid=7b4e863c-5df7-4c91-a1ae-2838b7db6d24" ] }, { "id" : "ITEM-2", "itemData" : { "DOI" : "10.1002/elps.200500770", "ISBN" : "0173-0835 (Print) 0173-0835 (Linking)", "ISSN" : "01730835", "PMID" : "16703626", "abstract" : "Efflux of a number of important neurochemicals, including D-serine, L-serine, taurine, glutamate, and gamma-aminobutyric acid (GABA), from mouse cortical brain slices housed in a 7 microL perfusion chamber was monitored using online microdialysis-CE (MD-CE). Analyte concentrations could be measured every 20-27 s using the MD-CE instrument. Stimulation with high potassium induced increased release of D-serine. Kainic acid (KA) induced D-serine release, but this release was not blocked by 6-cyano-7-nitroquinoxaline-2,3-dione, suggesting that alpha-amino-3-hydroxy-5-methyl-4-isoxazole-propionic acid/KA receptors do not mediate D-serine release. Application of L-serine, the precursor of D-serine, resulted in increased extracellular D-serine concentrations. L-Cysteine also increased extracellular D-serine levels in a partially Na+-dependent manner. The observed effects upon application of L-serine and L-cysteine support the involvement of ASC neutral amino acid transporters in regulating the extracellular concentration of D-serine concentration through competitive inhibition of uptake or increased release through heteroexchange.", "author" : [ { "dropping-particle" : "", "family" : "O'Brien", "given" : "Kylie B.", "non-dropping-particle" : "", "parse-names" : false, "suffix" : "" }, { "dropping-particle" : "", "family" : "Bowser", "given" : "Michael T.", "non-dropping-particle" : "", "parse-names" : false, "suffix" : "" } ], "container-title" : "Electrophoresis", "id" : "ITEM-2", "issue" : "10", "issued" : { "date-parts" : [ [ "2006" ] ] }, "page" : "1949-1956", "title" : "Measuring D-serine efflux from mouse cortical brain slices using online microdialysis-capillary electrophoresis", "type" : "article-journal", "volume" : "27" }, "uris" : [ "http://www.mendeley.com/documents/?uuid=7ef22de7-7503-4455-aaac-5dd1a2dc5e43" ] }, { "id" : "ITEM-3", "itemData" : { "DOI" : "10.1016/S0165-0270(97)02261-9", "ISBN" : "0165-0270 (Print)\\r0165-0270 (Linking)", "ISSN" : "01650270", "PMID" : "9210576", "abstract" : "These experiments combined extracellular electrophysiological multirecordings from hippocampal organotypic slice cultures with application of drugs to and sampling of extracellular fluid from a restricted region of the slice using a microdialysis probe. Glutamate (Glu) concentrations were monitored in 0.5 or 2 min microdialysis samples, while evoked field potentials responses (EvFPR) in the CA, region of the hippocampus (stimulation in the CA, area) were simultaneously recorded using a multi-electrodes array (Physiocard). Glu was assayed by capillary electrophoresis with laser-induced fluorescence detection combined with a continuous flow derivatization of dialysates. The performance of this combined approach was demonstrated by monitoring extracellular Glu concentrations and EvFPR after K+ induced depolarisation, Glu uptake blockade by trans-pyrrolidine-2,4- dicarboxylic acid (PDC), and electrical stimulation. Such an approach allows a global monitoring of the neuronal functioning with a fine lime resolution (up to 30 s) on a simple in vitro brain slice model, to be used as a complement to conventional in vivo microdialysis studies.", "author" : [ { "dropping-particle" : "", "family" : "Robert", "given" : "F.", "non-dropping-particle" : "", "parse-names" : false, "suffix" : "" }, { "dropping-particle" : "", "family" : "Parisi", "given" : "L.", "non-dropping-particle" : "", "parse-names" : false, "suffix" : "" }, { "dropping-particle" : "", "family" : "Bert", "given" : "L.", "non-dropping-particle" : "", "parse-names" : false, "suffix" : "" }, { "dropping-particle" : "", "family" : "Renaud", "given" : "B.", "non-dropping-particle" : "", "parse-names" : false, "suffix" : "" }, { "dropping-particle" : "", "family" : "Stoppini", "given" : "L.", "non-dropping-particle" : "", "parse-names" : false, "suffix" : "" } ], "container-title" : "Journal of Neuroscience Methods", "id" : "ITEM-3", "issue" : "1", "issued" : { "date-parts" : [ [ "1997" ] ] }, "page" : "65-76", "title" : "Microdialysis monitoring of extracellular glutamate combined with the simultaneous recording of evoked field potentials in hippocampal organotypic slice cultures", "type" : "article-journal", "volume" : "74" }, "uris" : [ "http://www.mendeley.com/documents/?uuid=af79b3dc-3424-4090-b5c8-4db84ea135f1" ] }, { "id" : "ITEM-4", "itemData" : { "DOI" : "10.1016/0091-3057(94)00323-8", "ISBN" : "0091-3057 (Print)\\r0091-3057 (Linking)", "ISSN" : "00913057", "PMID" : "7617691", "abstract" : "Mefenorex, used for 20 years as an anorexic drug, has not been studied so far with regard to its central mechanism of action, although its chemical structure suggests a serotonergic mechanism. In the present study, the effect of mefenorex on serotonin (5-HT) release was investigated both in vitro, on rat hypothalamic slices and in vivo, using microdialysis in the paraventricular (PVN)-ventromedian (VMM) hypothalamic area while mefenorex was applied locally by means of counterdialysis. In vitro, mefenorex increased the spontaneous release of 3H 5-HT from hypothalamic slices but not the electrically evoked release. This suggests a 5-HT releasing action of mefenorex not mediated through the terminal autoreceptor. The in vivo study confirmed the enhanced release and provided additional information. The delayed and modest increase of the 5-HT intracellular metabolite 5-HIAA may be indicative of an inhibition of reuptake. The dopaminergic system was also, but more modestly, activated by mefenorex. The increase in 5-HT release together with the inhibition of its reuptake may represent the main mechanism of action of mefenorex, and the secondary activation of the dopaminergic system may contribute in its anorexigenic effect at the level of the PVN-VMH area. ?? 1995.", "author" : [ { "dropping-particle" : "", "family" : "Orosco", "given" : "M.", "non-dropping-particle" : "", "parse-names" : false, "suffix" : "" }, { "dropping-particle" : "", "family" : "Moret", "given" : "C.", "non-dropping-particle" : "", "parse-names" : false, "suffix" : "" }, { "dropping-particle" : "", "family" : "Briley", "given" : "M.", "non-dropping-particle" : "", "parse-names" : false, "suffix" : "" }, { "dropping-particle" : "", "family" : "Nicolaidis", "given" : "S.", "non-dropping-particle" : "", "parse-names" : false, "suffix" : "" } ], "container-title" : "Pharmacology, Biochemistry and Behavior", "id" : "ITEM-4", "issue" : "4", "issued" : { "date-parts" : [ [ "1995" ] ] }, "page" : "485-490", "title" : "Effect of mefenorex on 5-HT release: Studies in vitro on rat hypothalamic slices and &lt;i&gt;in vivo&lt;/i&gt; by microdialysis", "type" : "article-journal", "volume" : "50" }, "uris" : [ "http://www.mendeley.com/documents/?uuid=5581e5b1-c465-4e35-ade9-6efdde232368" ] } ], "mendeley" : { "formattedCitation" : "&lt;sup&gt;4,51\u201353&lt;/sup&gt;", "plainTextFormattedCitation" : "4,51\u201353", "previouslyFormattedCitation" : "&lt;sup&gt;4,51\u201353&lt;/sup&gt;" }, "properties" : { "noteIndex" : 7 }, "schema" : "https://github.com/citation-style-language/schema/raw/master/csl-citation.json" }</w:instrText>
      </w:r>
      <w:r w:rsidRPr="001E2C37">
        <w:rPr>
          <w:rFonts w:cs="Times New Roman"/>
        </w:rPr>
        <w:fldChar w:fldCharType="separate"/>
      </w:r>
      <w:r w:rsidRPr="00250D29">
        <w:rPr>
          <w:rFonts w:cs="Times New Roman"/>
          <w:noProof/>
          <w:vertAlign w:val="superscript"/>
        </w:rPr>
        <w:t>4,51–53</w:t>
      </w:r>
      <w:r w:rsidRPr="001E2C37">
        <w:rPr>
          <w:rFonts w:cs="Times New Roman"/>
        </w:rPr>
        <w:fldChar w:fldCharType="end"/>
      </w:r>
      <w:r>
        <w:rPr>
          <w:rFonts w:cs="Times New Roman"/>
        </w:rPr>
        <w:t xml:space="preserve"> With the addition of a detection method, the chemical information in a brain slice can be determined. </w:t>
      </w:r>
      <w:r w:rsidRPr="001E2C37">
        <w:rPr>
          <w:rFonts w:cs="Times New Roman"/>
        </w:rPr>
        <w:t xml:space="preserve"> </w:t>
      </w:r>
    </w:p>
    <w:p w:rsidR="00C91C6D" w:rsidRPr="001E2C37" w:rsidRDefault="00C91C6D" w:rsidP="00651565">
      <w:pPr>
        <w:pStyle w:val="THESISHeading20"/>
      </w:pPr>
      <w:bookmarkStart w:id="22" w:name="_Toc499420370"/>
      <w:bookmarkStart w:id="23" w:name="_Toc502401114"/>
      <w:r w:rsidRPr="004C2DBB">
        <w:t>Drosophila melanogaster</w:t>
      </w:r>
      <w:r w:rsidRPr="001E2C37">
        <w:t xml:space="preserve"> as a </w:t>
      </w:r>
      <w:r>
        <w:t>M</w:t>
      </w:r>
      <w:r w:rsidRPr="001E2C37">
        <w:t>odel</w:t>
      </w:r>
      <w:bookmarkEnd w:id="22"/>
      <w:bookmarkEnd w:id="23"/>
    </w:p>
    <w:p w:rsidR="00C91C6D" w:rsidRPr="001E2C37" w:rsidRDefault="00C91C6D" w:rsidP="00C91C6D">
      <w:pPr>
        <w:ind w:firstLine="360"/>
        <w:rPr>
          <w:rFonts w:cs="Times New Roman"/>
        </w:rPr>
      </w:pPr>
      <w:r>
        <w:rPr>
          <w:rFonts w:cs="Times New Roman"/>
        </w:rPr>
        <w:tab/>
      </w:r>
      <w:r w:rsidRPr="001E2C37">
        <w:rPr>
          <w:rFonts w:cs="Times New Roman"/>
        </w:rPr>
        <w:t>The extracellular composition of the fruit fly is surprisingly under quantified despite the wide utilization of th</w:t>
      </w:r>
      <w:r>
        <w:rPr>
          <w:rFonts w:cs="Times New Roman"/>
        </w:rPr>
        <w:t>is</w:t>
      </w:r>
      <w:r w:rsidRPr="001E2C37">
        <w:rPr>
          <w:rFonts w:cs="Times New Roman"/>
        </w:rPr>
        <w:t xml:space="preserve"> iconic model for over a century. </w:t>
      </w:r>
      <w:r>
        <w:rPr>
          <w:rFonts w:cs="Times New Roman"/>
        </w:rPr>
        <w:t>The</w:t>
      </w:r>
      <w:r w:rsidRPr="001E2C37">
        <w:rPr>
          <w:rFonts w:cs="Times New Roman"/>
        </w:rPr>
        <w:t xml:space="preserve"> fruit fly, </w:t>
      </w:r>
      <w:r w:rsidRPr="001E2C37">
        <w:rPr>
          <w:rFonts w:cs="Times New Roman"/>
          <w:i/>
        </w:rPr>
        <w:t>Drosophila melanogaster</w:t>
      </w:r>
      <w:r w:rsidRPr="001E2C37">
        <w:rPr>
          <w:rFonts w:cs="Times New Roman"/>
        </w:rPr>
        <w:t xml:space="preserve">, </w:t>
      </w:r>
      <w:r>
        <w:rPr>
          <w:rFonts w:cs="Times New Roman"/>
        </w:rPr>
        <w:t>was initially studied in</w:t>
      </w:r>
      <w:r w:rsidRPr="001E2C37">
        <w:rPr>
          <w:rFonts w:cs="Times New Roman"/>
        </w:rPr>
        <w:t xml:space="preserve"> genetics and biology</w:t>
      </w:r>
      <w:r>
        <w:rPr>
          <w:rFonts w:cs="Times New Roman"/>
        </w:rPr>
        <w:t>,</w:t>
      </w:r>
      <w:r w:rsidRPr="001E2C37">
        <w:rPr>
          <w:rFonts w:cs="Times New Roman"/>
        </w:rPr>
        <w:t xml:space="preserve"> but today </w:t>
      </w:r>
      <w:r>
        <w:rPr>
          <w:rFonts w:cs="Times New Roman"/>
        </w:rPr>
        <w:t xml:space="preserve">it </w:t>
      </w:r>
      <w:r w:rsidRPr="001E2C37">
        <w:rPr>
          <w:rFonts w:cs="Times New Roman"/>
        </w:rPr>
        <w:t>is used in all areas of science. The popularity of the fruit fly is based on a molecular</w:t>
      </w:r>
      <w:r>
        <w:rPr>
          <w:rFonts w:cs="Times New Roman"/>
        </w:rPr>
        <w:t>-</w:t>
      </w:r>
      <w:r w:rsidRPr="001E2C37">
        <w:rPr>
          <w:rFonts w:cs="Times New Roman"/>
        </w:rPr>
        <w:t xml:space="preserve">level connection to humans. </w:t>
      </w:r>
      <w:r>
        <w:rPr>
          <w:rFonts w:cs="Times New Roman"/>
        </w:rPr>
        <w:t>Around 75% of proteins in fruit flies have a functional homolog in humans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"10.1124/pr.110.003293.411", "ISBN" : "0031-6997", "ISSN" : "1521-0081", "PMID" : "21415126", "abstract" : "The common fruit fly, Drosophila melanogaster, is a well studied and highly tractable genetic model organism for understanding molecular mechanisms of human diseases. Many basic biological, physiological, and neurological properties are conserved between mammals and D. melanogaster, and nearly 75% of human disease-causing genes are believed to have a functional homolog in the fly. In the discovery process for therapeutics, traditional approaches employ high-throughput screening for small molecules that is based primarily on in vitro cell culture, enzymatic assays, or receptor binding assays. The majority of positive hits identified through these types of in vitro screens, unfortunately, are found to be ineffective and/or toxic in subsequent validation experiments in whole-animal models. New tools and platforms are needed in the discovery arena to overcome these limitations. The incorporation of D. melanogaster into the therapeutic discovery process holds tremendous promise for an enhanced rate of discovery of higher quality leads. D. melanogaster models of human diseases provide several unique features such as powerful genetics, highly conserved disease pathways, and very low comparative costs. The fly can effectively be used for low- to high-throughput drug screens as well as in target discovery. Here, we review the basic biology of the fly and discuss models of human diseases and opportunities for therapeutic discovery for central nervous system disorders, inflammatory disorders, cardiovascular disease, cancer, and diabetes. We also provide information and resources for those interested in pursuing fly models of human disease, as well as those interested in using D. melanogaster in the drug discovery process.", "author" : [ { "dropping-particle" : "", "family" : "Pandey", "given" : "Udai Bhan", "non-dropping-particle" : "", "parse-names" : false, "suffix" : "" }, { "dropping-particle" : "", "family" : "Nichols", "given" : "Charles D", "non-dropping-particle" : "", "parse-names" : false, "suffix" : "" } ], "container-title" : "Drug Delivery", "id" : "ITEM-1", "issue" : "2", "issued" : { "date-parts" : [ [ "2011" ] ] }, "page" : "411-436", "title" : "Human disease models in &lt;i&gt;Drosophila melanogaster&lt;/i&gt; and the role of the fly in therapeutic drug discovery", "type" : "article-journal", "volume" : "63" }, "uris" : [ "http://www.mendeley.com/documents/?uuid=987d3d65-7601-4ff1-af16-0d12e9571424" ] } ], "mendeley" : { "formattedCitation" : "&lt;sup&gt;54&lt;/sup&gt;", "plainTextFormattedCitation" : "54", "previouslyFormattedCitation" : "&lt;sup&gt;54&lt;/sup&gt;" }, "properties" : { "noteIndex" : 7 }, "schema" : "https://github.com/citation-style-language/schema/raw/master/csl-citation.json" }</w:instrText>
      </w:r>
      <w:r w:rsidRPr="001E2C37">
        <w:rPr>
          <w:rFonts w:cs="Times New Roman"/>
        </w:rPr>
        <w:fldChar w:fldCharType="separate"/>
      </w:r>
      <w:r w:rsidRPr="00CB3216">
        <w:rPr>
          <w:rFonts w:cs="Times New Roman"/>
          <w:noProof/>
          <w:vertAlign w:val="superscript"/>
        </w:rPr>
        <w:t>54</w:t>
      </w:r>
      <w:r w:rsidRPr="001E2C37">
        <w:rPr>
          <w:rFonts w:cs="Times New Roman"/>
        </w:rPr>
        <w:fldChar w:fldCharType="end"/>
      </w:r>
      <w:r w:rsidRPr="001E2C37">
        <w:rPr>
          <w:rFonts w:cs="Times New Roman"/>
        </w:rPr>
        <w:t xml:space="preserve"> The fast reproduction time, low maintenance cost, and similar genetics to humans generate an invaluable model. </w:t>
      </w:r>
    </w:p>
    <w:p w:rsidR="00C91C6D" w:rsidRPr="001E2C37" w:rsidRDefault="00C91C6D" w:rsidP="00C91C6D">
      <w:pPr>
        <w:ind w:firstLine="360"/>
        <w:rPr>
          <w:rFonts w:cs="Times New Roman"/>
        </w:rPr>
      </w:pPr>
      <w:r>
        <w:rPr>
          <w:rFonts w:cs="Times New Roman"/>
        </w:rPr>
        <w:t>The</w:t>
      </w:r>
      <w:r w:rsidRPr="001E2C37">
        <w:rPr>
          <w:rFonts w:cs="Times New Roman"/>
        </w:rPr>
        <w:t xml:space="preserve"> small size of the fly has often limited the ability to sample or collect fluid from </w:t>
      </w:r>
      <w:r>
        <w:rPr>
          <w:rFonts w:cs="Times New Roman"/>
        </w:rPr>
        <w:t>it</w:t>
      </w:r>
      <w:r w:rsidRPr="001E2C37">
        <w:rPr>
          <w:rFonts w:cs="Times New Roman"/>
        </w:rPr>
        <w:t xml:space="preserve">. To overcome the challenge of </w:t>
      </w:r>
      <w:r>
        <w:rPr>
          <w:rFonts w:cs="Times New Roman"/>
        </w:rPr>
        <w:t>sampling from a</w:t>
      </w:r>
      <w:r w:rsidRPr="001E2C37">
        <w:rPr>
          <w:rFonts w:cs="Times New Roman"/>
        </w:rPr>
        <w:t xml:space="preserve"> volume</w:t>
      </w:r>
      <w:r>
        <w:rPr>
          <w:rFonts w:cs="Times New Roman"/>
        </w:rPr>
        <w:t>-</w:t>
      </w:r>
      <w:r w:rsidRPr="001E2C37">
        <w:rPr>
          <w:rFonts w:cs="Times New Roman"/>
        </w:rPr>
        <w:t>limited sample, scientists use the technique of homogenization</w:t>
      </w:r>
      <w:r>
        <w:rPr>
          <w:rFonts w:cs="Times New Roman"/>
        </w:rPr>
        <w:t xml:space="preserve"> in which entire fly bodies or dissected regions from multiple animals are combined and processed into a uniform solution. </w:t>
      </w:r>
      <w:r w:rsidRPr="001E2C37">
        <w:rPr>
          <w:rFonts w:cs="Times New Roman"/>
        </w:rPr>
        <w:t>This technique does create the need for additional sample preparation before analysis while foregoing individual fly or region</w:t>
      </w:r>
      <w:r>
        <w:rPr>
          <w:rFonts w:cs="Times New Roman"/>
        </w:rPr>
        <w:t>-</w:t>
      </w:r>
      <w:r w:rsidRPr="001E2C37">
        <w:rPr>
          <w:rFonts w:cs="Times New Roman"/>
        </w:rPr>
        <w:t xml:space="preserve">specific information. Total body homogenization lacks any spatial resolution and decreases the accuracy of chemical content determinations. </w:t>
      </w:r>
    </w:p>
    <w:p w:rsidR="00C91C6D" w:rsidRPr="001E2C37" w:rsidRDefault="00C91C6D" w:rsidP="00C91C6D">
      <w:pPr>
        <w:ind w:firstLine="360"/>
        <w:rPr>
          <w:rFonts w:cs="Times New Roman"/>
        </w:rPr>
      </w:pPr>
      <w:r w:rsidRPr="001E2C37">
        <w:rPr>
          <w:rFonts w:cs="Times New Roman"/>
        </w:rPr>
        <w:t>To increase spatial resolution, gain individual animal information, and decrease sample preparation, individual collection of fruit fly blood was developed by the Shippy lab.</w:t>
      </w:r>
      <w:r w:rsidRPr="001E2C37">
        <w:rPr>
          <w:rFonts w:cs="Times New Roman"/>
        </w:rPr>
        <w:fldChar w:fldCharType="begin" w:fldLock="1"/>
      </w:r>
      <w:r>
        <w:rPr>
          <w:rFonts w:cs="Times New Roman"/>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7 }, "schema" : "https://github.com/citation-style-language/schema/raw/master/csl-citation.json" }</w:instrText>
      </w:r>
      <w:r w:rsidRPr="001E2C37">
        <w:rPr>
          <w:rFonts w:cs="Times New Roman"/>
        </w:rPr>
        <w:fldChar w:fldCharType="separate"/>
      </w:r>
      <w:r w:rsidRPr="00CB3216">
        <w:rPr>
          <w:rFonts w:cs="Times New Roman"/>
          <w:noProof/>
          <w:vertAlign w:val="superscript"/>
        </w:rPr>
        <w:t>55</w:t>
      </w:r>
      <w:r w:rsidRPr="001E2C37">
        <w:rPr>
          <w:rFonts w:cs="Times New Roman"/>
        </w:rPr>
        <w:fldChar w:fldCharType="end"/>
      </w:r>
      <w:r w:rsidRPr="001E2C37">
        <w:rPr>
          <w:rFonts w:cs="Times New Roman"/>
        </w:rPr>
        <w:t xml:space="preserve"> Since then, the method has </w:t>
      </w:r>
      <w:r w:rsidRPr="001E2C37">
        <w:rPr>
          <w:rFonts w:cs="Times New Roman"/>
        </w:rPr>
        <w:lastRenderedPageBreak/>
        <w:t>been used to look at sex differences of control and mutant flies</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7 }, "schema" : "https://github.com/citation-style-language/schema/raw/master/csl-citation.json" }</w:instrText>
      </w:r>
      <w:r w:rsidRPr="001E2C37">
        <w:rPr>
          <w:rFonts w:cs="Times New Roman"/>
        </w:rPr>
        <w:fldChar w:fldCharType="separate"/>
      </w:r>
      <w:r w:rsidRPr="00CB3216">
        <w:rPr>
          <w:rFonts w:cs="Times New Roman"/>
          <w:noProof/>
          <w:vertAlign w:val="superscript"/>
        </w:rPr>
        <w:t>56</w:t>
      </w:r>
      <w:r w:rsidRPr="001E2C37">
        <w:rPr>
          <w:rFonts w:cs="Times New Roman"/>
        </w:rPr>
        <w:fldChar w:fldCharType="end"/>
      </w:r>
      <w:r w:rsidRPr="001E2C37">
        <w:rPr>
          <w:rFonts w:cs="Times New Roman"/>
        </w:rPr>
        <w:t>, to determine thiol concentrations in the hemolymph</w:t>
      </w:r>
      <w:r w:rsidRPr="001E2C37">
        <w:rPr>
          <w:rFonts w:cs="Times New Roman"/>
        </w:rPr>
        <w:fldChar w:fldCharType="begin" w:fldLock="1"/>
      </w:r>
      <w:r>
        <w:rPr>
          <w:rFonts w:cs="Times New Roman"/>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7 }, "schema" : "https://github.com/citation-style-language/schema/raw/master/csl-citation.json" }</w:instrText>
      </w:r>
      <w:r w:rsidRPr="001E2C37">
        <w:rPr>
          <w:rFonts w:cs="Times New Roman"/>
        </w:rPr>
        <w:fldChar w:fldCharType="separate"/>
      </w:r>
      <w:r w:rsidRPr="00CB3216">
        <w:rPr>
          <w:rFonts w:cs="Times New Roman"/>
          <w:noProof/>
          <w:vertAlign w:val="superscript"/>
        </w:rPr>
        <w:t>57</w:t>
      </w:r>
      <w:r w:rsidRPr="001E2C37">
        <w:rPr>
          <w:rFonts w:cs="Times New Roman"/>
        </w:rPr>
        <w:fldChar w:fldCharType="end"/>
      </w:r>
      <w:r w:rsidRPr="001E2C37">
        <w:rPr>
          <w:rFonts w:cs="Times New Roman"/>
        </w:rPr>
        <w:t>, and to study the amino acids present in the developmental stages of the fly</w:t>
      </w:r>
      <w:r w:rsidRPr="001E2C37">
        <w:rPr>
          <w:rFonts w:cs="Times New Roman"/>
        </w:rPr>
        <w:fldChar w:fldCharType="begin" w:fldLock="1"/>
      </w:r>
      <w:r>
        <w:rPr>
          <w:rFonts w:cs="Times New Roman"/>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"id" : "ITEM-2",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"ITEM-2",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"&lt;sup&gt;55,58&lt;/sup&gt;", "plainTextFormattedCitation" : "55,58", "previouslyFormattedCitation" : "&lt;sup&gt;55,58&lt;/sup&gt;" }, "properties" : { "noteIndex" : 7 }, "schema" : "https://github.com/citation-style-language/schema/raw/master/csl-citation.json" }</w:instrText>
      </w:r>
      <w:r w:rsidRPr="001E2C37">
        <w:rPr>
          <w:rFonts w:cs="Times New Roman"/>
        </w:rPr>
        <w:fldChar w:fldCharType="separate"/>
      </w:r>
      <w:r w:rsidRPr="00CB3216">
        <w:rPr>
          <w:rFonts w:cs="Times New Roman"/>
          <w:noProof/>
          <w:vertAlign w:val="superscript"/>
        </w:rPr>
        <w:t>55,58</w:t>
      </w:r>
      <w:r w:rsidRPr="001E2C37">
        <w:rPr>
          <w:rFonts w:cs="Times New Roman"/>
        </w:rPr>
        <w:fldChar w:fldCharType="end"/>
      </w:r>
      <w:r w:rsidRPr="001E2C37">
        <w:rPr>
          <w:rFonts w:cs="Times New Roman"/>
        </w:rPr>
        <w:t>. With new developments in collection, the ability to individually sample from the fly enhances spatial, temporal, and chemical resolution.</w:t>
      </w:r>
    </w:p>
    <w:p w:rsidR="00C91C6D" w:rsidRPr="001E2C37" w:rsidRDefault="00C91C6D" w:rsidP="00651565">
      <w:pPr>
        <w:pStyle w:val="THESISHeading20"/>
      </w:pPr>
      <w:bookmarkStart w:id="24" w:name="_Toc499420371"/>
      <w:bookmarkStart w:id="25" w:name="_Toc502401115"/>
      <w:r w:rsidRPr="001E2C37">
        <w:t xml:space="preserve">The Process of Determining Chemical Content from </w:t>
      </w:r>
      <w:r w:rsidRPr="00D56F2B">
        <w:rPr>
          <w:i/>
        </w:rPr>
        <w:t>Drosophila</w:t>
      </w:r>
      <w:bookmarkEnd w:id="24"/>
      <w:bookmarkEnd w:id="25"/>
      <w:r w:rsidRPr="00D56F2B">
        <w:rPr>
          <w:i/>
        </w:rPr>
        <w:t xml:space="preserve"> </w:t>
      </w:r>
    </w:p>
    <w:p w:rsidR="00C91C6D" w:rsidRPr="001E2C37" w:rsidRDefault="00C91C6D" w:rsidP="00C91C6D">
      <w:pPr>
        <w:ind w:firstLine="720"/>
        <w:rPr>
          <w:rFonts w:cs="Times New Roman"/>
        </w:rPr>
      </w:pPr>
      <w:r w:rsidRPr="001E2C37">
        <w:rPr>
          <w:rFonts w:cs="Times New Roman"/>
        </w:rPr>
        <w:t xml:space="preserve">Hemolymph is the blood equivalent in fruit flies, </w:t>
      </w:r>
      <w:r>
        <w:rPr>
          <w:rFonts w:cs="Times New Roman"/>
        </w:rPr>
        <w:t>containing</w:t>
      </w:r>
      <w:r w:rsidRPr="001E2C37">
        <w:rPr>
          <w:rFonts w:cs="Times New Roman"/>
        </w:rPr>
        <w:t xml:space="preserve"> peptides, cells, tissue,</w:t>
      </w:r>
      <w:r>
        <w:rPr>
          <w:rFonts w:cs="Times New Roman"/>
        </w:rPr>
        <w:t xml:space="preserve"> and</w:t>
      </w:r>
      <w:r w:rsidRPr="001E2C37">
        <w:rPr>
          <w:rFonts w:cs="Times New Roman"/>
        </w:rPr>
        <w:t xml:space="preserve"> mainly extracellular fluid</w:t>
      </w:r>
      <w:r>
        <w:rPr>
          <w:rFonts w:cs="Times New Roman"/>
        </w:rPr>
        <w:t>.</w:t>
      </w:r>
      <w:r w:rsidRPr="001E2C37">
        <w:rPr>
          <w:rFonts w:cs="Times New Roman"/>
        </w:rPr>
        <w:t xml:space="preserve"> </w:t>
      </w:r>
      <w:r>
        <w:rPr>
          <w:rFonts w:cs="Times New Roman"/>
        </w:rPr>
        <w:t xml:space="preserve">It </w:t>
      </w:r>
      <w:r w:rsidRPr="001E2C37">
        <w:rPr>
          <w:rFonts w:cs="Times New Roman"/>
        </w:rPr>
        <w:t>varies depending on region</w:t>
      </w:r>
      <w:r>
        <w:rPr>
          <w:rFonts w:cs="Times New Roman"/>
        </w:rPr>
        <w:t xml:space="preserve"> of collection</w:t>
      </w:r>
      <w:r w:rsidRPr="001E2C37">
        <w:rPr>
          <w:rFonts w:cs="Times New Roman"/>
        </w:rPr>
        <w:t xml:space="preserve">, physiological changes, and external stimuli. By far, collection of hemolymph directly from the fly is the simplest method to make determinations of chemical content with defined spatial resolution. Tissue dissection is another method that can lead to chemical information. Both </w:t>
      </w:r>
      <w:r>
        <w:rPr>
          <w:rFonts w:cs="Times New Roman"/>
        </w:rPr>
        <w:t>methods</w:t>
      </w:r>
      <w:r w:rsidRPr="001E2C37">
        <w:rPr>
          <w:rFonts w:cs="Times New Roman"/>
        </w:rPr>
        <w:t xml:space="preserve"> entail three main steps: immobilization, </w:t>
      </w:r>
      <w:r>
        <w:rPr>
          <w:rFonts w:cs="Times New Roman"/>
        </w:rPr>
        <w:t>collection</w:t>
      </w:r>
      <w:r w:rsidRPr="001E2C37">
        <w:rPr>
          <w:rFonts w:cs="Times New Roman"/>
        </w:rPr>
        <w:t xml:space="preserve">, and analysis. </w:t>
      </w:r>
    </w:p>
    <w:p w:rsidR="00C91C6D" w:rsidRPr="001E2C37" w:rsidRDefault="00C91C6D" w:rsidP="00C91C6D">
      <w:pPr>
        <w:pStyle w:val="THESISHeading3"/>
        <w:rPr>
          <w:rFonts w:cs="Times New Roman"/>
        </w:rPr>
      </w:pPr>
      <w:bookmarkStart w:id="26" w:name="_Toc499420372"/>
      <w:bookmarkStart w:id="27" w:name="_Toc502401116"/>
      <w:r w:rsidRPr="001E2C37">
        <w:rPr>
          <w:rFonts w:cs="Times New Roman"/>
        </w:rPr>
        <w:t>Methods for Hemolymph Collection</w:t>
      </w:r>
      <w:bookmarkEnd w:id="26"/>
      <w:bookmarkEnd w:id="27"/>
    </w:p>
    <w:p w:rsidR="00C91C6D" w:rsidRPr="001E2C37" w:rsidRDefault="00C91C6D" w:rsidP="00C91C6D">
      <w:pPr>
        <w:rPr>
          <w:rFonts w:cs="Times New Roman"/>
        </w:rPr>
      </w:pPr>
      <w:r w:rsidRPr="001E2C37">
        <w:rPr>
          <w:rFonts w:cs="Times New Roman"/>
        </w:rPr>
        <w:tab/>
        <w:t xml:space="preserve">The methods of hemolymph collection described here are synonymous to tissue collection from the </w:t>
      </w:r>
      <w:r w:rsidRPr="0007524A">
        <w:rPr>
          <w:rFonts w:cs="Times New Roman"/>
          <w:i/>
        </w:rPr>
        <w:t>Drosophila</w:t>
      </w:r>
      <w:r w:rsidRPr="001E2C37">
        <w:rPr>
          <w:rFonts w:cs="Times New Roman"/>
        </w:rPr>
        <w:t xml:space="preserve">. Although tissue dissection requires further sample preparation, ventures into neurochemical measurements are emerging as </w:t>
      </w:r>
      <w:r w:rsidRPr="0007524A">
        <w:rPr>
          <w:rFonts w:cs="Times New Roman"/>
          <w:i/>
        </w:rPr>
        <w:t>Drosophila</w:t>
      </w:r>
      <w:r w:rsidRPr="001E2C37">
        <w:rPr>
          <w:rFonts w:cs="Times New Roman"/>
        </w:rPr>
        <w:t xml:space="preserve"> is arising as a model organism for human neurological disorders</w:t>
      </w:r>
      <w:r w:rsidRPr="001E2C37">
        <w:rPr>
          <w:rFonts w:cs="Times New Roman"/>
        </w:rPr>
        <w:fldChar w:fldCharType="begin" w:fldLock="1"/>
      </w:r>
      <w:r>
        <w:rPr>
          <w:rFonts w:cs="Times New Roman"/>
        </w:rPr>
        <w:instrText>ADDIN CSL_CITATION { "citationItems" : [ { "id" : "ITEM-1", "itemData" : { "author" : [ { "dropping-particle" : "", "family" : "Denno", "given" : "Madelaine E",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"ITEM-1", "issued" : { "date-parts" : [ [ "2015" ] ] }, "page" : "117-123", "title" : "Analysis of neurotransmitter tissue content of &lt;i&gt;Drosophila melanogaster&lt;/i&gt; in different life stages", "type" : "article-journal", "volume" : "6" }, "uris" : [ "http://www.mendeley.com/documents/?uuid=1f7e84fc-ced0-47ff-9108-9970796a24d5" ] } ], "mendeley" : { "formattedCitation" : "&lt;sup&gt;59&lt;/sup&gt;", "plainTextFormattedCitation" : "59", "previouslyFormattedCitation" : "&lt;sup&gt;59&lt;/sup&gt;" }, "properties" : { "noteIndex" : 13 }, "schema" : "https://github.com/citation-style-language/schema/raw/master/csl-citation.json" }</w:instrText>
      </w:r>
      <w:r w:rsidRPr="001E2C37">
        <w:rPr>
          <w:rFonts w:cs="Times New Roman"/>
        </w:rPr>
        <w:fldChar w:fldCharType="separate"/>
      </w:r>
      <w:r w:rsidRPr="00CB3216">
        <w:rPr>
          <w:rFonts w:cs="Times New Roman"/>
          <w:noProof/>
          <w:vertAlign w:val="superscript"/>
        </w:rPr>
        <w:t>59</w:t>
      </w:r>
      <w:r w:rsidRPr="001E2C37">
        <w:rPr>
          <w:rFonts w:cs="Times New Roman"/>
        </w:rPr>
        <w:fldChar w:fldCharType="end"/>
      </w:r>
      <w:r w:rsidRPr="001E2C37">
        <w:rPr>
          <w:rFonts w:cs="Times New Roman"/>
        </w:rPr>
        <w:t xml:space="preserve"> and </w:t>
      </w:r>
      <w:r>
        <w:rPr>
          <w:rFonts w:cs="Times New Roman"/>
        </w:rPr>
        <w:t xml:space="preserve">for </w:t>
      </w:r>
      <w:r w:rsidRPr="001E2C37">
        <w:rPr>
          <w:rFonts w:cs="Times New Roman"/>
        </w:rPr>
        <w:t xml:space="preserve">pre-screening methodologies </w:t>
      </w:r>
      <w:r>
        <w:rPr>
          <w:rFonts w:cs="Times New Roman"/>
        </w:rPr>
        <w:t>in</w:t>
      </w:r>
      <w:r w:rsidRPr="001E2C37">
        <w:rPr>
          <w:rFonts w:cs="Times New Roman"/>
        </w:rPr>
        <w:t xml:space="preserve"> pharmaceutical development</w:t>
      </w:r>
      <w:r w:rsidRPr="001E2C37">
        <w:rPr>
          <w:rFonts w:cs="Times New Roman"/>
        </w:rPr>
        <w:fldChar w:fldCharType="begin" w:fldLock="1"/>
      </w:r>
      <w:r>
        <w:rPr>
          <w:rFonts w:cs="Times New Roman"/>
        </w:rPr>
        <w:instrText>ADDIN CSL_CITATION { "citationItems" : [ { "id" : "ITEM-1", "itemData" : { "DOI" : "10.1124/pr.110.003293.411", "ISBN" : "0031-6997", "ISSN" : "1521-0081", "PMID" : "21415126", "abstract" : "The common fruit fly, Drosophila melanogaster, is a well studied and highly tractable genetic model organism for understanding molecular mechanisms of human diseases. Many basic biological, physiological, and neurological properties are conserved between mammals and D. melanogaster, and nearly 75% of human disease-causing genes are believed to have a functional homolog in the fly. In the discovery process for therapeutics, traditional approaches employ high-throughput screening for small molecules that is based primarily on in vitro cell culture, enzymatic assays, or receptor binding assays. The majority of positive hits identified through these types of in vitro screens, unfortunately, are found to be ineffective and/or toxic in subsequent validation experiments in whole-animal models. New tools and platforms are needed in the discovery arena to overcome these limitations. The incorporation of D. melanogaster into the therapeutic discovery process holds tremendous promise for an enhanced rate of discovery of higher quality leads. D. melanogaster models of human diseases provide several unique features such as powerful genetics, highly conserved disease pathways, and very low comparative costs. The fly can effectively be used for low- to high-throughput drug screens as well as in target discovery. Here, we review the basic biology of the fly and discuss models of human diseases and opportunities for therapeutic discovery for central nervous system disorders, inflammatory disorders, cardiovascular disease, cancer, and diabetes. We also provide information and resources for those interested in pursuing fly models of human disease, as well as those interested in using D. melanogaster in the drug discovery process.", "author" : [ { "dropping-particle" : "", "family" : "Pandey", "given" : "Udai Bhan", "non-dropping-particle" : "", "parse-names" : false, "suffix" : "" }, { "dropping-particle" : "", "family" : "Nichols", "given" : "Charles D", "non-dropping-particle" : "", "parse-names" : false, "suffix" : "" } ], "container-title" : "Drug Delivery", "id" : "ITEM-1", "issue" : "2", "issued" : { "date-parts" : [ [ "2011" ] ] }, "page" : "411-436", "title" : "Human disease models in &lt;i&gt;Drosophila melanogaster&lt;/i&gt; and the role of the fly in therapeutic drug discovery", "type" : "article-journal", "volume" : "63" }, "uris" : [ "http://www.mendeley.com/documents/?uuid=987d3d65-7601-4ff1-af16-0d12e9571424" ] } ], "mendeley" : { "formattedCitation" : "&lt;sup&gt;54&lt;/sup&gt;", "plainTextFormattedCitation" : "54", "previouslyFormattedCitation" : "&lt;sup&gt;54&lt;/sup&gt;" }, "properties" : { "noteIndex" : 13 }, "schema" : "https://github.com/citation-style-language/schema/raw/master/csl-citation.json" }</w:instrText>
      </w:r>
      <w:r w:rsidRPr="001E2C37">
        <w:rPr>
          <w:rFonts w:cs="Times New Roman"/>
        </w:rPr>
        <w:fldChar w:fldCharType="separate"/>
      </w:r>
      <w:r w:rsidRPr="00CB3216">
        <w:rPr>
          <w:rFonts w:cs="Times New Roman"/>
          <w:noProof/>
          <w:vertAlign w:val="superscript"/>
        </w:rPr>
        <w:t>54</w:t>
      </w:r>
      <w:r w:rsidRPr="001E2C37">
        <w:rPr>
          <w:rFonts w:cs="Times New Roman"/>
        </w:rPr>
        <w:fldChar w:fldCharType="end"/>
      </w:r>
      <w:r w:rsidRPr="001E2C37">
        <w:rPr>
          <w:rFonts w:cs="Times New Roman"/>
        </w:rPr>
        <w:t>.</w:t>
      </w:r>
    </w:p>
    <w:p w:rsidR="00C91C6D" w:rsidRDefault="00C91C6D" w:rsidP="00C91C6D">
      <w:pPr>
        <w:rPr>
          <w:rFonts w:cs="Times New Roman"/>
        </w:rPr>
      </w:pPr>
      <w:r w:rsidRPr="001E2C37">
        <w:rPr>
          <w:rFonts w:cs="Times New Roman"/>
        </w:rPr>
        <w:tab/>
        <w:t xml:space="preserve">Before sampling can occur, the fly must be immobilized. The technique of immobilization can have implications on chemical conclusions regarding the system of study, so careful considerations are crucial. The method of “cold-shock” was the first </w:t>
      </w:r>
      <w:r>
        <w:rPr>
          <w:rFonts w:cs="Times New Roman"/>
        </w:rPr>
        <w:t xml:space="preserve">form of </w:t>
      </w:r>
      <w:r w:rsidRPr="001E2C37">
        <w:rPr>
          <w:rFonts w:cs="Times New Roman"/>
        </w:rPr>
        <w:t xml:space="preserve">anesthesia used in the Shippy lab to “knock out” the fly. The fly is completely, but temporarily, paralyzed which can be termed a </w:t>
      </w:r>
      <w:r>
        <w:rPr>
          <w:rFonts w:cs="Times New Roman"/>
        </w:rPr>
        <w:t>“</w:t>
      </w:r>
      <w:r w:rsidRPr="001E2C37">
        <w:rPr>
          <w:rFonts w:cs="Times New Roman"/>
        </w:rPr>
        <w:t>chill coma</w:t>
      </w:r>
      <w:r>
        <w:rPr>
          <w:rFonts w:cs="Times New Roman"/>
        </w:rPr>
        <w:t>”</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"10.1038/s41598-017-08926-7", "ISSN" : "20452322", "PMID" : "28821771", "abstract" : "Chill susceptible insects suffer tissue damage and die at low temperatures. The mechanisms that cause chilling injury are not well understood but a growing body of evidence suggests that a cold-induced loss of ion and water homeostasis leads to hemolymph hyperkalemia that depolarizes cells, leading to cell death. The apparent root of this cascade is the net leak of osmolytes down their concentration gradients in the cold. Many insects, however, are capable of adjusting their thermal physiology, and cold-acclimated Drosophila can maintain homeostasis and avoid injury better than warm-acclimated flies. Here, we test whether chilling causes a loss of epithelial barrier function in female adult Drosophila, and provide the first evidence of cold-induced epithelial barrier failure in an invertebrate. Flies had increased rates of paracellular leak through the gut epithelia at 0 \u00b0C, but cold acclimation reduced paracellular permeability and improved cold tolerance. Improved barrier function was associated with changes in the abundance of select septate junction proteins and the appearance of a tortuous ultrastructure in subapical intercellular regions of contact between adjacent midgut epithelial cells. Thus, cold causes paracellular leak in a chill susceptible insect and cold acclimation can mitigate this effect through changes in the composition and structure of transepithelial barriers. The majority of animal species are insects, and the majority of insects are chill susceptible. By definition, chill susceptible insects suffer from non-freezing chilling injury at temperatures below species-specific physiological thresholds 1, 2 . When chilled, chill susceptible insects cross their critical thermal minimum (CT min) and enter a state of complete paralysis termed chill coma 3 . If they are subsequently moved to warmer temperatures, insects will recover from chill coma with few apparent injuries, and the time required to recover to a standing position is termed chill coma recovery time (CCRT) 4 . Prolonged exposure to low temperatures, however, causes chill sus-ceptible insects to suffer tissue damage and die 1 . The CT min , CCRT, and survival at low temperatures are all useful metrics of chilling tolerance, and all appear to be mediated by related but distinct physiological mechanisms 1 . One rapid effect of chilling is a suppression of ion-motive ATPase activity. In excitable cells, an immediate reduction in active ion transport with cooling reduces the elect\u2026", "author" : [ { "dropping-particle" : "", "family" : "MacMillan", "given" : "Heath A.", "non-dropping-particle" : "", "parse-names" : false, "suffix" : "" }, { "dropping-particle" : "", "family" : "Yerushalmi", "given" : "Gil Y.", "non-dropping-particle" : "", "parse-names" : false, "suffix" : "" }, { "dropping-particle" : "", "family" : "Jonusaite", "given" : "Sima", "non-dropping-particle" : "", "parse-names" : false, "suffix" : "" }, { "dropping-particle" : "", "family" : "Kelly", "given" : "Scott P.", "non-dropping-particle" : "", "parse-names" : false, "suffix" : "" }, { "dropping-particle" : "", "family" : "Donini", "given" : "Andrew", "non-dropping-particle" : "", "parse-names" : false, "suffix" : "" } ], "container-title" : "Scientific Reports", "id" : "ITEM-1", "issue" : "1", "issued" : { "date-parts" : [ [ "2017" ] ] }, "page" : "1-11", "title" : "Thermal acclimation mitigates cold-induced paracellular leak from the &lt;i&gt;Drosophila&lt;/i&gt; gut", "type" : "article-journal", "volume" : "7" }, "uris" : [ "http://www.mendeley.com/documents/?uuid=eab291ee-1660-4e89-b304-d0e4d40cc2d4" ] } ], "mendeley" : { "formattedCitation" : "&lt;sup&gt;60&lt;/sup&gt;", "plainTextFormattedCitation" : "60", "previouslyFormattedCitation" : "&lt;sup&gt;60&lt;/sup&gt;"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60</w:t>
      </w:r>
      <w:r w:rsidRPr="001E2C37">
        <w:rPr>
          <w:rFonts w:cs="Times New Roman"/>
        </w:rPr>
        <w:fldChar w:fldCharType="end"/>
      </w:r>
      <w:r w:rsidRPr="001E2C37">
        <w:rPr>
          <w:rFonts w:cs="Times New Roman"/>
        </w:rPr>
        <w:t xml:space="preserve"> </w:t>
      </w:r>
      <w:r>
        <w:rPr>
          <w:rFonts w:cs="Times New Roman"/>
        </w:rPr>
        <w:t>The</w:t>
      </w:r>
      <w:r w:rsidRPr="001E2C37">
        <w:rPr>
          <w:rFonts w:cs="Times New Roman"/>
        </w:rPr>
        <w:t xml:space="preserve"> majority of insects are chill susceptible</w:t>
      </w:r>
      <w:r>
        <w:rPr>
          <w:rFonts w:cs="Times New Roman"/>
        </w:rPr>
        <w:t>,</w:t>
      </w:r>
      <w:r w:rsidRPr="001E2C37">
        <w:rPr>
          <w:rFonts w:cs="Times New Roman"/>
        </w:rPr>
        <w:t xml:space="preserve"> and if left in cold too long, could result in animal death. However, if appropriate chill times are used, the flies will recover from the rapid chilling. In this state of paralysis, the fly can be fixed onto a surface with tape </w:t>
      </w:r>
      <w:r>
        <w:rPr>
          <w:rFonts w:cs="Times New Roman"/>
        </w:rPr>
        <w:t>for</w:t>
      </w:r>
      <w:r w:rsidRPr="001E2C37">
        <w:rPr>
          <w:rFonts w:cs="Times New Roman"/>
        </w:rPr>
        <w:t xml:space="preserve"> sampling.</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"id" : "ITEM-2",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"ITEM-2",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"&lt;sup&gt;56,58&lt;/sup&gt;", "plainTextFormattedCitation" : "56,58", "previouslyFormattedCitation" : "&lt;sup&gt;56,58&lt;/sup&gt;"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56,58</w:t>
      </w:r>
      <w:r w:rsidRPr="001E2C37">
        <w:rPr>
          <w:rFonts w:cs="Times New Roman"/>
        </w:rPr>
        <w:fldChar w:fldCharType="end"/>
      </w:r>
      <w:r w:rsidRPr="001E2C37">
        <w:rPr>
          <w:rFonts w:cs="Times New Roman"/>
        </w:rPr>
        <w:t xml:space="preserve"> </w:t>
      </w:r>
      <w:r>
        <w:rPr>
          <w:rFonts w:cs="Times New Roman"/>
        </w:rPr>
        <w:t>While o</w:t>
      </w:r>
      <w:r w:rsidRPr="001E2C37">
        <w:rPr>
          <w:rFonts w:cs="Times New Roman"/>
        </w:rPr>
        <w:t xml:space="preserve">ther methods of immobilization exist, cold-shock anesthesia is still common because it is simple and </w:t>
      </w:r>
      <w:r>
        <w:rPr>
          <w:rFonts w:cs="Times New Roman"/>
        </w:rPr>
        <w:t xml:space="preserve">physiological effects </w:t>
      </w:r>
      <w:r>
        <w:rPr>
          <w:rFonts w:cs="Times New Roman"/>
        </w:rPr>
        <w:lastRenderedPageBreak/>
        <w:t xml:space="preserve">of cold-shock have been </w:t>
      </w:r>
      <w:r w:rsidRPr="001E2C37">
        <w:rPr>
          <w:rFonts w:cs="Times New Roman"/>
        </w:rPr>
        <w:t>heavily studied.</w:t>
      </w:r>
      <w:r w:rsidRPr="001E2C37">
        <w:rPr>
          <w:rFonts w:cs="Times New Roman"/>
        </w:rPr>
        <w:fldChar w:fldCharType="begin" w:fldLock="1"/>
      </w:r>
      <w:r>
        <w:rPr>
          <w:rFonts w:cs="Times New Roman"/>
        </w:rPr>
        <w:instrText>ADDIN CSL_CITATION { "citationItems" : [ { "id" : "ITEM-1", "itemData" : { "DOI" : "10.1016/j.jinsphys.2007.06.012", "author" : [ { "dropping-particle" : "", "family" : "Overgaard", "given" : "Johannes", "non-dropping-particle" : "", "parse-names" : false, "suffix" : "" }, { "dropping-particle" : "", "family" : "Malmendal", "given" : "Anders", "non-dropping-particle" : "", "parse-names" : false, "suffix" : "" }, { "dropping-particle" : "", "family" : "S\u00f8rensen", "given" : "Jesper G.", "non-dropping-particle" : "", "parse-names" : false, "suffix" : "" }, { "dropping-particle" : "", "family" : "Bundy", "given" : "Jacob G.", "non-dropping-particle" : "", "parse-names" : false, "suffix" : "" }, { "dropping-particle" : "", "family" : "Loeschcke", "given" : "Volker", "non-dropping-particle" : "", "parse-names" : false, "suffix" : "" }, { "dropping-particle" : "", "family" : "Nielsen", "given" : "Niels Chr.", "non-dropping-particle" : "", "parse-names" : false, "suffix" : "" }, { "dropping-particle" : "", "family" : "Holmstrup", "given" : "Martin", "non-dropping-particle" : "", "parse-names" : false, "suffix" : "" } ], "container-title" : "Journal of Insect Physiology", "id" : "ITEM-1", "issued" : { "date-parts" : [ [ "2007" ] ] }, "page" : "1218-1232", "title" : "Metabolomic profiling of rapid cold hardening and cold shock in &lt;i&gt;Drosophila melanogaster&lt;/i&gt;", "type" : "article-journal", "volume" : "53" }, "uris" : [ "http://www.mendeley.com/documents/?uuid=bdb5dee6-ea9b-4591-8ee8-9387aae3dfa1" ] }, { "id" : "ITEM-2", "itemData" : { "DOI" : "10.1242/jeb.140152", "ISSN" : "0022-0949", "PMID" : "27307488", "abstract" : "Drosophila, like most insects, are susceptible to low temperatures, and will succumb to temperatures above the freezing point of their hemolymph. For these insects, cold exposure causes a loss of extracellular ion and water homeostasis, leading to chill injury and eventually death. Chill tolerant species are characterized by lower hemolymph [Na(+)] than chill susceptible species and this lowered hemolymph [Na(+)] is suggested to improve ion and water homeostasis during cold exposure. It has therefore also been hypothesized that hemolymph Na(+) is replaced by other \"cryoprotective\" osmolytes in cold tolerant species. Here, we compare the hemolymph metabolite profiles of five drosophilid species with marked difference in chill tolerance. All species were examined under \"normal\" thermal conditions (i.e. 20\u00b0C) and following cold exposure (4 hours at 0\u00b0C). Under benign conditions total hemolymph osmolality was similar among all species despite chill tolerant species having lower hemolymph [Na(+)]. Using NMR spectroscopy we found that chill tolerant species instead have higher levels of sugars and free amino acids in their hemolymph, including classical \"cryoprotectants\" such as trehalose and proline. In addition, we found that chill tolerant species maintain a relatively stable hemolymph osmolality and metabolite profile when exposed to cold stress while sensitive species suffer from large increases in osmolality and massive changes in their metabolic profiles during a cold stress. We suggest that the larger contribution of classical \"cryoprotectants\" in chill tolerant Drosophila play a non-colligative role for cold tolerance that contributes to osmotic and ion homeostasis during cold exposures and in addition we discuss how these comparative differences may represent an evolutionary pathway toward more extreme cold tolerance of insects.", "author" : [ { "dropping-particle" : "", "family" : "Olsson", "given" : "Trine", "non-dropping-particle" : "", "parse-names" : false, "suffix" : "" }, { "dropping-particle" : "", "family" : "MacMillan", "given" : "Heath A.", "non-dropping-particle" : "", "parse-names" : false, "suffix" : "" }, { "dropping-particle" : "", "family" : "Nyberg", "given" : "Nils", "non-dropping-particle" : "", "parse-names" : false, "suffix" : "" }, { "dropping-particle" : "", "family" : "Staerk", "given" : "Dan", "non-dropping-particle" : "", "parse-names" : false, "suffix" : "" }, { "dropping-particle" : "", "family" : "Malmendal", "given" : "Anders", "non-dropping-particle" : "", "parse-names" : false, "suffix" : "" }, { "dropping-particle" : "", "family" : "Overgaard", "given" : "Johannes", "non-dropping-particle" : "", "parse-names" : false, "suffix" : "" } ], "container-title" : "The Journal of Experimental Biology", "id" : "ITEM-2", "issue" : "16", "issued" : { "date-parts" : [ [ "2016" ] ] }, "page" : "2504-2513", "title" : "Hemolymph metabolites and osmolality are tightly linked to cold tolerance of &lt;i&gt;Drosophila&lt;/i&gt; species: a comparative study", "type" : "article-journal", "volume" : "219" }, "uris" : [ "http://www.mendeley.com/documents/?uuid=e599c301-0d87-494e-b6cb-60acf31109e7" ] }, { "id" : "ITEM-3", "itemData" : { "DOI" : "10.1016/j.jinsphys.2017.07.005", "ISSN" : "00221910", "abstract" : "Anaesthesia is often a necessary step when studying insects like the model organism Drosophila melanogaster. Most studies of Drosophila and other insects that require anaesthesia use either cold exposure or carbon dioxide exposure to induce a narcotic state. These anaesthetic methods are known to disrupt physiology and behavior with increasing exposure, and thus ample recovery time is required prior to experimentation. Here, we examine whether two halogenated ethers commonly used in vertebrate anaesthesia, isoflurane and sevoflurane, may serve as alternative means of insect anaesthesia. Using D. melanogaster, we generated dose-response curves to identify exposure times for each anaesthetic (cold, CO2, isoflurane and sevoflurane) that allow for five-minutes of experimental manipulation of the animals after the anaesthetic was removed (i.e. 5 min recovery doses). We then compared the effects of this practical dose on high temperature, low temperature, starvation, and desiccation tolerance, as well as locomotor activity and fecundity of female flies following recovery from anaesthesia. Cold, CO2and isoflurane each had significant or near significant effects on the traits measured, but the specific effects of each anaesthetic differed, and effects on stress tolerance generally did not persist if the flies were given 48 h to recover from anaesthesia. Sevoflurane had no measureable effect on any of the traits examined. Care must be taken when choosing an anaesthetic in Drosophila research, as the impacts of specific anaesthetics on stress tolerance, behavior and reproduction can widely differ. Sevoflurane may be a practical alternative to cold and CO2anaesthesia in insects \u2013 particularly if flies are to be used for experiments shortly after anesthesia.", "author" : [ { "dropping-particle" : "", "family" : "MacMillan", "given" : "Heath A.", "non-dropping-particle" : "", "parse-names" : false, "suffix" : "" }, { "dropping-particle" : "", "family" : "N\u00f8rg\u00e5rd", "given" : "Mikkel", "non-dropping-particle" : "", "parse-names" : false, "suffix" : "" }, { "dropping-particle" : "", "family" : "MacLean", "given" : "Heidi J.", "non-dropping-particle" : "", "parse-names" : false, "suffix" : "" }, { "dropping-particle" : "", "family" : "Overgaard", "given" : "Johannes", "non-dropping-particle" : "", "parse-names" : false, "suffix" : "" }, { "dropping-particle" : "", "family" : "Williams", "given" : "Catherine J.A.", "non-dropping-particle" : "", "parse-names" : false, "suffix" : "" } ], "container-title" : "Journal of Insect Physiology", "id" : "ITEM-3", "issue" : "April", "issued" : { "date-parts" : [ [ "2017" ] ] }, "page" : "97-106", "title" : "A critical test of &lt;i&gt;Drosophila&lt;/i&gt; anaesthetics: Isoflurane and sevoflurane are benign alternatives to cold and CO2", "type" : "article-journal", "volume" : "101" }, "uris" : [ "http://www.mendeley.com/documents/?uuid=a66963fa-9254-454c-9384-0eafadc01ddb" ] }, { "id" : "ITEM-4", "itemData" : { "DOI" : "10.1038/s41598-017-08926-7", "ISSN" : "20452322", "PMID" : "28821771", "abstract" : "Chill susceptible insects suffer tissue damage and die at low temperatures. The mechanisms that cause chilling injury are not well understood but a growing body of evidence suggests that a cold-induced loss of ion and water homeostasis leads to hemolymph hyperkalemia that depolarizes cells, leading to cell death. The apparent root of this cascade is the net leak of osmolytes down their concentration gradients in the cold. Many insects, however, are capable of adjusting their thermal physiology, and cold-acclimated Drosophila can maintain homeostasis and avoid injury better than warm-acclimated flies. Here, we test whether chilling causes a loss of epithelial barrier function in female adult Drosophila, and provide the first evidence of cold-induced epithelial barrier failure in an invertebrate. Flies had increased rates of paracellular leak through the gut epithelia at 0 \u00b0C, but cold acclimation reduced paracellular permeability and improved cold tolerance. Improved barrier function was associated with changes in the abundance of select septate junction proteins and the appearance of a tortuous ultrastructure in subapical intercellular regions of contact between adjacent midgut epithelial cells. Thus, cold causes paracellular leak in a chill susceptible insect and cold acclimation can mitigate this effect through changes in the composition and structure of transepithelial barriers. The majority of animal species are insects, and the majority of insects are chill susceptible. By definition, chill susceptible insects suffer from non-freezing chilling injury at temperatures below species-specific physiological thresholds 1, 2 . When chilled, chill susceptible insects cross their critical thermal minimum (CT min) and enter a state of complete paralysis termed chill coma 3 . If they are subsequently moved to warmer temperatures, insects will recover from chill coma with few apparent injuries, and the time required to recover to a standing position is termed chill coma recovery time (CCRT) 4 . Prolonged exposure to low temperatures, however, causes chill sus-ceptible insects to suffer tissue damage and die 1 . The CT min , CCRT, and survival at low temperatures are all useful metrics of chilling tolerance, and all appear to be mediated by related but distinct physiological mechanisms 1 . One rapid effect of chilling is a suppression of ion-motive ATPase activity. In excitable cells, an immediate reduction in active ion transport with cooling reduces the elect\u2026", "author" : [ { "dropping-particle" : "", "family" : "MacMillan", "given" : "Heath A.", "non-dropping-particle" : "", "parse-names" : false, "suffix" : "" }, { "dropping-particle" : "", "family" : "Yerushalmi", "given" : "Gil Y.", "non-dropping-particle" : "", "parse-names" : false, "suffix" : "" }, { "dropping-particle" : "", "family" : "Jonusaite", "given" : "Sima", "non-dropping-particle" : "", "parse-names" : false, "suffix" : "" }, { "dropping-particle" : "", "family" : "Kelly", "given" : "Scott P.", "non-dropping-particle" : "", "parse-names" : false, "suffix" : "" }, { "dropping-particle" : "", "family" : "Donini", "given" : "Andrew", "non-dropping-particle" : "", "parse-names" : false, "suffix" : "" } ], "container-title" : "Scientific Reports", "id" : "ITEM-4", "issue" : "1", "issued" : { "date-parts" : [ [ "2017" ] ] }, "page" : "1-11", "title" : "Thermal acclimation mitigates cold-induced paracellular leak from the &lt;i&gt;Drosophila&lt;/i&gt; gut", "type" : "article-journal", "volume" : "7" }, "uris" : [ "http://www.mendeley.com/documents/?uuid=eab291ee-1660-4e89-b304-d0e4d40cc2d4" ] } ], "mendeley" : { "formattedCitation" : "&lt;sup&gt;60\u201363&lt;/sup&gt;", "plainTextFormattedCitation" : "60\u201363", "previouslyFormattedCitation" : "&lt;sup&gt;60\u201363&lt;/sup&gt;"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60–63</w:t>
      </w:r>
      <w:r w:rsidRPr="001E2C37">
        <w:rPr>
          <w:rFonts w:cs="Times New Roman"/>
        </w:rPr>
        <w:fldChar w:fldCharType="end"/>
      </w:r>
      <w:r w:rsidRPr="001E2C37">
        <w:rPr>
          <w:rFonts w:cs="Times New Roman"/>
        </w:rPr>
        <w:t xml:space="preserve"> </w:t>
      </w:r>
      <w:r>
        <w:rPr>
          <w:rFonts w:cs="Times New Roman"/>
        </w:rPr>
        <w:t>Furthermore</w:t>
      </w:r>
      <w:r w:rsidRPr="001E2C37">
        <w:rPr>
          <w:rFonts w:cs="Times New Roman"/>
        </w:rPr>
        <w:t>, the animal can be allowed to “wake up” so sampling can occur “without anesthetization”.</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56</w:t>
      </w:r>
      <w:r w:rsidRPr="001E2C37">
        <w:rPr>
          <w:rFonts w:cs="Times New Roman"/>
        </w:rPr>
        <w:fldChar w:fldCharType="end"/>
      </w:r>
      <w:r w:rsidRPr="001E2C37">
        <w:rPr>
          <w:rFonts w:cs="Times New Roman"/>
        </w:rPr>
        <w:t xml:space="preserve"> However, recent studies have shown</w:t>
      </w:r>
      <w:r>
        <w:rPr>
          <w:rFonts w:cs="Times New Roman"/>
        </w:rPr>
        <w:t xml:space="preserve"> that</w:t>
      </w:r>
      <w:r w:rsidRPr="001E2C37">
        <w:rPr>
          <w:rFonts w:cs="Times New Roman"/>
        </w:rPr>
        <w:t xml:space="preserve"> cold-shock anesthesia effects the </w:t>
      </w:r>
      <w:r w:rsidRPr="0007524A">
        <w:rPr>
          <w:rFonts w:cs="Times New Roman"/>
          <w:i/>
        </w:rPr>
        <w:t>Drosophila</w:t>
      </w:r>
      <w:r w:rsidRPr="001E2C37">
        <w:rPr>
          <w:rFonts w:cs="Times New Roman"/>
        </w:rPr>
        <w:t xml:space="preserve"> metabolome and can last up to 24 hours.</w:t>
      </w:r>
      <w:r w:rsidRPr="001E2C37">
        <w:rPr>
          <w:rFonts w:cs="Times New Roman"/>
        </w:rPr>
        <w:fldChar w:fldCharType="begin" w:fldLock="1"/>
      </w:r>
      <w:r>
        <w:rPr>
          <w:rFonts w:cs="Times New Roman"/>
        </w:rPr>
        <w:instrText>ADDIN CSL_CITATION { "citationItems" : [ { "id" : "ITEM-1", "itemData" : { "DOI" : "10.1016/j.jinsphys.2007.06.012", "author" : [ { "dropping-particle" : "", "family" : "Overgaard", "given" : "Johannes", "non-dropping-particle" : "", "parse-names" : false, "suffix" : "" }, { "dropping-particle" : "", "family" : "Malmendal", "given" : "Anders", "non-dropping-particle" : "", "parse-names" : false, "suffix" : "" }, { "dropping-particle" : "", "family" : "S\u00f8rensen", "given" : "Jesper G.", "non-dropping-particle" : "", "parse-names" : false, "suffix" : "" }, { "dropping-particle" : "", "family" : "Bundy", "given" : "Jacob G.", "non-dropping-particle" : "", "parse-names" : false, "suffix" : "" }, { "dropping-particle" : "", "family" : "Loeschcke", "given" : "Volker", "non-dropping-particle" : "", "parse-names" : false, "suffix" : "" }, { "dropping-particle" : "", "family" : "Nielsen", "given" : "Niels Chr.", "non-dropping-particle" : "", "parse-names" : false, "suffix" : "" }, { "dropping-particle" : "", "family" : "Holmstrup", "given" : "Martin", "non-dropping-particle" : "", "parse-names" : false, "suffix" : "" } ], "container-title" : "Journal of Insect Physiology", "id" : "ITEM-1", "issued" : { "date-parts" : [ [ "2007" ] ] }, "page" : "1218-1232", "title" : "Metabolomic profiling of rapid cold hardening and cold shock in &lt;i&gt;Drosophila melanogaster&lt;/i&gt;", "type" : "article-journal", "volume" : "53" }, "uris" : [ "http://www.mendeley.com/documents/?uuid=bdb5dee6-ea9b-4591-8ee8-9387aae3dfa1" ] } ], "mendeley" : { "formattedCitation" : "&lt;sup&gt;61&lt;/sup&gt;", "plainTextFormattedCitation" : "61", "previouslyFormattedCitation" : "&lt;sup&gt;61&lt;/sup&gt;"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61</w:t>
      </w:r>
      <w:r w:rsidRPr="001E2C37">
        <w:rPr>
          <w:rFonts w:cs="Times New Roman"/>
        </w:rPr>
        <w:fldChar w:fldCharType="end"/>
      </w:r>
      <w:r w:rsidRPr="001E2C37">
        <w:rPr>
          <w:rFonts w:cs="Times New Roman"/>
        </w:rPr>
        <w:t xml:space="preserve"> To avoid possible unknown effects of these treatments on the biochemical properties of the hemolymph, the MacMillan lab created a method </w:t>
      </w:r>
      <w:r>
        <w:rPr>
          <w:rFonts w:cs="Times New Roman"/>
        </w:rPr>
        <w:t xml:space="preserve">to sample hemolymph from the antenna </w:t>
      </w:r>
      <w:r w:rsidRPr="001E2C37">
        <w:rPr>
          <w:rFonts w:cs="Times New Roman"/>
        </w:rPr>
        <w:t>that uses airflow and pressure to manipulate adult flies with no anesthesia.</w:t>
      </w:r>
      <w:r w:rsidRPr="001E2C37">
        <w:rPr>
          <w:rFonts w:cs="Times New Roman"/>
        </w:rPr>
        <w:fldChar w:fldCharType="begin" w:fldLock="1"/>
      </w:r>
      <w:r>
        <w:rPr>
          <w:rFonts w:cs="Times New Roman"/>
        </w:rPr>
        <w:instrText>ADDIN CSL_CITATION { "citationItems" : [ { "id" : "ITEM-1", "itemData" : { "DOI" : "10.1016/j.jinsphys.2014.02.005", "ISBN" : "0022-1910", "ISSN" : "00221910", "PMID" : "24561358", "abstract" : "A rapid and cost-effective method of sampling hemolymph from the model insect Drosophila melanogaster is needed for studies in several fields, including ionoregulatory physiology, metabolism, immunology and toxicology. Here, we describe the construction and use of a device that uses airflow and pressure to manipulate adult flies and extract high-volume hemolymph samples. This method is rapid and inexpensive, and does not require cold or CO2 anesthesia at any point in the sampling process, thus avoiding the possible confounding effects of these treatments on the biochemical properties of the hemolymph sampled. To demonstrate one use for this method, we measure active concentrations of Na+ and K+ in isolated hemolymph droplets from individual adult D. melanogaster using an ion-selective microelectrode technique. ?? 2014 Elsevier Ltd.", "author" : [ { "dropping-particle" : "", "family" : "MacMillan", "given" : "Heath A.", "non-dropping-particle" : "", "parse-names" : false, "suffix" : "" }, { "dropping-particle" : "", "family" : "Hughson", "given" : "Bryon N.", "non-dropping-particle" : "", "parse-names" : false, "suffix" : "" } ], "container-title" : "Journal of Insect Physiology", "id" : "ITEM-1", "issue" : "1", "issued" : { "date-parts" : [ [ "2014", "4" ] ] }, "page" : "27-31", "publisher" : "Elsevier Ltd", "title" : "A high-throughput method of hemolymph extraction from adult &lt;i&gt;Drosophila&lt;/i&gt; without anesthesia", "type" : "article-journal", "volume" : "63" }, "uris" : [ "http://www.mendeley.com/documents/?uuid=f4875097-3167-40be-a8e5-37bdf3d756ed" ] } ], "mendeley" : { "formattedCitation" : "&lt;sup&gt;64&lt;/sup&gt;", "plainTextFormattedCitation" : "64", "previouslyFormattedCitation" : "&lt;sup&gt;64&lt;/sup&gt;"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64</w:t>
      </w:r>
      <w:r w:rsidRPr="001E2C37">
        <w:rPr>
          <w:rFonts w:cs="Times New Roman"/>
        </w:rPr>
        <w:fldChar w:fldCharType="end"/>
      </w:r>
      <w:r w:rsidRPr="001E2C37">
        <w:rPr>
          <w:rFonts w:cs="Times New Roman"/>
        </w:rPr>
        <w:t xml:space="preserve"> Figure 2 is a schematic of a technique that immobilizes the fly without the application of anesthesia. The method shown here is a simpler variation of the high-throughput hemolymph extraction design from the MacMillan lab. The utilization and comparison of this technique against cold-shock would prove interesting and important for future studies in the fruit fly. The Shippy lab was interested in examining the effect of cold-shock anesthetization since it is believed to be the least physiologically traumatic method </w:t>
      </w:r>
      <w:r>
        <w:rPr>
          <w:rFonts w:cs="Times New Roman"/>
        </w:rPr>
        <w:t xml:space="preserve">in comparison </w:t>
      </w:r>
      <w:r w:rsidRPr="001E2C37">
        <w:rPr>
          <w:rFonts w:cs="Times New Roman"/>
        </w:rPr>
        <w:t>to CO</w:t>
      </w:r>
      <w:r w:rsidRPr="001E2C37">
        <w:rPr>
          <w:rFonts w:cs="Times New Roman"/>
          <w:vertAlign w:val="subscript"/>
        </w:rPr>
        <w:t>2</w:t>
      </w:r>
      <w:r w:rsidRPr="001E2C37">
        <w:rPr>
          <w:rFonts w:cs="Times New Roman"/>
        </w:rPr>
        <w:t xml:space="preserve"> or diethyl either.</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56</w:t>
      </w:r>
      <w:r w:rsidRPr="001E2C37">
        <w:rPr>
          <w:rFonts w:cs="Times New Roman"/>
        </w:rPr>
        <w:fldChar w:fldCharType="end"/>
      </w:r>
      <w:r w:rsidRPr="001E2C37">
        <w:rPr>
          <w:rFonts w:cs="Times New Roman"/>
        </w:rPr>
        <w:t xml:space="preserve"> Piyankarage </w:t>
      </w:r>
      <w:r w:rsidRPr="00D56F2B">
        <w:rPr>
          <w:rFonts w:cs="Times New Roman"/>
        </w:rPr>
        <w:t>et al</w:t>
      </w:r>
      <w:r w:rsidRPr="001E2C37">
        <w:rPr>
          <w:rFonts w:cs="Times New Roman"/>
          <w:i/>
        </w:rPr>
        <w:t>.</w:t>
      </w:r>
      <w:r w:rsidRPr="001E2C37">
        <w:rPr>
          <w:rFonts w:cs="Times New Roman"/>
        </w:rPr>
        <w:t xml:space="preserve"> compared anesthesia methods that used cold-shock to immobilize the fly initially</w:t>
      </w:r>
      <w:r>
        <w:rPr>
          <w:rFonts w:cs="Times New Roman"/>
        </w:rPr>
        <w:t>,</w:t>
      </w:r>
      <w:r w:rsidRPr="001E2C37">
        <w:rPr>
          <w:rFonts w:cs="Times New Roman"/>
        </w:rPr>
        <w:t xml:space="preserve"> then allowing them to wake up or be pinched. Conclusions from these detailed analyses determined pinching in adults lead to higher concentrations of arginine and taurine but not glutamate.</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56</w:t>
      </w:r>
      <w:r w:rsidRPr="001E2C37">
        <w:rPr>
          <w:rFonts w:cs="Times New Roman"/>
        </w:rPr>
        <w:fldChar w:fldCharType="end"/>
      </w:r>
      <w:r w:rsidRPr="001E2C37">
        <w:rPr>
          <w:rFonts w:cs="Times New Roman"/>
        </w:rPr>
        <w:t xml:space="preserve"> While Piyankarage </w:t>
      </w:r>
      <w:r w:rsidRPr="00D56F2B">
        <w:rPr>
          <w:rFonts w:cs="Times New Roman"/>
        </w:rPr>
        <w:t>et al.</w:t>
      </w:r>
      <w:r w:rsidRPr="001E2C37">
        <w:rPr>
          <w:rFonts w:cs="Times New Roman"/>
        </w:rPr>
        <w:t xml:space="preserve"> mentioned the anesthesia method of CO</w:t>
      </w:r>
      <w:r w:rsidRPr="001E2C37">
        <w:rPr>
          <w:rFonts w:cs="Times New Roman"/>
          <w:vertAlign w:val="subscript"/>
        </w:rPr>
        <w:t>2</w:t>
      </w:r>
      <w:r w:rsidRPr="001E2C37">
        <w:rPr>
          <w:rFonts w:cs="Times New Roman"/>
        </w:rPr>
        <w:t xml:space="preserve"> as a perturbation to the system, this method was not explored. Figure 3 is a schematic displaying a method of CO</w:t>
      </w:r>
      <w:r w:rsidRPr="001E2C37">
        <w:rPr>
          <w:rFonts w:cs="Times New Roman"/>
          <w:vertAlign w:val="subscript"/>
        </w:rPr>
        <w:t xml:space="preserve">2 </w:t>
      </w:r>
      <w:r w:rsidRPr="001E2C37">
        <w:rPr>
          <w:rFonts w:cs="Times New Roman"/>
        </w:rPr>
        <w:t xml:space="preserve">anesthesia. </w:t>
      </w:r>
      <w:r>
        <w:rPr>
          <w:rFonts w:cs="Times New Roman"/>
        </w:rPr>
        <w:t>While v</w:t>
      </w:r>
      <w:r w:rsidRPr="001E2C37">
        <w:rPr>
          <w:rFonts w:cs="Times New Roman"/>
        </w:rPr>
        <w:t xml:space="preserve">ery few studies look at the metabolome of </w:t>
      </w:r>
      <w:r w:rsidRPr="00B77CE3">
        <w:rPr>
          <w:rFonts w:cs="Times New Roman"/>
          <w:i/>
        </w:rPr>
        <w:t>Drosophila</w:t>
      </w:r>
      <w:r w:rsidRPr="001E2C37">
        <w:rPr>
          <w:rFonts w:cs="Times New Roman"/>
        </w:rPr>
        <w:t xml:space="preserve"> after CO</w:t>
      </w:r>
      <w:r w:rsidRPr="001E2C37">
        <w:rPr>
          <w:rFonts w:cs="Times New Roman"/>
          <w:vertAlign w:val="subscript"/>
        </w:rPr>
        <w:t xml:space="preserve">2 </w:t>
      </w:r>
      <w:r w:rsidRPr="001E2C37">
        <w:rPr>
          <w:rFonts w:cs="Times New Roman"/>
        </w:rPr>
        <w:t>perturbation</w:t>
      </w:r>
      <w:r>
        <w:rPr>
          <w:rFonts w:cs="Times New Roman"/>
        </w:rPr>
        <w:t>,</w:t>
      </w:r>
      <w:r w:rsidRPr="001E2C37">
        <w:rPr>
          <w:rFonts w:cs="Times New Roman"/>
        </w:rPr>
        <w:t xml:space="preserve"> there is no study that examines exactly how CO</w:t>
      </w:r>
      <w:r w:rsidRPr="001E2C37">
        <w:rPr>
          <w:rFonts w:cs="Times New Roman"/>
          <w:vertAlign w:val="subscript"/>
        </w:rPr>
        <w:t xml:space="preserve">2 </w:t>
      </w:r>
      <w:r w:rsidRPr="001E2C37">
        <w:rPr>
          <w:rFonts w:cs="Times New Roman"/>
        </w:rPr>
        <w:t xml:space="preserve">can effect an individual fly and </w:t>
      </w:r>
      <w:r>
        <w:rPr>
          <w:rFonts w:cs="Times New Roman"/>
        </w:rPr>
        <w:t>further analyses</w:t>
      </w:r>
      <w:r w:rsidRPr="001E2C37">
        <w:rPr>
          <w:rFonts w:cs="Times New Roman"/>
        </w:rPr>
        <w:t xml:space="preserve">. A recent study of the effects of human anesthetics on </w:t>
      </w:r>
      <w:r w:rsidRPr="00B77CE3">
        <w:rPr>
          <w:rFonts w:cs="Times New Roman"/>
          <w:i/>
        </w:rPr>
        <w:t>Drosophila</w:t>
      </w:r>
      <w:r w:rsidRPr="001E2C37">
        <w:rPr>
          <w:rFonts w:cs="Times New Roman"/>
        </w:rPr>
        <w:t xml:space="preserve"> conclude</w:t>
      </w:r>
      <w:r>
        <w:rPr>
          <w:rFonts w:cs="Times New Roman"/>
        </w:rPr>
        <w:t>d</w:t>
      </w:r>
      <w:r w:rsidRPr="001E2C37">
        <w:rPr>
          <w:rFonts w:cs="Times New Roman"/>
        </w:rPr>
        <w:t xml:space="preserve"> sevoflurane may be a practical alternative to cold and CO</w:t>
      </w:r>
      <w:r w:rsidRPr="001E2C37">
        <w:rPr>
          <w:rFonts w:cs="Times New Roman"/>
          <w:vertAlign w:val="subscript"/>
        </w:rPr>
        <w:t>2</w:t>
      </w:r>
      <w:r w:rsidRPr="001E2C37">
        <w:rPr>
          <w:rFonts w:cs="Times New Roman"/>
        </w:rPr>
        <w:t xml:space="preserve"> anesthesia in insects, particularly if flies are to be used for experiments shortly after anesthesia.</w:t>
      </w:r>
      <w:r w:rsidRPr="001E2C37">
        <w:rPr>
          <w:rFonts w:cs="Times New Roman"/>
        </w:rPr>
        <w:fldChar w:fldCharType="begin" w:fldLock="1"/>
      </w:r>
      <w:r>
        <w:rPr>
          <w:rFonts w:cs="Times New Roman"/>
        </w:rPr>
        <w:instrText>ADDIN CSL_CITATION { "citationItems" : [ { "id" : "ITEM-1", "itemData" : { "DOI" : "10.1016/j.jinsphys.2017.07.005", "ISSN" : "00221910", "abstract" : "Anaesthesia is often a necessary step when studying insects like the model organism Drosophila melanogaster. Most studies of Drosophila and other insects that require anaesthesia use either cold exposure or carbon dioxide exposure to induce a narcotic state. These anaesthetic methods are known to disrupt physiology and behavior with increasing exposure, and thus ample recovery time is required prior to experimentation. Here, we examine whether two halogenated ethers commonly used in vertebrate anaesthesia, isoflurane and sevoflurane, may serve as alternative means of insect anaesthesia. Using D. melanogaster, we generated dose-response curves to identify exposure times for each anaesthetic (cold, CO2, isoflurane and sevoflurane) that allow for five-minutes of experimental manipulation of the animals after the anaesthetic was removed (i.e. 5 min recovery doses). We then compared the effects of this practical dose on high temperature, low temperature, starvation, and desiccation tolerance, as well as locomotor activity and fecundity of female flies following recovery from anaesthesia. Cold, CO2and isoflurane each had significant or near significant effects on the traits measured, but the specific effects of each anaesthetic differed, and effects on stress tolerance generally did not persist if the flies were given 48 h to recover from anaesthesia. Sevoflurane had no measureable effect on any of the traits examined. Care must be taken when choosing an anaesthetic in Drosophila research, as the impacts of specific anaesthetics on stress tolerance, behavior and reproduction can widely differ. Sevoflurane may be a practical alternative to cold and CO2anaesthesia in insects \u2013 particularly if flies are to be used for experiments shortly after anesthesia.", "author" : [ { "dropping-particle" : "", "family" : "MacMillan", "given" : "Heath A.", "non-dropping-particle" : "", "parse-names" : false, "suffix" : "" }, { "dropping-particle" : "", "family" : "N\u00f8rg\u00e5rd", "given" : "Mikkel", "non-dropping-particle" : "", "parse-names" : false, "suffix" : "" }, { "dropping-particle" : "", "family" : "MacLean", "given" : "Heidi J.", "non-dropping-particle" : "", "parse-names" : false, "suffix" : "" }, { "dropping-particle" : "", "family" : "Overgaard", "given" : "Johannes", "non-dropping-particle" : "", "parse-names" : false, "suffix" : "" }, { "dropping-particle" : "", "family" : "Williams", "given" : "Catherine J.A.", "non-dropping-particle" : "", "parse-names" : false, "suffix" : "" } ], "container-title" : "Journal of Insect Physiology", "id" : "ITEM-1", "issue" : "April", "issued" : { "date-parts" : [ [ "2017" ] ] }, "page" : "97-106", "title" : "A critical test of &lt;i&gt;Drosophila&lt;/i&gt; anaesthetics: Isoflurane and sevoflurane are benign alternatives to cold and CO2", "type" : "article-journal", "volume" : "101" }, "uris" : [ "http://www.mendeley.com/documents/?uuid=a66963fa-9254-454c-9384-0eafadc01ddb" ] } ], "mendeley" : { "formattedCitation" : "&lt;sup&gt;63&lt;/sup&gt;", "plainTextFormattedCitation" : "63", "previouslyFormattedCitation" : "&lt;sup&gt;63&lt;/sup&gt;" }, "properties" : { "noteIndex" : 11 }, "schema" : "https://github.com/citation-style-language/schema/raw/master/csl-citation.json" }</w:instrText>
      </w:r>
      <w:r w:rsidRPr="001E2C37">
        <w:rPr>
          <w:rFonts w:cs="Times New Roman"/>
        </w:rPr>
        <w:fldChar w:fldCharType="separate"/>
      </w:r>
      <w:r w:rsidRPr="00CB3216">
        <w:rPr>
          <w:rFonts w:cs="Times New Roman"/>
          <w:noProof/>
          <w:vertAlign w:val="superscript"/>
        </w:rPr>
        <w:t>63</w:t>
      </w:r>
      <w:r w:rsidRPr="001E2C37">
        <w:rPr>
          <w:rFonts w:cs="Times New Roman"/>
        </w:rPr>
        <w:fldChar w:fldCharType="end"/>
      </w:r>
      <w:r w:rsidRPr="001E2C37">
        <w:rPr>
          <w:rFonts w:cs="Times New Roman"/>
        </w:rPr>
        <w:t xml:space="preserve"> While this study compared the physiological effects of the anesthetics, a careful chemical analysis was not performed. Future studies measuring chemical content are necessary to understand how anesthesia is truly distressing </w:t>
      </w:r>
      <w:r w:rsidRPr="00B77CE3">
        <w:rPr>
          <w:rFonts w:cs="Times New Roman"/>
          <w:i/>
        </w:rPr>
        <w:t>Drosophila</w:t>
      </w:r>
      <w:r w:rsidRPr="001E2C37">
        <w:rPr>
          <w:rFonts w:cs="Times New Roman"/>
        </w:rPr>
        <w:t>.</w:t>
      </w:r>
    </w:p>
    <w:p w:rsidR="00C91C6D"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667456" behindDoc="0" locked="0" layoutInCell="1" allowOverlap="1" wp14:anchorId="4267D1DE" wp14:editId="23EAFD41">
                <wp:simplePos x="0" y="0"/>
                <wp:positionH relativeFrom="page">
                  <wp:posOffset>1101725</wp:posOffset>
                </wp:positionH>
                <wp:positionV relativeFrom="paragraph">
                  <wp:posOffset>1024255</wp:posOffset>
                </wp:positionV>
                <wp:extent cx="6090920" cy="5534025"/>
                <wp:effectExtent l="0" t="0" r="5080" b="9525"/>
                <wp:wrapTopAndBottom/>
                <wp:docPr id="6" name="Group 6"/>
                <wp:cNvGraphicFramePr/>
                <a:graphic xmlns:a="http://schemas.openxmlformats.org/drawingml/2006/main">
                  <a:graphicData uri="http://schemas.microsoft.com/office/word/2010/wordprocessingGroup">
                    <wpg:wgp>
                      <wpg:cNvGrpSpPr/>
                      <wpg:grpSpPr>
                        <a:xfrm>
                          <a:off x="0" y="0"/>
                          <a:ext cx="6090920" cy="5534025"/>
                          <a:chOff x="288099" y="2685391"/>
                          <a:chExt cx="6093149" cy="5536783"/>
                        </a:xfrm>
                      </wpg:grpSpPr>
                      <wps:wsp>
                        <wps:cNvPr id="5" name="Text Box 2"/>
                        <wps:cNvSpPr txBox="1">
                          <a:spLocks noChangeArrowheads="1"/>
                        </wps:cNvSpPr>
                        <wps:spPr bwMode="auto">
                          <a:xfrm>
                            <a:off x="612868" y="7243121"/>
                            <a:ext cx="4482494" cy="414088"/>
                          </a:xfrm>
                          <a:prstGeom prst="rect">
                            <a:avLst/>
                          </a:prstGeom>
                          <a:solidFill>
                            <a:srgbClr val="FFFFFF"/>
                          </a:solidFill>
                          <a:ln w="9525">
                            <a:noFill/>
                            <a:miter lim="800000"/>
                            <a:headEnd/>
                            <a:tailEnd/>
                          </a:ln>
                        </wps:spPr>
                        <wps:txbx>
                          <w:txbxContent>
                            <w:p w:rsidR="00A95BFE" w:rsidRDefault="00A95BFE" w:rsidP="00C91C6D">
                              <w:pPr>
                                <w:pStyle w:val="TableofFigures"/>
                              </w:pPr>
                              <w:bookmarkStart w:id="28" w:name="_Toc499662870"/>
                              <w:bookmarkStart w:id="29" w:name="_Toc502400655"/>
                              <w:r>
                                <w:t>Figure 2. A schematic of hemolymph sampling via no anesthetization.</w:t>
                              </w:r>
                              <w:bookmarkEnd w:id="28"/>
                              <w:bookmarkEnd w:id="29"/>
                              <w:r>
                                <w:t xml:space="preserve"> </w:t>
                              </w:r>
                            </w:p>
                          </w:txbxContent>
                        </wps:txbx>
                        <wps:bodyPr rot="0" vert="horz" wrap="square" lIns="91440" tIns="45720" rIns="91440" bIns="45720" anchor="t" anchorCtr="0">
                          <a:spAutoFit/>
                        </wps:bodyPr>
                      </wps:wsp>
                      <wpg:grpSp>
                        <wpg:cNvPr id="347" name="Group 347"/>
                        <wpg:cNvGrpSpPr/>
                        <wpg:grpSpPr>
                          <a:xfrm>
                            <a:off x="288099" y="2685391"/>
                            <a:ext cx="6093149" cy="5536783"/>
                            <a:chOff x="484391" y="2329461"/>
                            <a:chExt cx="5790565" cy="5279361"/>
                          </a:xfrm>
                        </wpg:grpSpPr>
                        <pic:pic xmlns:pic="http://schemas.openxmlformats.org/drawingml/2006/picture">
                          <pic:nvPicPr>
                            <pic:cNvPr id="341" name="Picture 341"/>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84391" y="2329461"/>
                              <a:ext cx="5790565" cy="3916045"/>
                            </a:xfrm>
                            <a:prstGeom prst="rect">
                              <a:avLst/>
                            </a:prstGeom>
                            <a:noFill/>
                          </pic:spPr>
                        </pic:pic>
                        <wps:wsp>
                          <wps:cNvPr id="345" name="Text Box 2"/>
                          <wps:cNvSpPr txBox="1">
                            <a:spLocks noChangeArrowheads="1"/>
                          </wps:cNvSpPr>
                          <wps:spPr bwMode="auto">
                            <a:xfrm>
                              <a:off x="528972" y="6740205"/>
                              <a:ext cx="5540191" cy="868617"/>
                            </a:xfrm>
                            <a:prstGeom prst="rect">
                              <a:avLst/>
                            </a:prstGeom>
                            <a:solidFill>
                              <a:schemeClr val="bg1"/>
                            </a:solidFill>
                            <a:ln w="9525">
                              <a:noFill/>
                              <a:miter lim="800000"/>
                              <a:headEnd/>
                              <a:tailEnd/>
                            </a:ln>
                          </wps:spPr>
                          <wps:txbx>
                            <w:txbxContent>
                              <w:p w:rsidR="00A95BFE" w:rsidRPr="00971D67" w:rsidRDefault="00A95BFE" w:rsidP="00B528AD">
                                <w:pPr>
                                  <w:spacing w:line="240" w:lineRule="auto"/>
                                  <w:jc w:val="both"/>
                                </w:pPr>
                                <w:r>
                                  <w:t>Figure 2. A s</w:t>
                                </w:r>
                                <w:r w:rsidRPr="00971D67">
                                  <w:t xml:space="preserve">chematic of </w:t>
                                </w:r>
                                <w:r>
                                  <w:t xml:space="preserve">a </w:t>
                                </w:r>
                                <w:r w:rsidRPr="00971D67">
                                  <w:t>hemolymph sampling</w:t>
                                </w:r>
                                <w:r>
                                  <w:t xml:space="preserve"> technique</w:t>
                                </w:r>
                                <w:r w:rsidRPr="00971D67">
                                  <w:t xml:space="preserve"> via no anesthetization. Sampling from an adult Drosophila melanogaster with no anesthetization by mechanical trapping which is a simplified version of the MacMillan lab.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267D1DE" id="Group 6" o:spid="_x0000_s1031" style="position:absolute;margin-left:86.75pt;margin-top:80.65pt;width:479.6pt;height:435.75pt;z-index:251667456;mso-position-horizontal-relative:page;mso-width-relative:margin;mso-height-relative:margin" coordorigin="2880,26853" coordsize="60931,55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">
                <v:shape id="_x0000_s1032" type="#_x0000_t202" style="position:absolute;left:6128;top:72431;width:44825;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" stroked="f">
                  <v:textbox style="mso-fit-shape-to-text:t">
                    <w:txbxContent>
                      <w:p w:rsidR="00A95BFE" w:rsidRDefault="00A95BFE" w:rsidP="00C91C6D">
                        <w:pPr>
                          <w:pStyle w:val="TableofFigures"/>
                        </w:pPr>
                        <w:bookmarkStart w:id="30" w:name="_Toc499662870"/>
                        <w:bookmarkStart w:id="31" w:name="_Toc502400655"/>
                        <w:r>
                          <w:t>Figure 2. A schematic of hemolymph sampling via no anesthetization.</w:t>
                        </w:r>
                        <w:bookmarkEnd w:id="30"/>
                        <w:bookmarkEnd w:id="31"/>
                        <w:r>
                          <w:t xml:space="preserve"> </w:t>
                        </w:r>
                      </w:p>
                    </w:txbxContent>
                  </v:textbox>
                </v:shape>
                <v:group id="Group 347" o:spid="_x0000_s1033" style="position:absolute;left:2880;top:26853;width:60932;height:55368" coordorigin="4843,23294" coordsize="57905,52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Picture 341" o:spid="_x0000_s1034" type="#_x0000_t75" style="position:absolute;left:4843;top:23294;width:57906;height:39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">
                    <v:imagedata r:id="rId14" o:title=""/>
                  </v:shape>
                  <v:shape id="_x0000_s1035" type="#_x0000_t202" style="position:absolute;left:5289;top:67402;width:5540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" fillcolor="white [3212]" stroked="f">
                    <v:textbox>
                      <w:txbxContent>
                        <w:p w:rsidR="00A95BFE" w:rsidRPr="00971D67" w:rsidRDefault="00A95BFE" w:rsidP="00B528AD">
                          <w:pPr>
                            <w:spacing w:line="240" w:lineRule="auto"/>
                            <w:jc w:val="both"/>
                          </w:pPr>
                          <w:r>
                            <w:t>Figure 2. A s</w:t>
                          </w:r>
                          <w:r w:rsidRPr="00971D67">
                            <w:t xml:space="preserve">chematic of </w:t>
                          </w:r>
                          <w:r>
                            <w:t xml:space="preserve">a </w:t>
                          </w:r>
                          <w:r w:rsidRPr="00971D67">
                            <w:t>hemolymph sampling</w:t>
                          </w:r>
                          <w:r>
                            <w:t xml:space="preserve"> technique</w:t>
                          </w:r>
                          <w:r w:rsidRPr="00971D67">
                            <w:t xml:space="preserve"> via no anesthetization. Sampling from an adult Drosophila melanogaster with no anesthetization by mechanical trapping which is a simplified version of the MacMillan lab.</w:t>
                          </w:r>
                        </w:p>
                      </w:txbxContent>
                    </v:textbox>
                  </v:shape>
                </v:group>
                <w10:wrap type="topAndBottom" anchorx="page"/>
              </v:group>
            </w:pict>
          </mc:Fallback>
        </mc:AlternateContent>
      </w:r>
      <w:r>
        <w:rPr>
          <w:rFonts w:cs="Times New Roman"/>
        </w:rPr>
        <w:br w:type="page"/>
      </w:r>
    </w:p>
    <w:p w:rsidR="00C91C6D" w:rsidRPr="001E2C37"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668480" behindDoc="0" locked="0" layoutInCell="1" allowOverlap="1" wp14:anchorId="090264A8" wp14:editId="3BDC43CB">
                <wp:simplePos x="0" y="0"/>
                <wp:positionH relativeFrom="column">
                  <wp:posOffset>-281940</wp:posOffset>
                </wp:positionH>
                <wp:positionV relativeFrom="paragraph">
                  <wp:posOffset>426085</wp:posOffset>
                </wp:positionV>
                <wp:extent cx="6765925" cy="5317509"/>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6765925" cy="5317509"/>
                          <a:chOff x="-115910" y="855129"/>
                          <a:chExt cx="6766175" cy="5319516"/>
                        </a:xfrm>
                      </wpg:grpSpPr>
                      <wps:wsp>
                        <wps:cNvPr id="7" name="Text Box 2"/>
                        <wps:cNvSpPr txBox="1">
                          <a:spLocks noChangeArrowheads="1"/>
                        </wps:cNvSpPr>
                        <wps:spPr bwMode="auto">
                          <a:xfrm>
                            <a:off x="689297" y="5625292"/>
                            <a:ext cx="4882059" cy="414020"/>
                          </a:xfrm>
                          <a:prstGeom prst="rect">
                            <a:avLst/>
                          </a:prstGeom>
                          <a:solidFill>
                            <a:srgbClr val="FFFFFF"/>
                          </a:solidFill>
                          <a:ln w="9525">
                            <a:noFill/>
                            <a:miter lim="800000"/>
                            <a:headEnd/>
                            <a:tailEnd/>
                          </a:ln>
                        </wps:spPr>
                        <wps:txbx>
                          <w:txbxContent>
                            <w:p w:rsidR="00A95BFE" w:rsidRDefault="00A95BFE" w:rsidP="00C91C6D">
                              <w:pPr>
                                <w:pStyle w:val="TableofFigures"/>
                              </w:pPr>
                              <w:bookmarkStart w:id="32" w:name="_Toc499662871"/>
                              <w:bookmarkStart w:id="33" w:name="_Toc502400656"/>
                              <w:r>
                                <w:t>Figure 3. A schematic displaying the method of CO</w:t>
                              </w:r>
                              <w:r w:rsidRPr="00291A30">
                                <w:rPr>
                                  <w:vertAlign w:val="subscript"/>
                                </w:rPr>
                                <w:t>2</w:t>
                              </w:r>
                              <w:r>
                                <w:t xml:space="preserve"> anesthesia.</w:t>
                              </w:r>
                              <w:bookmarkEnd w:id="32"/>
                              <w:bookmarkEnd w:id="33"/>
                            </w:p>
                          </w:txbxContent>
                        </wps:txbx>
                        <wps:bodyPr rot="0" vert="horz" wrap="square" lIns="91440" tIns="45720" rIns="91440" bIns="45720" anchor="t" anchorCtr="0">
                          <a:spAutoFit/>
                        </wps:bodyPr>
                      </wps:wsp>
                      <wpg:grpSp>
                        <wpg:cNvPr id="10" name="Group 10"/>
                        <wpg:cNvGrpSpPr/>
                        <wpg:grpSpPr>
                          <a:xfrm>
                            <a:off x="-115910" y="855129"/>
                            <a:ext cx="6766175" cy="5319516"/>
                            <a:chOff x="-115910" y="96593"/>
                            <a:chExt cx="6766175" cy="5319516"/>
                          </a:xfrm>
                        </wpg:grpSpPr>
                        <pic:pic xmlns:pic="http://schemas.openxmlformats.org/drawingml/2006/picture">
                          <pic:nvPicPr>
                            <pic:cNvPr id="334" name="Picture 334"/>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15910" y="96593"/>
                              <a:ext cx="6766175" cy="3657600"/>
                            </a:xfrm>
                            <a:prstGeom prst="rect">
                              <a:avLst/>
                            </a:prstGeom>
                            <a:noFill/>
                          </pic:spPr>
                        </pic:pic>
                        <wps:wsp>
                          <wps:cNvPr id="364" name="Text Box 2"/>
                          <wps:cNvSpPr txBox="1">
                            <a:spLocks noChangeArrowheads="1"/>
                          </wps:cNvSpPr>
                          <wps:spPr bwMode="auto">
                            <a:xfrm>
                              <a:off x="198283" y="4866628"/>
                              <a:ext cx="6080984" cy="549481"/>
                            </a:xfrm>
                            <a:prstGeom prst="rect">
                              <a:avLst/>
                            </a:prstGeom>
                            <a:solidFill>
                              <a:schemeClr val="bg1"/>
                            </a:solidFill>
                            <a:ln w="9525">
                              <a:noFill/>
                              <a:miter lim="800000"/>
                              <a:headEnd/>
                              <a:tailEnd/>
                            </a:ln>
                          </wps:spPr>
                          <wps:txbx>
                            <w:txbxContent>
                              <w:p w:rsidR="00A95BFE" w:rsidRPr="00971D67" w:rsidRDefault="00A95BFE" w:rsidP="00B528AD">
                                <w:pPr>
                                  <w:spacing w:line="240" w:lineRule="auto"/>
                                  <w:jc w:val="both"/>
                                </w:pPr>
                                <w:r w:rsidRPr="00971D67">
                                  <w:t>Figure 3. A schematic</w:t>
                                </w:r>
                                <w:r>
                                  <w:t xml:space="preserve"> of  a hemolymph sampling technique via</w:t>
                                </w:r>
                                <w:r w:rsidRPr="00971D67">
                                  <w:t xml:space="preserve"> CO</w:t>
                                </w:r>
                                <w:r w:rsidRPr="00971D67">
                                  <w:rPr>
                                    <w:vertAlign w:val="subscript"/>
                                  </w:rPr>
                                  <w:t>2</w:t>
                                </w:r>
                                <w:r w:rsidRPr="00971D67">
                                  <w:t xml:space="preserve"> anesthesia. This method is used in biology labs as a method of sorting flies. Long term effects of CO</w:t>
                                </w:r>
                                <w:r w:rsidRPr="00971D67">
                                  <w:rPr>
                                    <w:vertAlign w:val="subscript"/>
                                  </w:rPr>
                                  <w:t>2</w:t>
                                </w:r>
                                <w:r w:rsidRPr="00971D67">
                                  <w:t xml:space="preserve"> can last up to 24 hours. </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090264A8" id="Group 11" o:spid="_x0000_s1036" style="position:absolute;margin-left:-22.2pt;margin-top:33.55pt;width:532.75pt;height:418.7pt;z-index:251668480;mso-width-relative:margin;mso-height-relative:margin" coordorigin="-1159,8551" coordsize="67661,53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">
                <v:shape id="_x0000_s1037" type="#_x0000_t202" style="position:absolute;left:6892;top:56252;width:48821;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" stroked="f">
                  <v:textbox style="mso-fit-shape-to-text:t">
                    <w:txbxContent>
                      <w:p w:rsidR="00A95BFE" w:rsidRDefault="00A95BFE" w:rsidP="00C91C6D">
                        <w:pPr>
                          <w:pStyle w:val="TableofFigures"/>
                        </w:pPr>
                        <w:bookmarkStart w:id="34" w:name="_Toc499662871"/>
                        <w:bookmarkStart w:id="35" w:name="_Toc502400656"/>
                        <w:r>
                          <w:t>Figure 3. A schematic displaying the method of CO</w:t>
                        </w:r>
                        <w:r w:rsidRPr="00291A30">
                          <w:rPr>
                            <w:vertAlign w:val="subscript"/>
                          </w:rPr>
                          <w:t>2</w:t>
                        </w:r>
                        <w:r>
                          <w:t xml:space="preserve"> anesthesia.</w:t>
                        </w:r>
                        <w:bookmarkEnd w:id="34"/>
                        <w:bookmarkEnd w:id="35"/>
                      </w:p>
                    </w:txbxContent>
                  </v:textbox>
                </v:shape>
                <v:group id="Group 10" o:spid="_x0000_s1038" style="position:absolute;left:-1159;top:8551;width:67661;height:53195" coordorigin="-1159,965" coordsize="67661,5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334" o:spid="_x0000_s1039" type="#_x0000_t75" style="position:absolute;left:-1159;top:965;width:6766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">
                    <v:imagedata r:id="rId16" o:title=""/>
                  </v:shape>
                  <v:shape id="_x0000_s1040" type="#_x0000_t202" style="position:absolute;left:1982;top:48666;width:60810;height:5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" fillcolor="white [3212]" stroked="f">
                    <v:textbox style="mso-fit-shape-to-text:t">
                      <w:txbxContent>
                        <w:p w:rsidR="00A95BFE" w:rsidRPr="00971D67" w:rsidRDefault="00A95BFE" w:rsidP="00B528AD">
                          <w:pPr>
                            <w:spacing w:line="240" w:lineRule="auto"/>
                            <w:jc w:val="both"/>
                          </w:pPr>
                          <w:r w:rsidRPr="00971D67">
                            <w:t>Figure 3. A schematic</w:t>
                          </w:r>
                          <w:r>
                            <w:t xml:space="preserve"> of  a hemolymph sampling technique via</w:t>
                          </w:r>
                          <w:r w:rsidRPr="00971D67">
                            <w:t xml:space="preserve"> CO</w:t>
                          </w:r>
                          <w:r w:rsidRPr="00971D67">
                            <w:rPr>
                              <w:vertAlign w:val="subscript"/>
                            </w:rPr>
                            <w:t>2</w:t>
                          </w:r>
                          <w:r w:rsidRPr="00971D67">
                            <w:t xml:space="preserve"> anesthesia. This method is used in biology labs as a method of sorting flies. Long term effects of CO</w:t>
                          </w:r>
                          <w:r w:rsidRPr="00971D67">
                            <w:rPr>
                              <w:vertAlign w:val="subscript"/>
                            </w:rPr>
                            <w:t>2</w:t>
                          </w:r>
                          <w:r w:rsidRPr="00971D67">
                            <w:t xml:space="preserve"> can last up to 24 hours. </w:t>
                          </w:r>
                        </w:p>
                      </w:txbxContent>
                    </v:textbox>
                  </v:shape>
                </v:group>
                <w10:wrap type="square"/>
              </v:group>
            </w:pict>
          </mc:Fallback>
        </mc:AlternateContent>
      </w:r>
      <w:r>
        <w:rPr>
          <w:rFonts w:cs="Times New Roman"/>
        </w:rPr>
        <w:br w:type="page"/>
      </w:r>
    </w:p>
    <w:p w:rsidR="00C91C6D" w:rsidRPr="001E2C37" w:rsidRDefault="00C91C6D" w:rsidP="00C91C6D">
      <w:pPr>
        <w:pStyle w:val="THESISHeading3"/>
        <w:rPr>
          <w:rFonts w:cs="Times New Roman"/>
        </w:rPr>
      </w:pPr>
      <w:bookmarkStart w:id="36" w:name="_Toc502401117"/>
      <w:r w:rsidRPr="001E2C37">
        <w:rPr>
          <w:rFonts w:cs="Times New Roman"/>
        </w:rPr>
        <w:lastRenderedPageBreak/>
        <w:t>Anatomical Hemolymph Sampling</w:t>
      </w:r>
      <w:bookmarkEnd w:id="36"/>
    </w:p>
    <w:p w:rsidR="00C91C6D" w:rsidRPr="001E2C37" w:rsidRDefault="00C91C6D" w:rsidP="00C91C6D">
      <w:pPr>
        <w:ind w:firstLine="720"/>
        <w:rPr>
          <w:rFonts w:cs="Times New Roman"/>
        </w:rPr>
      </w:pPr>
      <w:r w:rsidRPr="001E2C37">
        <w:rPr>
          <w:rFonts w:cs="Times New Roman"/>
        </w:rPr>
        <w:t>While anesthetization must be carefully considered,</w:t>
      </w:r>
      <w:r w:rsidR="00706172">
        <w:rPr>
          <w:rFonts w:cs="Times New Roman"/>
        </w:rPr>
        <w:t xml:space="preserve"> the</w:t>
      </w:r>
      <w:r w:rsidRPr="001E2C37">
        <w:rPr>
          <w:rFonts w:cs="Times New Roman"/>
        </w:rPr>
        <w:t xml:space="preserve"> </w:t>
      </w:r>
      <w:r>
        <w:rPr>
          <w:rFonts w:cs="Times New Roman"/>
        </w:rPr>
        <w:t xml:space="preserve">anatomical location of </w:t>
      </w:r>
      <w:r w:rsidRPr="001E2C37">
        <w:rPr>
          <w:rFonts w:cs="Times New Roman"/>
        </w:rPr>
        <w:t>collection</w:t>
      </w:r>
      <w:r>
        <w:rPr>
          <w:rFonts w:cs="Times New Roman"/>
        </w:rPr>
        <w:t xml:space="preserve"> </w:t>
      </w:r>
      <w:r w:rsidRPr="001E2C37">
        <w:rPr>
          <w:rFonts w:cs="Times New Roman"/>
        </w:rPr>
        <w:t>is equally important. Individual sampling of the hemolymph was originally collected from the abdomen by the Shippy lab.</w:t>
      </w:r>
      <w:r w:rsidRPr="001E2C37">
        <w:rPr>
          <w:rFonts w:cs="Times New Roman"/>
        </w:rPr>
        <w:fldChar w:fldCharType="begin" w:fldLock="1"/>
      </w:r>
      <w:r>
        <w:rPr>
          <w:rFonts w:cs="Times New Roman"/>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10 }, "schema" : "https://github.com/citation-style-language/schema/raw/master/csl-citation.json" }</w:instrText>
      </w:r>
      <w:r w:rsidRPr="001E2C37">
        <w:rPr>
          <w:rFonts w:cs="Times New Roman"/>
        </w:rPr>
        <w:fldChar w:fldCharType="separate"/>
      </w:r>
      <w:r w:rsidRPr="00CB3216">
        <w:rPr>
          <w:rFonts w:cs="Times New Roman"/>
          <w:noProof/>
          <w:vertAlign w:val="superscript"/>
        </w:rPr>
        <w:t>56</w:t>
      </w:r>
      <w:r w:rsidRPr="001E2C37">
        <w:rPr>
          <w:rFonts w:cs="Times New Roman"/>
        </w:rPr>
        <w:fldChar w:fldCharType="end"/>
      </w:r>
      <w:r w:rsidRPr="001E2C37">
        <w:rPr>
          <w:rFonts w:cs="Times New Roman"/>
        </w:rPr>
        <w:t xml:space="preserve"> Figure 4 is an image displaying the area of sampling on the fruit fly. The black lines are called tergites and are divisions of hardened exoskeletons. These anatomical markings aid the experimenter </w:t>
      </w:r>
      <w:r>
        <w:rPr>
          <w:rFonts w:cs="Times New Roman"/>
        </w:rPr>
        <w:t>to enhance precision in sampling by only</w:t>
      </w:r>
      <w:r w:rsidRPr="001E2C37">
        <w:rPr>
          <w:rFonts w:cs="Times New Roman"/>
        </w:rPr>
        <w:t xml:space="preserve"> sampling from the 2</w:t>
      </w:r>
      <w:r w:rsidRPr="001E2C37">
        <w:rPr>
          <w:rFonts w:cs="Times New Roman"/>
          <w:vertAlign w:val="superscript"/>
        </w:rPr>
        <w:t>nd</w:t>
      </w:r>
      <w:r w:rsidRPr="001E2C37">
        <w:rPr>
          <w:rFonts w:cs="Times New Roman"/>
        </w:rPr>
        <w:t xml:space="preserve"> tergite </w:t>
      </w:r>
      <w:r>
        <w:rPr>
          <w:rFonts w:cs="Times New Roman"/>
        </w:rPr>
        <w:t xml:space="preserve">in </w:t>
      </w:r>
      <w:r w:rsidRPr="001E2C37">
        <w:rPr>
          <w:rFonts w:cs="Times New Roman"/>
        </w:rPr>
        <w:t xml:space="preserve">each animal. </w:t>
      </w:r>
    </w:p>
    <w:p w:rsidR="00C91C6D" w:rsidRPr="001E2C37" w:rsidRDefault="00C91C6D" w:rsidP="00C91C6D">
      <w:pPr>
        <w:ind w:firstLine="720"/>
        <w:rPr>
          <w:rFonts w:cs="Times New Roman"/>
        </w:rPr>
      </w:pPr>
      <w:r w:rsidRPr="001E2C37">
        <w:rPr>
          <w:rFonts w:cs="Times New Roman"/>
        </w:rPr>
        <w:t>Hemolymph sampling has also been accomplished in the antenna for determinations of ions with microelectrodes.</w:t>
      </w:r>
      <w:r w:rsidRPr="001E2C37">
        <w:rPr>
          <w:rFonts w:cs="Times New Roman"/>
        </w:rPr>
        <w:fldChar w:fldCharType="begin" w:fldLock="1"/>
      </w:r>
      <w:r>
        <w:rPr>
          <w:rFonts w:cs="Times New Roman"/>
        </w:rPr>
        <w:instrText>ADDIN CSL_CITATION { "citationItems" : [ { "id" : "ITEM-1", "itemData" : { "DOI" : "10.1016/j.jinsphys.2014.02.005", "ISBN" : "0022-1910", "ISSN" : "00221910", "PMID" : "24561358", "abstract" : "A rapid and cost-effective method of sampling hemolymph from the model insect Drosophila melanogaster is needed for studies in several fields, including ionoregulatory physiology, metabolism, immunology and toxicology. Here, we describe the construction and use of a device that uses airflow and pressure to manipulate adult flies and extract high-volume hemolymph samples. This method is rapid and inexpensive, and does not require cold or CO2 anesthesia at any point in the sampling process, thus avoiding the possible confounding effects of these treatments on the biochemical properties of the hemolymph sampled. To demonstrate one use for this method, we measure active concentrations of Na+ and K+ in isolated hemolymph droplets from individual adult D. melanogaster using an ion-selective microelectrode technique. ?? 2014 Elsevier Ltd.", "author" : [ { "dropping-particle" : "", "family" : "MacMillan", "given" : "Heath A.", "non-dropping-particle" : "", "parse-names" : false, "suffix" : "" }, { "dropping-particle" : "", "family" : "Hughson", "given" : "Bryon N.", "non-dropping-particle" : "", "parse-names" : false, "suffix" : "" } ], "container-title" : "Journal of Insect Physiology", "id" : "ITEM-1", "issue" : "1", "issued" : { "date-parts" : [ [ "2014", "4" ] ] }, "page" : "27-31", "publisher" : "Elsevier Ltd", "title" : "A high-throughput method of hemolymph extraction from adult &lt;i&gt;Drosophila&lt;/i&gt; without anesthesia", "type" : "article-journal", "volume" : "63" }, "uris" : [ "http://www.mendeley.com/documents/?uuid=f4875097-3167-40be-a8e5-37bdf3d756ed" ] } ], "mendeley" : { "formattedCitation" : "&lt;sup&gt;64&lt;/sup&gt;", "plainTextFormattedCitation" : "64", "previouslyFormattedCitation" : "&lt;sup&gt;64&lt;/sup&gt;" }, "properties" : { "noteIndex" : 0 }, "schema" : "https://github.com/citation-style-language/schema/raw/master/csl-citation.json" }</w:instrText>
      </w:r>
      <w:r w:rsidRPr="001E2C37">
        <w:rPr>
          <w:rFonts w:cs="Times New Roman"/>
        </w:rPr>
        <w:fldChar w:fldCharType="separate"/>
      </w:r>
      <w:r w:rsidRPr="00CB3216">
        <w:rPr>
          <w:rFonts w:cs="Times New Roman"/>
          <w:noProof/>
          <w:vertAlign w:val="superscript"/>
        </w:rPr>
        <w:t>64</w:t>
      </w:r>
      <w:r w:rsidRPr="001E2C37">
        <w:rPr>
          <w:rFonts w:cs="Times New Roman"/>
        </w:rPr>
        <w:fldChar w:fldCharType="end"/>
      </w:r>
      <w:r w:rsidRPr="001E2C37">
        <w:rPr>
          <w:rFonts w:cs="Times New Roman"/>
        </w:rPr>
        <w:t xml:space="preserve"> There are very few analyses of chemical content from hemolymph. The principal efforts </w:t>
      </w:r>
      <w:r>
        <w:rPr>
          <w:rFonts w:cs="Times New Roman"/>
        </w:rPr>
        <w:t>were performed using</w:t>
      </w:r>
      <w:r w:rsidRPr="001E2C37">
        <w:rPr>
          <w:rFonts w:cs="Times New Roman"/>
        </w:rPr>
        <w:t xml:space="preserve"> pooled hemolymph from larvae or homogenized pooling of multiple animals. However, these methods lack any spatial and temporal resolution and complicate </w:t>
      </w:r>
      <w:r>
        <w:rPr>
          <w:rFonts w:cs="Times New Roman"/>
        </w:rPr>
        <w:t xml:space="preserve">the </w:t>
      </w:r>
      <w:r w:rsidRPr="001E2C37">
        <w:rPr>
          <w:rFonts w:cs="Times New Roman"/>
        </w:rPr>
        <w:t>measurements</w:t>
      </w:r>
      <w:r>
        <w:rPr>
          <w:rFonts w:cs="Times New Roman"/>
        </w:rPr>
        <w:t xml:space="preserve">, </w:t>
      </w:r>
      <w:r w:rsidRPr="001E2C37">
        <w:rPr>
          <w:rFonts w:cs="Times New Roman"/>
        </w:rPr>
        <w:t xml:space="preserve">reducing the chemical resolution. Ventures into sampling from anatomical regions of individual flies can help elucidate physiological processes connected to the metabolites of interest. </w:t>
      </w:r>
    </w:p>
    <w:p w:rsidR="00C91C6D" w:rsidRDefault="00C91C6D" w:rsidP="00C91C6D">
      <w:pPr>
        <w:rPr>
          <w:rFonts w:cs="Times New Roman"/>
        </w:rPr>
      </w:pPr>
      <w:r w:rsidRPr="001E2C37">
        <w:rPr>
          <w:rFonts w:cs="Times New Roman"/>
          <w:b/>
          <w:i/>
        </w:rPr>
        <w:tab/>
      </w:r>
      <w:r w:rsidRPr="001E2C37">
        <w:rPr>
          <w:rFonts w:cs="Times New Roman"/>
        </w:rPr>
        <w:t xml:space="preserve">The method of hemolymph collection is also an important parameter to consider </w:t>
      </w:r>
      <w:r>
        <w:rPr>
          <w:rFonts w:cs="Times New Roman"/>
        </w:rPr>
        <w:t xml:space="preserve">in the development of an </w:t>
      </w:r>
      <w:r w:rsidRPr="001E2C37">
        <w:rPr>
          <w:rFonts w:cs="Times New Roman"/>
        </w:rPr>
        <w:t>analytical sampling method. In the Shippy lab, collection of hemolymph is administered by a fused silica capillary. Capillaries can be cut to specific lengths with 7% relative standard deviation (RSD) for nanoliter sized determinations by calculation of</w:t>
      </w:r>
      <w:r>
        <w:rPr>
          <w:rFonts w:cs="Times New Roman"/>
        </w:rPr>
        <w:t xml:space="preserve"> the</w:t>
      </w:r>
      <w:r w:rsidRPr="001E2C37">
        <w:rPr>
          <w:rFonts w:cs="Times New Roman"/>
        </w:rPr>
        <w:t xml:space="preserve"> cylindrical volume. In similar explorations, hemolymph collection is also obtained by nanopipettes.</w:t>
      </w:r>
      <w:r w:rsidRPr="001E2C37">
        <w:rPr>
          <w:rFonts w:cs="Times New Roman"/>
        </w:rPr>
        <w:fldChar w:fldCharType="begin" w:fldLock="1"/>
      </w:r>
      <w:r>
        <w:rPr>
          <w:rFonts w:cs="Times New Roman"/>
        </w:rPr>
        <w:instrText>ADDIN CSL_CITATION { "citationItems" : [ { "id" : "ITEM-1", "itemData" : { "DOI" : "10.1039/C5SC00668F", "ISSN" : "2041-6520", "author" : [ { "dropping-particle" : "", "family" : "Article", "given" : "Edge", "non-dropping-particle" : "", "parse-names" : false, "suffix" : "" }, { "dropping-particle" : "", "family" : "Saha-shah", "given" : "Anumita", "non-dropping-particle" : "", "parse-names" : false, "suffix" : "" }, { "dropping-particle" : "", "family" : "Weber", "given" : "Anna E", "non-dropping-particle" : "", "parse-names" : false, "suffix" : "" }, { "dropping-particle" : "", "family" : "Karty", "given" : "Jonathan A", "non-dropping-particle" : "", "parse-names" : false, "suffix" : "" }, { "dropping-particle" : "", "family" : "Ray", "given" : "Steven J", "non-dropping-particle" : "", "parse-names" : false, "suffix" : "" }, { "dropping-particle" : "", "family" : "Hieftje", "given" : "Gary M", "non-dropping-particle" : "", "parse-names" : false, "suffix" : "" }, { "dropping-particle" : "", "family" : "Baker", "given" : "Lane A", "non-dropping-particle" : "", "parse-names" : false, "suffix" : "" } ], "container-title" : "Chemical Science", "id" : "ITEM-1", "issued" : { "date-parts" : [ [ "2015" ] ] }, "page" : "3334-3341", "publisher" : "Royal Society of Chemistry", "title" : "Nanopipettes : probes for local sample analysis", "type" : "article-journal", "volume" : "6" }, "uris" : [ "http://www.mendeley.com/documents/?uuid=190a5ebf-e27b-49ea-b9c6-8dcaa92cfe3c" ] } ], "mendeley" : { "formattedCitation" : "&lt;sup&gt;20&lt;/sup&gt;", "plainTextFormattedCitation" : "20", "previouslyFormattedCitation" : "&lt;sup&gt;20&lt;/sup&gt;" }, "properties" : { "noteIndex" : 12 }, "schema" : "https://github.com/citation-style-language/schema/raw/master/csl-citation.json" }</w:instrText>
      </w:r>
      <w:r w:rsidRPr="001E2C37">
        <w:rPr>
          <w:rFonts w:cs="Times New Roman"/>
        </w:rPr>
        <w:fldChar w:fldCharType="separate"/>
      </w:r>
      <w:r w:rsidRPr="00250D29">
        <w:rPr>
          <w:rFonts w:cs="Times New Roman"/>
          <w:noProof/>
          <w:vertAlign w:val="superscript"/>
        </w:rPr>
        <w:t>20</w:t>
      </w:r>
      <w:r w:rsidRPr="001E2C37">
        <w:rPr>
          <w:rFonts w:cs="Times New Roman"/>
        </w:rPr>
        <w:fldChar w:fldCharType="end"/>
      </w:r>
      <w:r w:rsidRPr="001E2C37">
        <w:rPr>
          <w:rFonts w:cs="Times New Roman"/>
        </w:rPr>
        <w:t xml:space="preserve"> Nanopipettes are created by instruments that heat fused silica or quartz to their softening temperate while pulling at the same time. The result is a finely reduced tip that can be used for </w:t>
      </w:r>
      <w:r>
        <w:rPr>
          <w:rFonts w:cs="Times New Roman"/>
        </w:rPr>
        <w:t>collecting</w:t>
      </w:r>
      <w:r w:rsidRPr="001E2C37">
        <w:rPr>
          <w:rFonts w:cs="Times New Roman"/>
        </w:rPr>
        <w:t xml:space="preserve"> hemolymph with high spatial resolution. Saha-Shah </w:t>
      </w:r>
      <w:r w:rsidRPr="00D56F2B">
        <w:rPr>
          <w:rFonts w:cs="Times New Roman"/>
        </w:rPr>
        <w:t>et al</w:t>
      </w:r>
      <w:r w:rsidRPr="00EE4B7F">
        <w:rPr>
          <w:rFonts w:cs="Times New Roman"/>
          <w:i/>
        </w:rPr>
        <w:t>.</w:t>
      </w:r>
      <w:r w:rsidRPr="001E2C37">
        <w:rPr>
          <w:rFonts w:cs="Times New Roman"/>
        </w:rPr>
        <w:t xml:space="preserve"> demonstrated the application of these nanopipettes by </w:t>
      </w:r>
      <w:r>
        <w:rPr>
          <w:rFonts w:cs="Times New Roman"/>
        </w:rPr>
        <w:t xml:space="preserve">the </w:t>
      </w:r>
      <w:r w:rsidRPr="001E2C37">
        <w:rPr>
          <w:rFonts w:cs="Times New Roman"/>
        </w:rPr>
        <w:t>collection of less than 10 nL of hemolymph from 1</w:t>
      </w:r>
      <w:r w:rsidRPr="001E2C37">
        <w:rPr>
          <w:rFonts w:cs="Times New Roman"/>
          <w:vertAlign w:val="superscript"/>
        </w:rPr>
        <w:t>st</w:t>
      </w:r>
      <w:r w:rsidRPr="001E2C37">
        <w:rPr>
          <w:rFonts w:cs="Times New Roman"/>
        </w:rPr>
        <w:t xml:space="preserve"> instar larva.</w:t>
      </w:r>
      <w:r w:rsidRPr="001E2C37">
        <w:rPr>
          <w:rFonts w:cs="Times New Roman"/>
        </w:rPr>
        <w:fldChar w:fldCharType="begin" w:fldLock="1"/>
      </w:r>
      <w:r>
        <w:rPr>
          <w:rFonts w:cs="Times New Roman"/>
        </w:rPr>
        <w:instrText>ADDIN CSL_CITATION { "citationItems" : [ { "id" : "ITEM-1", "itemData" : { "DOI" : "10.1039/C5SC00668F", "ISSN" : "2041-6520", "author" : [ { "dropping-particle" : "", "family" : "Article", "given" : "Edge", "non-dropping-particle" : "", "parse-names" : false, "suffix" : "" }, { "dropping-particle" : "", "family" : "Saha-shah", "given" : "Anumita", "non-dropping-particle" : "", "parse-names" : false, "suffix" : "" }, { "dropping-particle" : "", "family" : "Weber", "given" : "Anna E", "non-dropping-particle" : "", "parse-names" : false, "suffix" : "" }, { "dropping-particle" : "", "family" : "Karty", "given" : "Jonathan A", "non-dropping-particle" : "", "parse-names" : false, "suffix" : "" }, { "dropping-particle" : "", "family" : "Ray", "given" : "Steven J", "non-dropping-particle" : "", "parse-names" : false, "suffix" : "" }, { "dropping-particle" : "", "family" : "Hieftje", "given" : "Gary M", "non-dropping-particle" : "", "parse-names" : false, "suffix" : "" }, { "dropping-particle" : "", "family" : "Baker", "given" : "Lane A", "non-dropping-particle" : "", "parse-names" : false, "suffix" : "" } ], "container-title" : "Chemical Science", "id" : "ITEM-1", "issued" : { "date-parts" : [ [ "2015" ] ] }, "page" : "3334-3341", "publisher" : "Royal Society of Chemistry", "title" : "Nanopipettes : probes for local sample analysis", "type" : "article-journal", "volume" : "6" }, "uris" : [ "http://www.mendeley.com/documents/?uuid=190a5ebf-e27b-49ea-b9c6-8dcaa92cfe3c" ] } ], "mendeley" : { "formattedCitation" : "&lt;sup&gt;20&lt;/sup&gt;", "plainTextFormattedCitation" : "20", "previouslyFormattedCitation" : "&lt;sup&gt;20&lt;/sup&gt;" }, "properties" : { "noteIndex" : 13 }, "schema" : "https://github.com/citation-style-language/schema/raw/master/csl-citation.json" }</w:instrText>
      </w:r>
      <w:r w:rsidRPr="001E2C37">
        <w:rPr>
          <w:rFonts w:cs="Times New Roman"/>
        </w:rPr>
        <w:fldChar w:fldCharType="separate"/>
      </w:r>
      <w:r w:rsidRPr="00250D29">
        <w:rPr>
          <w:rFonts w:cs="Times New Roman"/>
          <w:noProof/>
          <w:vertAlign w:val="superscript"/>
        </w:rPr>
        <w:t>20</w:t>
      </w:r>
      <w:r w:rsidRPr="001E2C37">
        <w:rPr>
          <w:rFonts w:cs="Times New Roman"/>
        </w:rPr>
        <w:fldChar w:fldCharType="end"/>
      </w:r>
      <w:r w:rsidRPr="001E2C37">
        <w:rPr>
          <w:rFonts w:cs="Times New Roman"/>
        </w:rPr>
        <w:t xml:space="preserve"> Future </w:t>
      </w:r>
      <w:r>
        <w:rPr>
          <w:rFonts w:cs="Times New Roman"/>
        </w:rPr>
        <w:t>examinations</w:t>
      </w:r>
      <w:r w:rsidRPr="001E2C37">
        <w:rPr>
          <w:rFonts w:cs="Times New Roman"/>
        </w:rPr>
        <w:t xml:space="preserve"> of spatial differences by chemical comparisons would prove interesting with </w:t>
      </w:r>
      <w:r>
        <w:rPr>
          <w:rFonts w:cs="Times New Roman"/>
        </w:rPr>
        <w:t xml:space="preserve">pipette tips of less than a micron. </w:t>
      </w:r>
      <w:r>
        <w:rPr>
          <w:rFonts w:cs="Times New Roman"/>
        </w:rPr>
        <w:br w:type="page"/>
      </w:r>
    </w:p>
    <w:p w:rsidR="00C91C6D" w:rsidRPr="001E2C37"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666432" behindDoc="0" locked="0" layoutInCell="1" allowOverlap="1" wp14:anchorId="0C219685" wp14:editId="7F9822A3">
                <wp:simplePos x="0" y="0"/>
                <wp:positionH relativeFrom="margin">
                  <wp:posOffset>932155</wp:posOffset>
                </wp:positionH>
                <wp:positionV relativeFrom="paragraph">
                  <wp:posOffset>1306885</wp:posOffset>
                </wp:positionV>
                <wp:extent cx="4206875" cy="3416300"/>
                <wp:effectExtent l="0" t="0" r="79375" b="50800"/>
                <wp:wrapTopAndBottom/>
                <wp:docPr id="224" name="Group 224"/>
                <wp:cNvGraphicFramePr/>
                <a:graphic xmlns:a="http://schemas.openxmlformats.org/drawingml/2006/main">
                  <a:graphicData uri="http://schemas.microsoft.com/office/word/2010/wordprocessingGroup">
                    <wpg:wgp>
                      <wpg:cNvGrpSpPr/>
                      <wpg:grpSpPr>
                        <a:xfrm>
                          <a:off x="0" y="0"/>
                          <a:ext cx="4206875" cy="3416300"/>
                          <a:chOff x="-687324" y="0"/>
                          <a:chExt cx="4206875" cy="3416300"/>
                        </a:xfrm>
                      </wpg:grpSpPr>
                      <wps:wsp>
                        <wps:cNvPr id="449" name="Text Box 2"/>
                        <wps:cNvSpPr txBox="1">
                          <a:spLocks noChangeArrowheads="1"/>
                        </wps:cNvSpPr>
                        <wps:spPr bwMode="auto">
                          <a:xfrm>
                            <a:off x="-687324" y="2298428"/>
                            <a:ext cx="4206875" cy="551180"/>
                          </a:xfrm>
                          <a:prstGeom prst="rect">
                            <a:avLst/>
                          </a:prstGeom>
                          <a:solidFill>
                            <a:srgbClr val="FFFFFF"/>
                          </a:solidFill>
                          <a:ln w="9525">
                            <a:noFill/>
                            <a:miter lim="800000"/>
                            <a:headEnd/>
                            <a:tailEnd/>
                          </a:ln>
                        </wps:spPr>
                        <wps:txbx>
                          <w:txbxContent>
                            <w:p w:rsidR="00A95BFE" w:rsidRDefault="00A95BFE" w:rsidP="00B528AD">
                              <w:pPr>
                                <w:pStyle w:val="TableofFigures"/>
                              </w:pPr>
                              <w:bookmarkStart w:id="37" w:name="_Toc499662872"/>
                              <w:bookmarkStart w:id="38" w:name="_Toc502400657"/>
                              <w:r>
                                <w:t xml:space="preserve">Figure 4. </w:t>
                              </w:r>
                              <w:r w:rsidRPr="00E3250B">
                                <w:rPr>
                                  <w:i/>
                                </w:rPr>
                                <w:t>Drosophila melanogaster</w:t>
                              </w:r>
                              <w:r>
                                <w:t xml:space="preserve"> sampling region in the abdomen.</w:t>
                              </w:r>
                              <w:bookmarkEnd w:id="37"/>
                              <w:bookmarkEnd w:id="38"/>
                              <w:r>
                                <w:t xml:space="preserve">  </w:t>
                              </w:r>
                            </w:p>
                          </w:txbxContent>
                        </wps:txbx>
                        <wps:bodyPr rot="0" vert="horz" wrap="square" lIns="91440" tIns="45720" rIns="91440" bIns="45720" anchor="t" anchorCtr="0">
                          <a:noAutofit/>
                        </wps:bodyPr>
                      </wps:wsp>
                      <wpg:grpSp>
                        <wpg:cNvPr id="450" name="Group 450"/>
                        <wpg:cNvGrpSpPr/>
                        <wpg:grpSpPr>
                          <a:xfrm>
                            <a:off x="431609" y="0"/>
                            <a:ext cx="2970086" cy="3416300"/>
                            <a:chOff x="1515685" y="0"/>
                            <a:chExt cx="4105331" cy="5071455"/>
                          </a:xfrm>
                        </wpg:grpSpPr>
                        <wpg:grpSp>
                          <wpg:cNvPr id="451" name="Group 451"/>
                          <wpg:cNvGrpSpPr/>
                          <wpg:grpSpPr>
                            <a:xfrm>
                              <a:off x="1515685" y="0"/>
                              <a:ext cx="2374900" cy="2764055"/>
                              <a:chOff x="35082" y="-464086"/>
                              <a:chExt cx="2191602" cy="2617853"/>
                            </a:xfrm>
                          </wpg:grpSpPr>
                          <wpg:grpSp>
                            <wpg:cNvPr id="452" name="Group 452"/>
                            <wpg:cNvGrpSpPr/>
                            <wpg:grpSpPr>
                              <a:xfrm>
                                <a:off x="35082" y="-464086"/>
                                <a:ext cx="2191602" cy="2617853"/>
                                <a:chOff x="35082" y="-464086"/>
                                <a:chExt cx="2191602" cy="2617853"/>
                              </a:xfrm>
                            </wpg:grpSpPr>
                            <pic:pic xmlns:pic="http://schemas.openxmlformats.org/drawingml/2006/picture">
                              <pic:nvPicPr>
                                <pic:cNvPr id="453" name="Picture 453" descr="C:\Users\mbeck\AppData\Local\Microsoft\Windows\INetCache\Content.Word\fly body (2).jpg"/>
                                <pic:cNvPicPr>
                                  <a:picLocks noChangeAspect="1"/>
                                </pic:cNvPicPr>
                              </pic:nvPicPr>
                              <pic:blipFill rotWithShape="1">
                                <a:blip r:embed="rId17" cstate="print">
                                  <a:extLst>
                                    <a:ext uri="{28A0092B-C50C-407E-A947-70E740481C1C}">
                                      <a14:useLocalDpi xmlns:a14="http://schemas.microsoft.com/office/drawing/2010/main" val="0"/>
                                    </a:ext>
                                  </a:extLst>
                                </a:blip>
                                <a:srcRect l="20657" t="7793" r="32569" b="31287"/>
                                <a:stretch/>
                              </pic:blipFill>
                              <pic:spPr bwMode="auto">
                                <a:xfrm>
                                  <a:off x="35082" y="11837"/>
                                  <a:ext cx="2191602" cy="2141930"/>
                                </a:xfrm>
                                <a:prstGeom prst="ellipse">
                                  <a:avLst/>
                                </a:prstGeom>
                                <a:noFill/>
                                <a:ln>
                                  <a:noFill/>
                                </a:ln>
                                <a:extLst>
                                  <a:ext uri="{53640926-AAD7-44D8-BBD7-CCE9431645EC}">
                                    <a14:shadowObscured xmlns:a14="http://schemas.microsoft.com/office/drawing/2010/main"/>
                                  </a:ext>
                                </a:extLst>
                              </pic:spPr>
                            </pic:pic>
                            <wps:wsp>
                              <wps:cNvPr id="454" name="Straight Arrow Connector 454"/>
                              <wps:cNvCnPr/>
                              <wps:spPr>
                                <a:xfrm flipH="1">
                                  <a:off x="1148737" y="-464086"/>
                                  <a:ext cx="0" cy="1239155"/>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5" name="Text Box 2"/>
                            <wps:cNvSpPr txBox="1">
                              <a:spLocks noChangeArrowheads="1"/>
                            </wps:cNvSpPr>
                            <wps:spPr bwMode="auto">
                              <a:xfrm>
                                <a:off x="308113" y="337931"/>
                                <a:ext cx="511810" cy="382270"/>
                              </a:xfrm>
                              <a:prstGeom prst="rect">
                                <a:avLst/>
                              </a:prstGeom>
                              <a:noFill/>
                              <a:ln w="9525">
                                <a:noFill/>
                                <a:miter lim="800000"/>
                                <a:headEnd/>
                                <a:tailEnd/>
                              </a:ln>
                            </wps:spPr>
                            <wps:txbx>
                              <w:txbxContent>
                                <w:p w:rsidR="00A95BFE" w:rsidRPr="007D1035" w:rsidRDefault="00A95BFE" w:rsidP="00C91C6D">
                                  <w:pPr>
                                    <w:jc w:val="center"/>
                                    <w:rPr>
                                      <w:b/>
                                      <w:color w:val="FFFFFF" w:themeColor="background1"/>
                                      <w:sz w:val="48"/>
                                    </w:rPr>
                                  </w:pPr>
                                </w:p>
                              </w:txbxContent>
                            </wps:txbx>
                            <wps:bodyPr rot="0" vert="horz" wrap="square" lIns="91440" tIns="45720" rIns="91440" bIns="45720" anchor="t" anchorCtr="0">
                              <a:noAutofit/>
                            </wps:bodyPr>
                          </wps:wsp>
                        </wpg:grpSp>
                        <wps:wsp>
                          <wps:cNvPr id="456" name="Straight Arrow Connector 456"/>
                          <wps:cNvCnPr/>
                          <wps:spPr>
                            <a:xfrm flipH="1">
                              <a:off x="5164173" y="4440326"/>
                              <a:ext cx="0" cy="631129"/>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57" name="Group 457"/>
                          <wpg:cNvGrpSpPr/>
                          <wpg:grpSpPr>
                            <a:xfrm>
                              <a:off x="5109206" y="1236269"/>
                              <a:ext cx="511810" cy="631056"/>
                              <a:chOff x="690825" y="39757"/>
                              <a:chExt cx="511810" cy="631135"/>
                            </a:xfrm>
                          </wpg:grpSpPr>
                          <wps:wsp>
                            <wps:cNvPr id="458" name="Straight Arrow Connector 458"/>
                            <wps:cNvCnPr/>
                            <wps:spPr>
                              <a:xfrm flipH="1">
                                <a:off x="1202635" y="39757"/>
                                <a:ext cx="0" cy="631135"/>
                              </a:xfrm>
                              <a:prstGeom prst="straightConnector1">
                                <a:avLst/>
                              </a:prstGeom>
                              <a:ln w="571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9" name="Text Box 2"/>
                            <wps:cNvSpPr txBox="1">
                              <a:spLocks noChangeArrowheads="1"/>
                            </wps:cNvSpPr>
                            <wps:spPr bwMode="auto">
                              <a:xfrm>
                                <a:off x="690825" y="39757"/>
                                <a:ext cx="511810" cy="437322"/>
                              </a:xfrm>
                              <a:prstGeom prst="rect">
                                <a:avLst/>
                              </a:prstGeom>
                              <a:noFill/>
                              <a:ln w="9525">
                                <a:noFill/>
                                <a:miter lim="800000"/>
                                <a:headEnd/>
                                <a:tailEnd/>
                              </a:ln>
                            </wps:spPr>
                            <wps:txbx>
                              <w:txbxContent>
                                <w:p w:rsidR="00A95BFE" w:rsidRPr="007D1035" w:rsidRDefault="00A95BFE" w:rsidP="00C91C6D">
                                  <w:pPr>
                                    <w:jc w:val="center"/>
                                    <w:rPr>
                                      <w:b/>
                                      <w:color w:val="FFFFFF" w:themeColor="background1"/>
                                      <w:sz w:val="48"/>
                                    </w:rPr>
                                  </w:pPr>
                                  <w:r>
                                    <w:rPr>
                                      <w:b/>
                                      <w:color w:val="FFFFFF" w:themeColor="background1"/>
                                      <w:sz w:val="48"/>
                                    </w:rPr>
                                    <w:t>B</w:t>
                                  </w:r>
                                </w:p>
                              </w:txbxContent>
                            </wps:txbx>
                            <wps:bodyPr rot="0" vert="horz" wrap="square" lIns="91440" tIns="45720" rIns="91440" bIns="45720" anchor="t" anchorCtr="0">
                              <a:noAutofit/>
                            </wps:bodyPr>
                          </wps:wsp>
                        </wpg:grpSp>
                      </wpg:grpSp>
                    </wpg:wgp>
                  </a:graphicData>
                </a:graphic>
              </wp:anchor>
            </w:drawing>
          </mc:Choice>
          <mc:Fallback>
            <w:pict>
              <v:group w14:anchorId="0C219685" id="Group 224" o:spid="_x0000_s1041" style="position:absolute;margin-left:73.4pt;margin-top:102.9pt;width:331.25pt;height:269pt;z-index:251666432;mso-position-horizontal-relative:margin" coordorigin="-6873" coordsize="42068,34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">
                <v:shape id="_x0000_s1042" type="#_x0000_t202" style="position:absolute;left:-6873;top:22984;width:42068;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" stroked="f">
                  <v:textbox>
                    <w:txbxContent>
                      <w:p w:rsidR="00A95BFE" w:rsidRDefault="00A95BFE" w:rsidP="00B528AD">
                        <w:pPr>
                          <w:pStyle w:val="TableofFigures"/>
                        </w:pPr>
                        <w:bookmarkStart w:id="39" w:name="_Toc499662872"/>
                        <w:bookmarkStart w:id="40" w:name="_Toc502400657"/>
                        <w:r>
                          <w:t xml:space="preserve">Figure 4. </w:t>
                        </w:r>
                        <w:r w:rsidRPr="00E3250B">
                          <w:rPr>
                            <w:i/>
                          </w:rPr>
                          <w:t>Drosophila melanogaster</w:t>
                        </w:r>
                        <w:r>
                          <w:t xml:space="preserve"> sampling region in the abdomen.</w:t>
                        </w:r>
                        <w:bookmarkEnd w:id="39"/>
                        <w:bookmarkEnd w:id="40"/>
                        <w:r>
                          <w:t xml:space="preserve">  </w:t>
                        </w:r>
                      </w:p>
                    </w:txbxContent>
                  </v:textbox>
                </v:shape>
                <v:group id="Group 450" o:spid="_x0000_s1043" style="position:absolute;left:4316;width:29700;height:34163" coordorigin="15156" coordsize="41053,5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Group 451" o:spid="_x0000_s1044" style="position:absolute;left:15156;width:23749;height:27640" coordorigin="350,-4640" coordsize="21916,2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Group 452" o:spid="_x0000_s1045" style="position:absolute;left:350;top:-4640;width:21916;height:26177" coordorigin="350,-4640" coordsize="21916,2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Picture 453" o:spid="_x0000_s1046" type="#_x0000_t75" style="position:absolute;left:350;top:118;width:21916;height:2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">
                        <v:imagedata r:id="rId18" o:title="fly body (2)" croptop="5107f" cropbottom="20504f" cropleft="13538f" cropright="21344f"/>
                      </v:shape>
                      <v:shapetype id="_x0000_t32" coordsize="21600,21600" o:spt="32" o:oned="t" path="m,l21600,21600e" filled="f">
                        <v:path arrowok="t" fillok="f" o:connecttype="none"/>
                        <o:lock v:ext="edit" shapetype="t"/>
                      </v:shapetype>
                      <v:shape id="Straight Arrow Connector 454" o:spid="_x0000_s1047" type="#_x0000_t32" style="position:absolute;left:11487;top:-4640;width:0;height:123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" strokecolor="white [3212]" strokeweight="4.5pt">
                        <v:stroke endarrow="block" joinstyle="miter"/>
                      </v:shape>
                    </v:group>
                    <v:shape id="_x0000_s1048" type="#_x0000_t202" style="position:absolute;left:3081;top:3379;width:5118;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" filled="f" stroked="f">
                      <v:textbox>
                        <w:txbxContent>
                          <w:p w:rsidR="00A95BFE" w:rsidRPr="007D1035" w:rsidRDefault="00A95BFE" w:rsidP="00C91C6D">
                            <w:pPr>
                              <w:jc w:val="center"/>
                              <w:rPr>
                                <w:b/>
                                <w:color w:val="FFFFFF" w:themeColor="background1"/>
                                <w:sz w:val="48"/>
                              </w:rPr>
                            </w:pPr>
                          </w:p>
                        </w:txbxContent>
                      </v:textbox>
                    </v:shape>
                  </v:group>
                  <v:shape id="Straight Arrow Connector 456" o:spid="_x0000_s1049" type="#_x0000_t32" style="position:absolute;left:51641;top:44403;width:0;height:63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" strokecolor="white [3212]" strokeweight="4.5pt">
                    <v:stroke endarrow="block" joinstyle="miter"/>
                  </v:shape>
                  <v:group id="Group 457" o:spid="_x0000_s1050" style="position:absolute;left:51092;top:12362;width:5118;height:6311" coordorigin="6908,397" coordsize="5118,6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Straight Arrow Connector 458" o:spid="_x0000_s1051" type="#_x0000_t32" style="position:absolute;left:12026;top:397;width:0;height:63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" strokecolor="white [3212]" strokeweight="4.5pt">
                      <v:stroke endarrow="block" joinstyle="miter"/>
                    </v:shape>
                    <v:shape id="_x0000_s1052" type="#_x0000_t202" style="position:absolute;left:6908;top:397;width:5118;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rsidR="00A95BFE" w:rsidRPr="007D1035" w:rsidRDefault="00A95BFE" w:rsidP="00C91C6D">
                            <w:pPr>
                              <w:jc w:val="center"/>
                              <w:rPr>
                                <w:b/>
                                <w:color w:val="FFFFFF" w:themeColor="background1"/>
                                <w:sz w:val="48"/>
                              </w:rPr>
                            </w:pPr>
                            <w:r>
                              <w:rPr>
                                <w:b/>
                                <w:color w:val="FFFFFF" w:themeColor="background1"/>
                                <w:sz w:val="48"/>
                              </w:rPr>
                              <w:t>B</w:t>
                            </w:r>
                          </w:p>
                        </w:txbxContent>
                      </v:textbox>
                    </v:shape>
                  </v:group>
                </v:group>
                <w10:wrap type="topAndBottom" anchorx="margin"/>
              </v:group>
            </w:pict>
          </mc:Fallback>
        </mc:AlternateContent>
      </w:r>
      <w:r>
        <w:rPr>
          <w:rFonts w:cs="Times New Roman"/>
        </w:rPr>
        <w:br w:type="page"/>
      </w:r>
    </w:p>
    <w:p w:rsidR="00C91C6D" w:rsidRPr="001E2C37" w:rsidRDefault="00C91C6D" w:rsidP="00C91C6D">
      <w:pPr>
        <w:pStyle w:val="THESISHeading3"/>
        <w:rPr>
          <w:rFonts w:cs="Times New Roman"/>
        </w:rPr>
      </w:pPr>
      <w:bookmarkStart w:id="41" w:name="_Toc499420373"/>
      <w:bookmarkStart w:id="42" w:name="_Toc502401118"/>
      <w:r w:rsidRPr="001E2C37">
        <w:rPr>
          <w:rFonts w:cs="Times New Roman"/>
        </w:rPr>
        <w:lastRenderedPageBreak/>
        <w:t>Methods for Tissue Collection</w:t>
      </w:r>
      <w:bookmarkEnd w:id="41"/>
      <w:bookmarkEnd w:id="42"/>
    </w:p>
    <w:p w:rsidR="00C91C6D" w:rsidRPr="001E2C37" w:rsidRDefault="00C91C6D" w:rsidP="00C91C6D">
      <w:pPr>
        <w:rPr>
          <w:rFonts w:cs="Times New Roman"/>
        </w:rPr>
      </w:pPr>
      <w:r w:rsidRPr="001E2C37">
        <w:rPr>
          <w:rFonts w:cs="Times New Roman"/>
          <w:b/>
          <w:i/>
        </w:rPr>
        <w:tab/>
      </w:r>
      <w:r w:rsidRPr="001E2C37">
        <w:rPr>
          <w:rFonts w:cs="Times New Roman"/>
        </w:rPr>
        <w:t xml:space="preserve">While hemolymph collection is ideal for analyses of extracellular fluid, tissue analysis is another method to study the metabolites of the fly. Tissue analysis </w:t>
      </w:r>
      <w:r>
        <w:rPr>
          <w:rFonts w:cs="Times New Roman"/>
        </w:rPr>
        <w:t xml:space="preserve">generates </w:t>
      </w:r>
      <w:r w:rsidRPr="001E2C37">
        <w:rPr>
          <w:rFonts w:cs="Times New Roman"/>
        </w:rPr>
        <w:t>information that might be difficult to access directly in the hemolymph</w:t>
      </w:r>
      <w:r>
        <w:rPr>
          <w:rFonts w:cs="Times New Roman"/>
        </w:rPr>
        <w:t>; however,</w:t>
      </w:r>
      <w:r w:rsidRPr="001E2C37">
        <w:rPr>
          <w:rFonts w:cs="Times New Roman"/>
        </w:rPr>
        <w:t xml:space="preserve"> it also requires more sample preparation. Anatomical regions that have been accessed for chemical content are the central nervous system</w:t>
      </w:r>
      <w:r>
        <w:rPr>
          <w:rFonts w:cs="Times New Roman"/>
        </w:rPr>
        <w:t>,</w:t>
      </w:r>
      <w:r w:rsidRPr="001E2C37">
        <w:rPr>
          <w:rFonts w:cs="Times New Roman"/>
        </w:rPr>
        <w:fldChar w:fldCharType="begin" w:fldLock="1"/>
      </w:r>
      <w:r>
        <w:rPr>
          <w:rFonts w:cs="Times New Roman"/>
        </w:rPr>
        <w:instrText>ADDIN CSL_CITATION { "citationItems" : [ { "id" : "ITEM-1", "itemData" : { "DOI" : "10.1021/ac103092z", "ISBN" : "1520-6882 (Electronic)\\r0003-2700 (Linking)", "ISSN" : "00032700", "PMID" : "21322586", "abstract" : "Drosophila, the fruit fly, is a common model organism in biology; however, quantifying neurotransmitters in Drosophila is challenging because of the small size of the central nervous system (CNS). Here, we develop neurotransmitter quantification by capillary electrophoresis with fast-scan cyclic voltammetry (CE-FSCV) detection, which allows peak identification by both migration time and the cyclic voltammogram, in contrast to traditional amperometric detection which provides no chemical identification. Tissue content of biogenic amine neurotransmitters was determined in a single CNS dissected from a Drosophila larva. Low detection limits, 1 nM for dopamine and serotonin, 2.5 nM for tyramine, and 4 nM for octopamine, were achieved using field-amplified sample stacking by diluting the homogenized tissue with percholoric acid and acetonitrile. Two different strains of wild-type flies, Oregon R and Canton S, have similar dopamine and serotonin levels but different octopamine content. When flies are fed NSD-1015, which inhibits dopamine decarboxylase (Ddc) a synthesis enzyme in the dopamine and serotonin pathways, dopamine significantly decreases by 52%. A genetically altered driver line, Ddc-GAL4, had lower serotonin and dopamine content as did w(118) flies. When the Ddc-GAL4 line was used to produce flies overexpressing the serotonin synthesis enzyme tryptophan hydroxylase (Ddc-GAL4;UAS-Trh), the serotonin tissue content was greater than for Ddc-GAL4 but not significantly different than the wild-type. These results show that CE-FSCV is useful for monitoring the impact of genetic and pharmacological manipulations on the content of multiple neurotransmitters in a CNS from a Drosophila larva.", "author" : [ { "dropping-particle" : "", "family" : "Fang", "given" : "Huaifang", "non-dropping-particle" : "", "parse-names" : false, "suffix" : "" }, { "dropping-particle" : "", "family" : "Vickrey", "given" : "Trisha L.", "non-dropping-particle" : "", "parse-names" : false, "suffix" : "" }, { "dropping-particle" : "", "family" : "Venton", "given" : "B. Jill", "non-dropping-particle" : "", "parse-names" : false, "suffix" : "" } ], "container-title" : "Analytical Chemistry", "id" : "ITEM-1", "issue" : "6", "issued" : { "date-parts" : [ [ "2011" ] ] }, "page" : "2258-2264", "title" : "Analysis of biogenic amines in a single &lt;i&gt;Drosophila&lt;/i&gt; larva brain by capillary electrophoresis with fast-scan cyclic voltammetry detection", "type" : "article-journal", "volume" : "83" }, "uris" : [ "http://www.mendeley.com/documents/?uuid=1555e1ab-458b-42ea-b9c6-0287678aa4fa" ] } ], "mendeley" : { "formattedCitation" : "&lt;sup&gt;30&lt;/sup&gt;", "plainTextFormattedCitation" : "30", "previouslyFormattedCitation" : "&lt;sup&gt;30&lt;/sup&gt;" }, "properties" : { "noteIndex" : 11 }, "schema" : "https://github.com/citation-style-language/schema/raw/master/csl-citation.json" }</w:instrText>
      </w:r>
      <w:r w:rsidRPr="001E2C37">
        <w:rPr>
          <w:rFonts w:cs="Times New Roman"/>
        </w:rPr>
        <w:fldChar w:fldCharType="separate"/>
      </w:r>
      <w:r w:rsidRPr="00250D29">
        <w:rPr>
          <w:rFonts w:cs="Times New Roman"/>
          <w:noProof/>
          <w:vertAlign w:val="superscript"/>
        </w:rPr>
        <w:t>30</w:t>
      </w:r>
      <w:r w:rsidRPr="001E2C37">
        <w:rPr>
          <w:rFonts w:cs="Times New Roman"/>
        </w:rPr>
        <w:fldChar w:fldCharType="end"/>
      </w:r>
      <w:r w:rsidRPr="001E2C37">
        <w:rPr>
          <w:rFonts w:cs="Times New Roman"/>
        </w:rPr>
        <w:t xml:space="preserve"> brain</w:t>
      </w:r>
      <w:r>
        <w:rPr>
          <w:rFonts w:cs="Times New Roman"/>
        </w:rPr>
        <w:t>,</w:t>
      </w:r>
      <w:r w:rsidRPr="001E2C37">
        <w:rPr>
          <w:rFonts w:cs="Times New Roman"/>
        </w:rPr>
        <w:fldChar w:fldCharType="begin" w:fldLock="1"/>
      </w:r>
      <w:r>
        <w:rPr>
          <w:rFonts w:cs="Times New Roman"/>
        </w:rPr>
        <w:instrText>ADDIN CSL_CITATION { "citationItems" : [ { "id" : "ITEM-1", "itemData" : { "author" : [ { "dropping-particle" : "", "family" : "Denno", "given" : "Madelaine E",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"ITEM-1", "issued" : { "date-parts" : [ [ "2015" ] ] }, "page" : "117-123", "title" : "Analysis of neurotransmitter tissue content of &lt;i&gt;Drosophila melanogaster&lt;/i&gt; in different life stages", "type" : "article-journal", "volume" : "6" }, "uris" : [ "http://www.mendeley.com/documents/?uuid=1f7e84fc-ced0-47ff-9108-9970796a24d5" ] }, { "id" : "ITEM-2",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"ITEM-2",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"mendeley" : { "formattedCitation" : "&lt;sup&gt;59,65&lt;/sup&gt;", "plainTextFormattedCitation" : "59,65", "previouslyFormattedCitation" : "&lt;sup&gt;59,65&lt;/sup&gt;" }, "properties" : { "noteIndex" : 12 }, "schema" : "https://github.com/citation-style-language/schema/raw/master/csl-citation.json" }</w:instrText>
      </w:r>
      <w:r w:rsidRPr="001E2C37">
        <w:rPr>
          <w:rFonts w:cs="Times New Roman"/>
        </w:rPr>
        <w:fldChar w:fldCharType="separate"/>
      </w:r>
      <w:r w:rsidRPr="00CB3216">
        <w:rPr>
          <w:rFonts w:cs="Times New Roman"/>
          <w:noProof/>
          <w:vertAlign w:val="superscript"/>
        </w:rPr>
        <w:t>59,65</w:t>
      </w:r>
      <w:r w:rsidRPr="001E2C37">
        <w:rPr>
          <w:rFonts w:cs="Times New Roman"/>
        </w:rPr>
        <w:fldChar w:fldCharType="end"/>
      </w:r>
      <w:r w:rsidRPr="001E2C37">
        <w:rPr>
          <w:rFonts w:cs="Times New Roman"/>
        </w:rPr>
        <w:t xml:space="preserve"> and ey</w:t>
      </w:r>
      <w:r>
        <w:rPr>
          <w:rFonts w:cs="Times New Roman"/>
        </w:rPr>
        <w:t>e.</w:t>
      </w:r>
      <w:r w:rsidRPr="001E2C37">
        <w:rPr>
          <w:rFonts w:cs="Times New Roman"/>
        </w:rPr>
        <w:fldChar w:fldCharType="begin" w:fldLock="1"/>
      </w:r>
      <w:r>
        <w:rPr>
          <w:rFonts w:cs="Times New Roman"/>
        </w:rPr>
        <w:instrText>ADDIN CSL_CITATION { "citationItems" : [ { "id" : "ITEM-1",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"ITEM-1", "issue" : "3", "issued" : { "date-parts" : [ [ "2016" ] ] }, "page" : "407-414", "title" : "Quantification of histamine and carcinine in &lt;i&gt;Drosophila melanogaster&lt;/i&gt; tissues", "type" : "article-journal", "volume" : "7" }, "uris" : [ "http://www.mendeley.com/documents/?uuid=7047a81b-ddbb-4a22-8f97-c87ea81eba5d" ] } ], "mendeley" : { "formattedCitation" : "&lt;sup&gt;32&lt;/sup&gt;", "plainTextFormattedCitation" : "32", "previouslyFormattedCitation" : "&lt;sup&gt;32&lt;/sup&gt;" }, "properties" : { "noteIndex" : 12 }, "schema" : "https://github.com/citation-style-language/schema/raw/master/csl-citation.json" }</w:instrText>
      </w:r>
      <w:r w:rsidRPr="001E2C37">
        <w:rPr>
          <w:rFonts w:cs="Times New Roman"/>
        </w:rPr>
        <w:fldChar w:fldCharType="separate"/>
      </w:r>
      <w:r w:rsidRPr="00250D29">
        <w:rPr>
          <w:rFonts w:cs="Times New Roman"/>
          <w:noProof/>
          <w:vertAlign w:val="superscript"/>
        </w:rPr>
        <w:t>32</w:t>
      </w:r>
      <w:r w:rsidRPr="001E2C37">
        <w:rPr>
          <w:rFonts w:cs="Times New Roman"/>
        </w:rPr>
        <w:fldChar w:fldCharType="end"/>
      </w:r>
      <w:r w:rsidRPr="001E2C37">
        <w:rPr>
          <w:rFonts w:cs="Times New Roman"/>
        </w:rPr>
        <w:t xml:space="preserve"> The</w:t>
      </w:r>
      <w:r>
        <w:rPr>
          <w:rFonts w:cs="Times New Roman"/>
        </w:rPr>
        <w:t xml:space="preserve"> </w:t>
      </w:r>
      <w:r w:rsidRPr="001E2C37">
        <w:rPr>
          <w:rFonts w:cs="Times New Roman"/>
        </w:rPr>
        <w:t>Venton and</w:t>
      </w:r>
      <w:r>
        <w:rPr>
          <w:rFonts w:cs="Times New Roman"/>
        </w:rPr>
        <w:t xml:space="preserve"> </w:t>
      </w:r>
      <w:r w:rsidRPr="001E2C37">
        <w:rPr>
          <w:rFonts w:cs="Times New Roman"/>
        </w:rPr>
        <w:t>Ewing</w:t>
      </w:r>
      <w:r>
        <w:rPr>
          <w:rFonts w:cs="Times New Roman"/>
        </w:rPr>
        <w:t xml:space="preserve"> research</w:t>
      </w:r>
      <w:r w:rsidRPr="001E2C37">
        <w:rPr>
          <w:rFonts w:cs="Times New Roman"/>
        </w:rPr>
        <w:t xml:space="preserve"> group</w:t>
      </w:r>
      <w:r>
        <w:rPr>
          <w:rFonts w:cs="Times New Roman"/>
        </w:rPr>
        <w:t>s, in particular, have</w:t>
      </w:r>
      <w:r w:rsidRPr="001E2C37">
        <w:rPr>
          <w:rFonts w:cs="Times New Roman"/>
        </w:rPr>
        <w:t xml:space="preserve"> pioneer</w:t>
      </w:r>
      <w:r>
        <w:rPr>
          <w:rFonts w:cs="Times New Roman"/>
        </w:rPr>
        <w:t>ed</w:t>
      </w:r>
      <w:r w:rsidRPr="001E2C37">
        <w:rPr>
          <w:rFonts w:cs="Times New Roman"/>
        </w:rPr>
        <w:t xml:space="preserve"> analytical techniques to </w:t>
      </w:r>
      <w:r>
        <w:rPr>
          <w:rFonts w:cs="Times New Roman"/>
        </w:rPr>
        <w:t>relate chemical content to biological activity in specific tissue regions.</w:t>
      </w:r>
    </w:p>
    <w:p w:rsidR="00C91C6D" w:rsidRPr="001E2C37" w:rsidRDefault="00C91C6D" w:rsidP="00C91C6D">
      <w:pPr>
        <w:ind w:firstLine="720"/>
        <w:rPr>
          <w:rFonts w:cs="Times New Roman"/>
        </w:rPr>
      </w:pPr>
      <w:r w:rsidRPr="001E2C37">
        <w:rPr>
          <w:rFonts w:cs="Times New Roman"/>
        </w:rPr>
        <w:t>Methods for tissue analysis do not always entail homogenization. Many studies have been accomplished using FSCV to study neurotransmission without lengthy sample preparation</w:t>
      </w:r>
      <w:r>
        <w:rPr>
          <w:rFonts w:cs="Times New Roman"/>
        </w:rPr>
        <w:t>.</w:t>
      </w:r>
      <w:r w:rsidRPr="001E2C37">
        <w:rPr>
          <w:rFonts w:cs="Times New Roman"/>
        </w:rPr>
        <w:fldChar w:fldCharType="begin" w:fldLock="1"/>
      </w:r>
      <w:r>
        <w:rPr>
          <w:rFonts w:cs="Times New Roman"/>
        </w:rPr>
        <w:instrText>ADDIN CSL_CITATION { "citationItems" : [ { "id" : "ITEM-1", "itemData" : { "DOI" : "10.1021/cn500044b", "ISBN" : "1948-7193 (Electronic)\\r1948-7193 (Linking)", "ISSN" : "19487193", "PMID" : "24849718", "abstract" : "Optogenetic control of neurotransmitter release is an elegant method to investigate neurobiological mechanisms with millisecond precision and cell type-specific resolution. Channelrhodopsin-2 (ChR2) can be expressed in specific neurons, and blue light used to activate those neurons. Previously, in Drosophila, neurotransmitter release and uptake have been studied after continuous optical illumination. In this study, we investigated the effects of pulsed optical stimulation trains on serotonin or dopamine release in larval ventral nerve cords. In larvae with ChR2 expressed in serotonergic neurons, low-frequency stimulations produced a distinct, steady-state response while high-frequency patterns were peak shaped. Evoked serotonin release increased with increasing stimulation frequency and then plateaued. The steady-state response and the frequency dependence disappeared after administering the uptake inhibitor fluoxetine, indicating that uptake plays a significant role in regulating the extracellular serotonin concentration. Pulsed stimulations were also used to evoke dopamine release in flies expressing ChR2 in dopaminergic neurons and similar frequency dependence was observed. Release due to pulsed optical stimulations was modeled to determine the uptake kinetics. For serotonin, Vmax was 0.54 \u00b1 0.07 \u03bcM/s and Km was 0.61 \u00b1 0.04 \u03bcM; and for dopamine, Vmax was 0.12 \u00b1 0.03 \u03bcM/s and Km was 0.45 \u00b1 0.13 \u03bcM. The amount of serotonin released per stimulation pulse was 4.4 \u00b1 1.0 nM, and the amount of dopamine was 1.6 \u00b1 0.3 nM. Thus, pulsed optical stimulations can be used to mimic neuronal firing patterns and will allow Drosophila to be used as a model system for studying mechanisms underlying neurotransmission.", "author" : [ { "dropping-particle" : "", "family" : "Xiao", "given" : "Ning",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"ITEM-1", "issue" : "8", "issued" : { "date-parts" : [ [ "2014" ] ] }, "page" : "666-673", "title" : "Optogenetic control of serotonin and dopamine release in &lt;i&gt;Drosophila&lt;/i&gt; larvae", "type" : "article-journal", "volume" : "5" }, "uris" : [ "http://www.mendeley.com/documents/?uuid=a5a8e474-17cd-4186-ac8c-735bd751fe3b" ] }, { "id" : "ITEM-2", "itemData" : { "DOI" : "10.1002/jps.21372.Interactions", "author" : [ { "dropping-particle" : "", "family" : "Privman, Eve; Venton", "given" : "Jill B.", "non-dropping-particle" : "", "parse-names" : false, "suffix" : "" } ], "container-title" : "J neurochem.", "id" : "ITEM-2", "issue" : "4", "issued" : { "date-parts" : [ [ "2015" ] ] }, "page" : "695-704", "title" : "Comparison of dopamine kinetics in the larval &lt;i&gt;Drosophila&lt;/i&gt; ventral nerve cord and protocerebrum with improved optogenetic stimulation", "type" : "article-journal", "volume" : "135" }, "uris" : [ "http://www.mendeley.com/documents/?uuid=4a25fb4f-340c-4661-8e5c-636d1c8a7f97" ] }, { "id" : "ITEM-3", "itemData" : { "DOI" : "10.1021/cn400019q", "ISBN" : "1948-7193 (Electronic)\\r1948-7193 (Linking)", "ISSN" : "19487193", "PMID" : "23600464", "abstract" : "Dopamine transporters (DAT) regulate neurotransmission and are important in diseases such as addiction and attention deficit hyperactivity disorder. The Drosophila dopamine transporter (dDAT) is analogous to the mammalian DAT, but Michaelis-Menten kinetic parameters have not been characterized in vivo. In this study, dopamine clearance kinetics were measured in a Drosophila larval CNS using an implanted carbon-fiber microelectrode and fast-scan cyclic voltammetry. Dopamine was pressure ejected from a micropipet implanted 15-20 \u03bcm from the microelectrode. Clearance of exogenously applied dopamine was significantly reduced in dDAT null (fumin) mutants, and kinetic constants in these mutants were used to determine clearance by other mechanisms including diffusion. After correction for diffusion, the maximal rate of uptake, Vmax, was estimated to be 0.11 \u00b1 0.02 \u03bcM/s and Km was 1.3 \u00b1 0.6 \u03bcM in wild-type flies. The clearance rate was significantly reduced following treatment with the DAT inhibitor cocaine in wild-type flies, but not in fumin mutants, which indicates that serotonin transporter is not contributing significantly to dopamine clearance in these larvae. Clearance of endogenous dopamine, evoked by optical stimulation in flies expressing Channelrhodopsin2, was similar to clearance of exogenous dopamine, but it was not possible to evoke concentrations that were close to saturation. The ability to quickly assess the role of the dopamine transporter in any Drosophila larva will be useful for future studies of how transporters regulate neurotransmission and to understand the underlying mechanisms of drug addiction.", "author" : [ { "dropping-particle" : "", "family" : "Vickrey", "given" : "Trisha L.", "non-dropping-particle" : "", "parse-names" : false, "suffix" : "" }, { "dropping-particle" : "", "family" : "Xiao", "given" : "Ning", "non-dropping-particle" : "", "parse-names" : false, "suffix" : "" }, { "dropping-particle" : "", "family" : "Venton", "given" : "B. Jill", "non-dropping-particle" : "", "parse-names" : false, "suffix" : "" } ], "container-title" : "ACS Chemical Neuroscience", "id" : "ITEM-3", "issue" : "5", "issued" : { "date-parts" : [ [ "2013" ] ] }, "page" : "832-837", "title" : "Kinetics of the dopamine transporter in &lt;i&gt;Drosophila&lt;/i&gt; larva", "type" : "article-journal", "volume" : "4" }, "uris" : [ "http://www.mendeley.com/documents/?uuid=7e31c021-c6b6-4f09-bf40-c81861ce039a" ] }, { "id" : "ITEM-4", "itemData" : { "DOI" : "10.1111/obr.12065.Variation", "author" : [ { "dropping-particle" : "", "family" : "Xiao, Ning; Venton", "given" : "B. Jill", "non-dropping-particle" : "", "parse-names" : false, "suffix" : "" } ], "container-title" : "Journal of Neurochemistry", "id" : "ITEM-4", "issue" : "3", "issued" : { "date-parts" : [ [ "2015" ] ] }, "page" : "445-454", "title" : "Characterization of dopamine releasable and reserve pools in &lt;i&gt;Drosophila&lt;/i&gt; larvae using ATP/P2X2 -mediated stimulation", "type" : "article-journal", "volume" : "134" }, "uris" : [ "http://www.mendeley.com/documents/?uuid=c0ef7b65-b128-44a1-94ce-3a8f7d6ca92d" ] }, { "id" : "ITEM-5", "itemData" : { "DOI" : "10.1021/acschemneuro.6b00070", "ISSN" : "19487193", "abstract" : "\u00a9 2016 American Chemical Society.Octopamine is an endogenous biogenic amine neurotransmitter, neurohormone, and neuromodulator in invertebrates and has functional analogy with norepinephrine in vertebrates. Fast-scan cyclic voltammetry (FSCV) can detect rapid changes in neurotransmitters, but FSCV has not been optimized for octopamine detection in situ. The goal of this study was to characterize octopamine release in the ventral nerve cord of Drosophila larvae for the first time. A FSCV waveform was optimized so that the potential for octopamine oxidation would not be near the switching potential where interferences can occur. Endogenous octopamine release was stimulated by genetically inserting either the ATP sensitive channel, P2X2, or the red-light sensitive channelrhodopsin, CsChrimson, into cells expressing tyrosine decarboxylase (TDC), an octopamine synthesis enzyme. To ensure that release is due to octopamine and not the precursor tyramine, the octopamine synthesis inhibitor disulfiram was applied, and the signal decreased by 80%. Stimulated release was vesicular, and a 2 s continuous light stimulation of CsChrimson evoked 0.22 \u00b1 0.03 \u03bcM of octopamine release in the larval ventral nerve cord. Repeated stimulations were stable with 2 or 5 min interstimulation times. With pulsed stimulations, the release was dependent on the frequency of applied light pulse. An octopamine transporter has not been identified, and blockers of the dopamine transporter and serotonin transporter had no significant effect on the clearance time of octopamine, suggesting that they do not take up octopamine. This study shows that octopamine can be monitored in Drosophila, facilitating future studies of how octopamine release functions in the insect brain.", "author" : [ { "dropping-particle" : "", "family" : "Pyakurel", "given" : "Poojan", "non-dropping-particle" : "", "parse-names" : false, "suffix" : "" }, { "dropping-particle" : "", "family" : "Privman Champaloux", "given" : "Eve", "non-dropping-particle" : "", "parse-names" : false, "suffix" : "" }, { "dropping-particle" : "", "family" : "Venton", "given" : "B. Jill", "non-dropping-particle" : "", "parse-names" : false, "suffix" : "" } ], "container-title" : "ACS Chemical Neuroscience", "id" : "ITEM-5", "issue" : "8", "issued" : { "date-parts" : [ [ "2016" ] ] }, "page" : "1112-1119", "title" : "Fast-scan cyclic voltammetry (FSCV) detection of endogenous octopamine in &lt;i&gt;Drosophila melanogaster&lt;/i&gt; ventral nerve cord", "type" : "article-journal", "volume" : "7" }, "uris" : [ "http://www.mendeley.com/documents/?uuid=505b870d-7c31-4224-aafb-1922a75d7afb" ] }, { "id" : "ITEM-6", "itemData" : { "DOI" : "10.1016/j.jneumeth.2009.02.013.Quantitative", "author" : [ { "dropping-particle" : "", "family" : "Borue", "given" : "Xenia", "non-dropping-particle" : "", "parse-names" : false, "suffix" : "" }, { "dropping-particle" : "", "family" : "Cooper", "given" : "Stephanie", "non-dropping-particle" : "", "parse-names" : false, "suffix" : "" }, { "dropping-particle" : "", "family" : "Hirsh", "given" : "Jay", "non-dropping-particle" : "", "parse-names" : false, "suffix" : "" }, { "dropping-particle" : "", "family" : "Condron", "given" : "Barry", "non-dropping-particle" : "", "parse-names" : false, "suffix" : "" }, { "dropping-particle" : "", "family" : "Venton", "given" : "B Jill", "non-dropping-particle" : "", "parse-names" : false, "suffix" : "" } ], "container-title" : "J neuroscience methods", "id" : "ITEM-6", "issue" : "2", "issued" : { "date-parts" : [ [ "2010" ] ] }, "page" : "300-308", "title" : "Quantitative evaluation of serotonin release and clearance in &lt;i&gt;Drosophila&lt;/i&gt;", "type" : "article-journal", "volume" : "179" }, "uris" : [ "http://www.mendeley.com/documents/?uuid=7913a0db-ad08-477d-96bc-04e05ee8ffbe" ] } ], "mendeley" : { "formattedCitation" : "&lt;sup&gt;29,33,34,39,66,67&lt;/sup&gt;", "plainTextFormattedCitation" : "29,33,34,39,66,67", "previouslyFormattedCitation" : "&lt;sup&gt;29,33,34,39,66,67&lt;/sup&gt;" }, "properties" : { "noteIndex" : 13 }, "schema" : "https://github.com/citation-style-language/schema/raw/master/csl-citation.json" }</w:instrText>
      </w:r>
      <w:r w:rsidRPr="001E2C37">
        <w:rPr>
          <w:rFonts w:cs="Times New Roman"/>
        </w:rPr>
        <w:fldChar w:fldCharType="separate"/>
      </w:r>
      <w:r w:rsidRPr="00CB3216">
        <w:rPr>
          <w:rFonts w:cs="Times New Roman"/>
          <w:noProof/>
          <w:vertAlign w:val="superscript"/>
        </w:rPr>
        <w:t>29,33,34,39,66,67</w:t>
      </w:r>
      <w:r w:rsidRPr="001E2C37">
        <w:rPr>
          <w:rFonts w:cs="Times New Roman"/>
        </w:rPr>
        <w:fldChar w:fldCharType="end"/>
      </w:r>
      <w:r w:rsidRPr="001E2C37">
        <w:rPr>
          <w:rFonts w:cs="Times New Roman"/>
        </w:rPr>
        <w:t xml:space="preserve"> There are studies that do homogenize the tissue for analysis.</w:t>
      </w:r>
      <w:r w:rsidRPr="001E2C37">
        <w:rPr>
          <w:rFonts w:cs="Times New Roman"/>
        </w:rPr>
        <w:fldChar w:fldCharType="begin" w:fldLock="1"/>
      </w:r>
      <w:r>
        <w:rPr>
          <w:rFonts w:cs="Times New Roman"/>
        </w:rPr>
        <w:instrText>ADDIN CSL_CITATION { "citationItems" : [ { "id" : "ITEM-1",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"ITEM-1", "issue" : "3", "issued" : { "date-parts" : [ [ "2016" ] ] }, "page" : "407-414", "title" : "Quantification of histamine and carcinine in &lt;i&gt;Drosophila melanogaster&lt;/i&gt; tissues", "type" : "article-journal", "volume" : "7" }, "uris" : [ "http://www.mendeley.com/documents/?uuid=7047a81b-ddbb-4a22-8f97-c87ea81eba5d" ] }, { "id" : "ITEM-2", "itemData" : { "DOI" : "10.1021/ac103092z", "ISBN" : "1520-6882 (Electronic)\\r0003-2700 (Linking)", "ISSN" : "00032700", "PMID" : "21322586", "abstract" : "Drosophila, the fruit fly, is a common model organism in biology; however, quantifying neurotransmitters in Drosophila is challenging because of the small size of the central nervous system (CNS). Here, we develop neurotransmitter quantification by capillary electrophoresis with fast-scan cyclic voltammetry (CE-FSCV) detection, which allows peak identification by both migration time and the cyclic voltammogram, in contrast to traditional amperometric detection which provides no chemical identification. Tissue content of biogenic amine neurotransmitters was determined in a single CNS dissected from a Drosophila larva. Low detection limits, 1 nM for dopamine and serotonin, 2.5 nM for tyramine, and 4 nM for octopamine, were achieved using field-amplified sample stacking by diluting the homogenized tissue with percholoric acid and acetonitrile. Two different strains of wild-type flies, Oregon R and Canton S, have similar dopamine and serotonin levels but different octopamine content. When flies are fed NSD-1015, which inhibits dopamine decarboxylase (Ddc) a synthesis enzyme in the dopamine and serotonin pathways, dopamine significantly decreases by 52%. A genetically altered driver line, Ddc-GAL4, had lower serotonin and dopamine content as did w(118) flies. When the Ddc-GAL4 line was used to produce flies overexpressing the serotonin synthesis enzyme tryptophan hydroxylase (Ddc-GAL4;UAS-Trh), the serotonin tissue content was greater than for Ddc-GAL4 but not significantly different than the wild-type. These results show that CE-FSCV is useful for monitoring the impact of genetic and pharmacological manipulations on the content of multiple neurotransmitters in a CNS from a Drosophila larva.", "author" : [ { "dropping-particle" : "", "family" : "Fang", "given" : "Huaifang", "non-dropping-particle" : "", "parse-names" : false, "suffix" : "" }, { "dropping-particle" : "", "family" : "Vickrey", "given" : "Trisha L.", "non-dropping-particle" : "", "parse-names" : false, "suffix" : "" }, { "dropping-particle" : "", "family" : "Venton", "given" : "B. Jill", "non-dropping-particle" : "", "parse-names" : false, "suffix" : "" } ], "container-title" : "Analytical Chemistry", "id" : "ITEM-2", "issue" : "6", "issued" : { "date-parts" : [ [ "2011" ] ] }, "page" : "2258-2264", "title" : "Analysis of biogenic amines in a single &lt;i&gt;Drosophila&lt;/i&gt; larva brain by capillary electrophoresis with fast-scan cyclic voltammetry detection", "type" : "article-journal", "volume" : "83" }, "uris" : [ "http://www.mendeley.com/documents/?uuid=1555e1ab-458b-42ea-b9c6-0287678aa4fa" ] }, { "id" : "ITEM-3", "itemData" : { "author" : [ { "dropping-particle" : "", "family" : "Denno", "given" : "Madelaine E",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"ITEM-3", "issued" : { "date-parts" : [ [ "2015" ] ] }, "page" : "117-123", "title" : "Analysis of neurotransmitter tissue content of &lt;i&gt;Drosophila melanogaster&lt;/i&gt; in different life stages", "type" : "article-journal", "volume" : "6" }, "uris" : [ "http://www.mendeley.com/documents/?uuid=1f7e84fc-ced0-47ff-9108-9970796a24d5" ] } ], "mendeley" : { "formattedCitation" : "&lt;sup&gt;30,32,59&lt;/sup&gt;", "plainTextFormattedCitation" : "30,32,59", "previouslyFormattedCitation" : "&lt;sup&gt;30,32,59&lt;/sup&gt;" }, "properties" : { "noteIndex" : 13 }, "schema" : "https://github.com/citation-style-language/schema/raw/master/csl-citation.json" }</w:instrText>
      </w:r>
      <w:r w:rsidRPr="001E2C37">
        <w:rPr>
          <w:rFonts w:cs="Times New Roman"/>
        </w:rPr>
        <w:fldChar w:fldCharType="separate"/>
      </w:r>
      <w:r w:rsidRPr="00CB3216">
        <w:rPr>
          <w:rFonts w:cs="Times New Roman"/>
          <w:noProof/>
          <w:vertAlign w:val="superscript"/>
        </w:rPr>
        <w:t>30,32,59</w:t>
      </w:r>
      <w:r w:rsidRPr="001E2C37">
        <w:rPr>
          <w:rFonts w:cs="Times New Roman"/>
        </w:rPr>
        <w:fldChar w:fldCharType="end"/>
      </w:r>
      <w:r w:rsidRPr="001E2C37">
        <w:rPr>
          <w:rFonts w:cs="Times New Roman"/>
        </w:rPr>
        <w:t xml:space="preserve">  Denno </w:t>
      </w:r>
      <w:r w:rsidRPr="00D56F2B">
        <w:rPr>
          <w:rFonts w:cs="Times New Roman"/>
        </w:rPr>
        <w:t>et al</w:t>
      </w:r>
      <w:r w:rsidRPr="001E2C37">
        <w:rPr>
          <w:rFonts w:cs="Times New Roman"/>
          <w:i/>
        </w:rPr>
        <w:t>.</w:t>
      </w:r>
      <w:r w:rsidRPr="001E2C37">
        <w:rPr>
          <w:rFonts w:cs="Times New Roman"/>
        </w:rPr>
        <w:t xml:space="preserve"> ascertained chemical content in the brain, eyes, and cuticle </w:t>
      </w:r>
      <w:r>
        <w:rPr>
          <w:rFonts w:cs="Times New Roman"/>
        </w:rPr>
        <w:t xml:space="preserve">of the fruit fly </w:t>
      </w:r>
      <w:r w:rsidRPr="001E2C37">
        <w:rPr>
          <w:rFonts w:cs="Times New Roman"/>
        </w:rPr>
        <w:t xml:space="preserve">by detecting relative amounts of histamine, carcinine, and dopamine to </w:t>
      </w:r>
      <w:r>
        <w:rPr>
          <w:rFonts w:cs="Times New Roman"/>
        </w:rPr>
        <w:t>analyze</w:t>
      </w:r>
      <w:r w:rsidRPr="001E2C37">
        <w:rPr>
          <w:rFonts w:cs="Times New Roman"/>
        </w:rPr>
        <w:t xml:space="preserve"> the</w:t>
      </w:r>
      <w:r>
        <w:rPr>
          <w:rFonts w:cs="Times New Roman"/>
        </w:rPr>
        <w:t>ir</w:t>
      </w:r>
      <w:r w:rsidRPr="001E2C37">
        <w:rPr>
          <w:rFonts w:cs="Times New Roman"/>
        </w:rPr>
        <w:t xml:space="preserve"> content and metabolism in tissues.</w:t>
      </w:r>
      <w:r w:rsidRPr="001E2C37">
        <w:rPr>
          <w:rFonts w:cs="Times New Roman"/>
        </w:rPr>
        <w:fldChar w:fldCharType="begin" w:fldLock="1"/>
      </w:r>
      <w:r>
        <w:rPr>
          <w:rFonts w:cs="Times New Roman"/>
        </w:rPr>
        <w:instrText>ADDIN CSL_CITATION { "citationItems" : [ { "id" : "ITEM-1",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"ITEM-1", "issue" : "3", "issued" : { "date-parts" : [ [ "2016" ] ] }, "page" : "407-414", "title" : "Quantification of histamine and carcinine in &lt;i&gt;Drosophila melanogaster&lt;/i&gt; tissues", "type" : "article-journal", "volume" : "7" }, "uris" : [ "http://www.mendeley.com/documents/?uuid=7047a81b-ddbb-4a22-8f97-c87ea81eba5d" ] } ], "mendeley" : { "formattedCitation" : "&lt;sup&gt;32&lt;/sup&gt;", "plainTextFormattedCitation" : "32", "previouslyFormattedCitation" : "&lt;sup&gt;32&lt;/sup&gt;" }, "properties" : { "noteIndex" : 8 }, "schema" : "https://github.com/citation-style-language/schema/raw/master/csl-citation.json" }</w:instrText>
      </w:r>
      <w:r w:rsidRPr="001E2C37">
        <w:rPr>
          <w:rFonts w:cs="Times New Roman"/>
        </w:rPr>
        <w:fldChar w:fldCharType="separate"/>
      </w:r>
      <w:r w:rsidRPr="00250D29">
        <w:rPr>
          <w:rFonts w:cs="Times New Roman"/>
          <w:noProof/>
          <w:vertAlign w:val="superscript"/>
        </w:rPr>
        <w:t>32</w:t>
      </w:r>
      <w:r w:rsidRPr="001E2C37">
        <w:rPr>
          <w:rFonts w:cs="Times New Roman"/>
        </w:rPr>
        <w:fldChar w:fldCharType="end"/>
      </w:r>
      <w:r w:rsidRPr="001E2C37">
        <w:rPr>
          <w:rFonts w:cs="Times New Roman"/>
        </w:rPr>
        <w:t xml:space="preserve"> At least 7 steps are necessary for sample preparation before analysis by FSCV. One advantage to their analysis technique is</w:t>
      </w:r>
      <w:r>
        <w:rPr>
          <w:rFonts w:cs="Times New Roman"/>
        </w:rPr>
        <w:t xml:space="preserve"> that</w:t>
      </w:r>
      <w:r w:rsidRPr="001E2C37">
        <w:rPr>
          <w:rFonts w:cs="Times New Roman"/>
        </w:rPr>
        <w:t xml:space="preserve"> deriv</w:t>
      </w:r>
      <w:r>
        <w:rPr>
          <w:rFonts w:cs="Times New Roman"/>
        </w:rPr>
        <w:t>at</w:t>
      </w:r>
      <w:r w:rsidRPr="001E2C37">
        <w:rPr>
          <w:rFonts w:cs="Times New Roman"/>
        </w:rPr>
        <w:t xml:space="preserve">ization is not required. Another study by the Venton group focused on studying octopamine release in the ventral nerve cord of </w:t>
      </w:r>
      <w:r w:rsidRPr="00EE4B7F">
        <w:rPr>
          <w:rFonts w:cs="Times New Roman"/>
          <w:i/>
        </w:rPr>
        <w:t>Drosophila</w:t>
      </w:r>
      <w:r w:rsidRPr="001E2C37">
        <w:rPr>
          <w:rFonts w:cs="Times New Roman"/>
        </w:rPr>
        <w:t xml:space="preserve"> larvae as an endogenous biogenic amine neurotransmitter that has functional analogy with norepinephrine in vertebrates.</w:t>
      </w:r>
      <w:r w:rsidRPr="001E2C37">
        <w:rPr>
          <w:rFonts w:cs="Times New Roman"/>
        </w:rPr>
        <w:fldChar w:fldCharType="begin" w:fldLock="1"/>
      </w:r>
      <w:r>
        <w:rPr>
          <w:rFonts w:cs="Times New Roman"/>
        </w:rPr>
        <w:instrText>ADDIN CSL_CITATION { "citationItems" : [ { "id" : "ITEM-1", "itemData" : { "DOI" : "10.1021/acschemneuro.6b00070", "ISSN" : "19487193", "abstract" : "\u00a9 2016 American Chemical Society.Octopamine is an endogenous biogenic amine neurotransmitter, neurohormone, and neuromodulator in invertebrates and has functional analogy with norepinephrine in vertebrates. Fast-scan cyclic voltammetry (FSCV) can detect rapid changes in neurotransmitters, but FSCV has not been optimized for octopamine detection in situ. The goal of this study was to characterize octopamine release in the ventral nerve cord of Drosophila larvae for the first time. A FSCV waveform was optimized so that the potential for octopamine oxidation would not be near the switching potential where interferences can occur. Endogenous octopamine release was stimulated by genetically inserting either the ATP sensitive channel, P2X2, or the red-light sensitive channelrhodopsin, CsChrimson, into cells expressing tyrosine decarboxylase (TDC), an octopamine synthesis enzyme. To ensure that release is due to octopamine and not the precursor tyramine, the octopamine synthesis inhibitor disulfiram was applied, and the signal decreased by 80%. Stimulated release was vesicular, and a 2 s continuous light stimulation of CsChrimson evoked 0.22 \u00b1 0.03 \u03bcM of octopamine release in the larval ventral nerve cord. Repeated stimulations were stable with 2 or 5 min interstimulation times. With pulsed stimulations, the release was dependent on the frequency of applied light pulse. An octopamine transporter has not been identified, and blockers of the dopamine transporter and serotonin transporter had no significant effect on the clearance time of octopamine, suggesting that they do not take up octopamine. This study shows that octopamine can be monitored in Drosophila, facilitating future studies of how octopamine release functions in the insect brain.", "author" : [ { "dropping-particle" : "", "family" : "Pyakurel", "given" : "Poojan", "non-dropping-particle" : "", "parse-names" : false, "suffix" : "" }, { "dropping-particle" : "", "family" : "Privman Champaloux", "given" : "Eve", "non-dropping-particle" : "", "parse-names" : false, "suffix" : "" }, { "dropping-particle" : "", "family" : "Venton", "given" : "B. Jill", "non-dropping-particle" : "", "parse-names" : false, "suffix" : "" } ], "container-title" : "ACS Chemical Neuroscience", "id" : "ITEM-1", "issue" : "8", "issued" : { "date-parts" : [ [ "2016" ] ] }, "page" : "1112-1119", "title" : "Fast-scan cyclic voltammetry (FSCV) detection of endogenous octopamine in &lt;i&gt;Drosophila melanogaster&lt;/i&gt; ventral nerve cord", "type" : "article-journal", "volume" : "7" }, "uris" : [ "http://www.mendeley.com/documents/?uuid=505b870d-7c31-4224-aafb-1922a75d7afb" ] } ], "mendeley" : { "formattedCitation" : "&lt;sup&gt;29&lt;/sup&gt;", "plainTextFormattedCitation" : "29", "previouslyFormattedCitation" : "&lt;sup&gt;29&lt;/sup&gt;" }, "properties" : { "noteIndex" : 8 }, "schema" : "https://github.com/citation-style-language/schema/raw/master/csl-citation.json" }</w:instrText>
      </w:r>
      <w:r w:rsidRPr="001E2C37">
        <w:rPr>
          <w:rFonts w:cs="Times New Roman"/>
        </w:rPr>
        <w:fldChar w:fldCharType="separate"/>
      </w:r>
      <w:r w:rsidRPr="00250D29">
        <w:rPr>
          <w:rFonts w:cs="Times New Roman"/>
          <w:noProof/>
          <w:vertAlign w:val="superscript"/>
        </w:rPr>
        <w:t>29</w:t>
      </w:r>
      <w:r w:rsidRPr="001E2C37">
        <w:rPr>
          <w:rFonts w:cs="Times New Roman"/>
        </w:rPr>
        <w:fldChar w:fldCharType="end"/>
      </w:r>
      <w:r w:rsidRPr="001E2C37">
        <w:rPr>
          <w:rFonts w:cs="Times New Roman"/>
        </w:rPr>
        <w:t xml:space="preserve"> The dissection of the </w:t>
      </w:r>
      <w:r>
        <w:rPr>
          <w:rFonts w:cs="Times New Roman"/>
        </w:rPr>
        <w:t>ventral nerve cord</w:t>
      </w:r>
      <w:r w:rsidRPr="001E2C37">
        <w:rPr>
          <w:rFonts w:cs="Times New Roman"/>
        </w:rPr>
        <w:t xml:space="preserve"> is novel, but again lengthy in methodology.  </w:t>
      </w:r>
    </w:p>
    <w:p w:rsidR="00C91C6D" w:rsidRPr="001E2C37" w:rsidRDefault="00C91C6D" w:rsidP="00C91C6D">
      <w:pPr>
        <w:ind w:firstLine="90"/>
        <w:rPr>
          <w:rFonts w:cs="Times New Roman"/>
        </w:rPr>
      </w:pPr>
      <w:r>
        <w:rPr>
          <w:rFonts w:cs="Times New Roman"/>
        </w:rPr>
        <w:tab/>
      </w:r>
      <w:r w:rsidRPr="001E2C37">
        <w:rPr>
          <w:rFonts w:cs="Times New Roman"/>
        </w:rPr>
        <w:t>The</w:t>
      </w:r>
      <w:r>
        <w:rPr>
          <w:rFonts w:cs="Times New Roman"/>
        </w:rPr>
        <w:t xml:space="preserve"> </w:t>
      </w:r>
      <w:r w:rsidRPr="001E2C37">
        <w:rPr>
          <w:rFonts w:cs="Times New Roman"/>
        </w:rPr>
        <w:t>Ewing group has also developed extensive methods to study brain tissue by measuring biogenic amines and lipids in highly localized regions.</w:t>
      </w:r>
      <w:r w:rsidRPr="001E2C37">
        <w:rPr>
          <w:rFonts w:cs="Times New Roman"/>
        </w:rPr>
        <w:fldChar w:fldCharType="begin" w:fldLock="1"/>
      </w:r>
      <w:r>
        <w:rPr>
          <w:rFonts w:cs="Times New Roman"/>
        </w:rPr>
        <w:instrText>ADDIN CSL_CITATION { "citationItems" : [ { "id" : "ITEM-1", "itemData" : { "DOI" : "10.1021/ac034219i", "ISSN" : "0003-2700", "PMID" : "14632107", "abstract" : "Micellar electrokinetic chromatography coupled to amperometric electrochemical detection was used to investigate the chemical environment of the fruit fly, Drosophila melanogaster. Preliminary studies focused on the employment and optimization of the system to separate electroactive amine-containing molecules present in the head and body of male and female flies. Ultimately, biogenic amines significant to the fly including L-3,4-dihydroxyphenylalanine, dopamine, tyramine, and serotonin were identified and their relative abundance quantified. Transgenic Drosophila with functionally ablated dopamine and serotonin neurons were analyzed to demonstrate the sensitivity of the technique. The separation method developed in this study should offer an advantage in elucidating the critical role that electroactive biogenic amines play in complex physiological processes correlated with Drosophila behavior.", "author" : [ { "dropping-particle" : "", "family" : "Ream", "given" : "Paula J", "non-dropping-particle" : "", "parse-names" : false, "suffix" : "" }, { "dropping-particle" : "", "family" : "Suljak", "given" : "Steven W", "non-dropping-particle" : "", "parse-names" : false, "suffix" : "" }, { "dropping-particle" : "", "family" : "Ewing", "given" : "Andrew G", "non-dropping-particle" : "", "parse-names" : false, "suffix" : "" }, { "dropping-particle" : "", "family" : "Han", "given" : "Kyung-An", "non-dropping-particle" : "", "parse-names" : false, "suffix" : "" } ], "container-title" : "Analytical chemistry", "id" : "ITEM-1", "issue" : "16", "issued" : { "date-parts" : [ [ "2003" ] ] }, "page" : "3972-8", "title" : "Micellar electrokinetic capillary chromatography-electrochemical detection for analysis of biogenic amines in &lt;i&gt;Drosophila melanogaster&lt;/i&gt;", "type" : "article-journal", "volume" : "75" }, "uris" : [ "http://www.mendeley.com/documents/?uuid=567329f4-e5c5-4360-9fa2-f73f4e81108d" ] }, { "id" : "ITEM-2",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"ITEM-2",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"id" : "ITEM-3", "itemData" : { "DOI" : "10.1021/ac101603d", "ISSN" : "0003-2700", "author" : [ { "dropping-particle" : "", "family" : "Kuklinski", "given" : "Nicholas J.", "non-dropping-particle" : "", "parse-names" : false, "suffix" : "" }, { "dropping-particle" : "", "family" : "Berglund", "given" : "E. Carina", "non-dropping-particle" : "", "parse-names" : false, "suffix" : "" }, { "dropping-particle" : "", "family" : "Engelbrektsson", "given" : "Johan", "non-dropping-particle" : "", "parse-names" : false, "suffix" : "" }, { "dropping-particle" : "", "family" : "Ewing", "given" : "Andrew G.", "non-dropping-particle" : "", "parse-names" : false, "suffix" : "" } ], "container-title" : "Analytical Chemistry", "id" : "ITEM-3", "issue" : "18", "issued" : { "date-parts" : [ [ "2010" ] ] }, "page" : "7729-7735", "title" : "Biogenic Amines in Microdissected Brain Regions of &lt;i&gt;Drosophila melanogaster&lt;/i&gt; Measured with Micellar Electrokinetic Capillary Chromatography\u2014Electrochemical Detection", "type" : "article-journal", "volume" : "82" }, "uris" : [ "http://www.mendeley.com/documents/?uuid=ab45ac5b-e68a-4bd9-aa1a-3ba1fddb91f3" ] }, { "id" : "ITEM-4", "itemData" : { "DOI" : "10.1021/ac303377x", "ISBN" : "1520-6882 (Electronic)\\r0003-2700 (Linking)", "ISSN" : "00032700", "PMID" : "23387977", "abstract" : "Micellar electrokinetic capillary chromatography with electrochemical detection has been used to quantify biogenic amines in freeze-dried brains of Drosophila melanogaster. Freeze-drying samples offers a way to preserve the biological sample while making dissection of these tiny samples easier and faster. Fly samples were extracted in cold acetone and dried in a rotary evaporator. Extraction and drying times were optimized in order to avoid contamination by red pigment from the fly eyes and still have intact brain structures. Single freeze-dried fly brain samples were found to produce representative electropherograms as a single hand-dissected brain sample. With utilization of the faster dissection time that freeze-drying affords, the number of brains in a fixed homogenate volume can be increased to concentrate the sample. Thus, concentrated brain samples containing five or fifteen preserved brains were analyzed for their neurotransmitter content, and four analytes; N-acetyloctopamine, N-acetylserotonin, N-acetyltyramine, and N-acetyldopamine were found to correspond well with previously reported values.", "author" : [ { "dropping-particle" : "", "family" : "Berglund", "given" : "E. Carina", "non-dropping-particle" : "", "parse-names" : false, "suffix" : "" }, { "dropping-particle" : "", "family" : "Kuklinski", "given" : "Nicholas J.", "non-dropping-particle" : "", "parse-names" : false, "suffix" : "" }, { "dropping-particle" : "", "family" : "Karag\u00fcnd\u00fcz", "given" : "Ekin", "non-dropping-particle" : "", "parse-names" : false, "suffix" : "" }, { "dropping-particle" : "", "family" : "Ucar", "given" : "Kubra", "non-dropping-particle" : "", "parse-names" : false, "suffix" : "" }, { "dropping-particle" : "", "family" : "Hanrieder", "given" : "J\u00f6rg", "non-dropping-particle" : "", "parse-names" : false, "suffix" : "" }, { "dropping-particle" : "", "family" : "Ewing", "given" : "Andrew G.", "non-dropping-particle" : "", "parse-names" : false, "suffix" : "" } ], "container-title" : "Analytical Chemistry", "id" : "ITEM-4", "issue" : "5", "issued" : { "date-parts" : [ [ "2013" ] ] }, "page" : "2841-2846", "title" : "Freeze-drying as sample preparation for micellar electrokinetic capillary chromatography-electrochemical separations of neurochemicals in &lt;i&gt;Drosophila&lt;/i&gt; brains", "type" : "article-journal", "volume" : "85" }, "uris" : [ "http://www.mendeley.com/documents/?uuid=88e99b86-41ce-4308-95d6-3eabb55faacc" ] }, { "id" : "ITEM-5", "itemData" : { "DOI" : "10.1021/ac401920v", "ISBN" : "1520-6882 (Electronic)\\r0003-2700 (Linking)", "ISSN" : "00032700", "PMID" : "23915325", "abstract" : "Capillary electrophoresis coupled to mass spectrometry has been used to determine the in vivo concentrations of the neuroactive drug, methylphenidate, and a metabolite in the heads of the fruit fly, Drosophila melanogaster . These concentrations, evaluated at the site of action, the brain, have been correlated with orally administrated methylphenidate. D. melanogaster has a relatively simple nervous system but possesses high-order brain functions similar to humans; thus, it has been used as a common model system in biological and genetics research. Methylphenidate has been used to mediate cocaine addiction due to its lower pharmacokinetics, which results in fewer addictive and reinforcing effects than cocaine; the effects of the drug on the nervous system, however, have not been fully understood. In addition to measurements of drug concentration, the method has been used to examine drug-dose dependence on the levels of several primary biogenic amines. Higher in vivo concentration of methylphenidate is observed with increasing feeding doses up to 25 mM methylphenidate. Furthermore, administrated methylphenidate increases the drug metabolism activity and the neurotransmitter levels; however, this increase appears to saturate at a feeding dose of 20 mM. The method developed for the fruit fly provides a new tool to evaluate the concentration of administered drug at the site of action and provides information concerning the effect of methylphenidate on the nervous system.", "author" : [ { "dropping-particle" : "", "family" : "Phan", "given" : "Nhu T N", "non-dropping-particle" : "", "parse-names" : false, "suffix" : "" }, { "dropping-particle" : "", "family" : "Hanrieder", "given" : "J\u00f6rg", "non-dropping-particle" : "", "parse-names" : false, "suffix" : "" }, { "dropping-particle" : "", "family" : "Berglund", "given" : "E. Carina", "non-dropping-particle" : "", "parse-names" : false, "suffix" : "" }, { "dropping-particle" : "", "family" : "Ewing", "given" : "Andrew G.", "non-dropping-particle" : "", "parse-names" : false, "suffix" : "" } ], "container-title" : "Analytical Chemistry", "id" : "ITEM-5", "issue" : "17", "issued" : { "date-parts" : [ [ "2013" ] ] }, "page" : "8448-8454", "title" : "Capillary electrophoresis-mass spectrometry-based detection of drugs and neurotransmitters in &lt;i&gt;Drosophila&lt;/i&gt; brain", "type" : "article-journal", "volume" : "85" }, "uris" : [ "http://www.mendeley.com/documents/?uuid=a69b49f0-5d51-4444-8bd0-6300a032bf31" ] }, { "id" : "ITEM-6", "itemData" : { "DOI" : "10.1021/acs.analchem.5b03942", "ISSN" : "15206882", "PMID" : "26705612", "abstract" : "Laser desorption ionization mass spectrometry (LDI-MS) is used to image brain lipids in the fruit fly, Drosophila, a common invertebrate model organism in biological and neurological studies. Three different sample preparation methods, including sublimation with two common organic matrixes for matrix-assisted laser desorption ionization (MALDI) and surface-assisted laser desorption ionization (SALDI) using gold nanoparticles, are examined for sample profiling and imaging the fly brain. Recrystallization with trifluoroacetic acid following matrix deposition in MALDI is shown to increase the incorporation of biomolecules with one matrix, resulting in more efficient ionization, but not for the other matrix. The key finding here is that the mass fragments observed for the fly brain slices with different surface modifications are significantly different. Thus, these approaches can be combined to provide complementary analysis of chemical composition, particularly for the small metabolites, diacylglycerides, phosphatidylcholines, and triacylglycerides, in the fly brain. Furthermore, imaging appears to be beneficial using modification with gold nanoparticles in place of matrix in this application showing its potential for cellular and subcellular imaging. The imaging protocol developed here with both MALDI and SALDI provides the best and most diverse lipid chemical images of the fly brain to date with LDI.", "author" : [ { "dropping-particle" : "", "family" : "Phan", "given" : "Nhu T N", "non-dropping-particle" : "", "parse-names" : false, "suffix" : "" }, { "dropping-particle" : "", "family" : "Mohammadi", "given" : "Amir Saeid", "non-dropping-particle" : "", "parse-names" : false, "suffix" : "" }, { "dropping-particle" : "", "family" : "Dowlatshahi Pour", "given" : "Masoumeh", "non-dropping-particle" : "", "parse-names" : false, "suffix" : "" }, { "dropping-particle" : "", "family" : "Ewing", "given" : "Andrew G.", "non-dropping-particle" : "", "parse-names" : false, "suffix" : "" } ], "container-title" : "Analytical Chemistry", "id" : "ITEM-6", "issue" : "3", "issued" : { "date-parts" : [ [ "2016" ] ] }, "page" : "1734-1741", "title" : "Laser desorption ionization mass spectrometry imaging of &lt;i&gt;Drosophila&lt;/i&gt; brain using matrix sublimation versus modification with nanoparticles", "type" : "article-journal", "volume" : "88" }, "uris" : [ "http://www.mendeley.com/documents/?uuid=d1305210-4a94-484e-9c7c-2f348b9ec5f9" ] } ], "mendeley" : { "formattedCitation" : "&lt;sup&gt;65,68\u201372&lt;/sup&gt;", "plainTextFormattedCitation" : "65,68\u201372", "previouslyFormattedCitation" : "&lt;sup&gt;65,68\u201372&lt;/sup&gt;" }, "properties" : { "noteIndex" : 10 }, "schema" : "https://github.com/citation-style-language/schema/raw/master/csl-citation.json" }</w:instrText>
      </w:r>
      <w:r w:rsidRPr="001E2C37">
        <w:rPr>
          <w:rFonts w:cs="Times New Roman"/>
        </w:rPr>
        <w:fldChar w:fldCharType="separate"/>
      </w:r>
      <w:r w:rsidRPr="00CB3216">
        <w:rPr>
          <w:rFonts w:cs="Times New Roman"/>
          <w:noProof/>
          <w:vertAlign w:val="superscript"/>
        </w:rPr>
        <w:t>65,68–72</w:t>
      </w:r>
      <w:r w:rsidRPr="001E2C37">
        <w:rPr>
          <w:rFonts w:cs="Times New Roman"/>
        </w:rPr>
        <w:fldChar w:fldCharType="end"/>
      </w:r>
      <w:r w:rsidRPr="001E2C37">
        <w:rPr>
          <w:rFonts w:cs="Times New Roman"/>
        </w:rPr>
        <w:t xml:space="preserve"> While tissue studies may facilitate further experiments linking humans and </w:t>
      </w:r>
      <w:r w:rsidRPr="00EE4B7F">
        <w:rPr>
          <w:rFonts w:cs="Times New Roman"/>
          <w:i/>
        </w:rPr>
        <w:t>Drosophila</w:t>
      </w:r>
      <w:r w:rsidRPr="001E2C37">
        <w:rPr>
          <w:rFonts w:cs="Times New Roman"/>
        </w:rPr>
        <w:t xml:space="preserve">, the actual collection of tissue for analyte detection is lengthy and requires </w:t>
      </w:r>
      <w:r>
        <w:rPr>
          <w:rFonts w:cs="Times New Roman"/>
        </w:rPr>
        <w:t xml:space="preserve">fine surgical equipment </w:t>
      </w:r>
      <w:r w:rsidR="00706172">
        <w:rPr>
          <w:rFonts w:cs="Times New Roman"/>
        </w:rPr>
        <w:t>and</w:t>
      </w:r>
      <w:r>
        <w:rPr>
          <w:rFonts w:cs="Times New Roman"/>
        </w:rPr>
        <w:t xml:space="preserve"> excellent dissection technique</w:t>
      </w:r>
      <w:r w:rsidRPr="001E2C37">
        <w:rPr>
          <w:rFonts w:cs="Times New Roman"/>
        </w:rPr>
        <w:t xml:space="preserve">. Detection methods vary between FSCV and mass spectrometry (MS). Matrix assisted laser desorption ionization mass spectrometry (MALDI-MS) and surface assisted laser desorption ionization mass spectrometry (SALDI-MS) are utilized to image the lipid structure of </w:t>
      </w:r>
      <w:r>
        <w:rPr>
          <w:rFonts w:cs="Times New Roman"/>
        </w:rPr>
        <w:t xml:space="preserve">the </w:t>
      </w:r>
      <w:r w:rsidRPr="00EE4B7F">
        <w:rPr>
          <w:rFonts w:cs="Times New Roman"/>
          <w:i/>
        </w:rPr>
        <w:t>Drosophila</w:t>
      </w:r>
      <w:r w:rsidRPr="001E2C37">
        <w:rPr>
          <w:rFonts w:cs="Times New Roman"/>
        </w:rPr>
        <w:t xml:space="preserve"> brain. For imaging, the tissues are subject </w:t>
      </w:r>
      <w:r w:rsidRPr="001E2C37">
        <w:rPr>
          <w:rFonts w:cs="Times New Roman"/>
        </w:rPr>
        <w:lastRenderedPageBreak/>
        <w:t>to dissection, sectioning, and further modification with matrices or reagents.  When combined, these approaches provide complementary analysis of chemical compositions, particularly for small metabolites in the fly brain.</w:t>
      </w:r>
      <w:r w:rsidRPr="001E2C37">
        <w:rPr>
          <w:rFonts w:cs="Times New Roman"/>
        </w:rPr>
        <w:fldChar w:fldCharType="begin" w:fldLock="1"/>
      </w:r>
      <w:r>
        <w:rPr>
          <w:rFonts w:cs="Times New Roman"/>
        </w:rPr>
        <w:instrText>ADDIN CSL_CITATION { "citationItems" : [ { "id" : "ITEM-1", "itemData" : { "DOI" : "10.1021/acs.analchem.5b03942", "ISSN" : "15206882", "PMID" : "26705612", "abstract" : "Laser desorption ionization mass spectrometry (LDI-MS) is used to image brain lipids in the fruit fly, Drosophila, a common invertebrate model organism in biological and neurological studies. Three different sample preparation methods, including sublimation with two common organic matrixes for matrix-assisted laser desorption ionization (MALDI) and surface-assisted laser desorption ionization (SALDI) using gold nanoparticles, are examined for sample profiling and imaging the fly brain. Recrystallization with trifluoroacetic acid following matrix deposition in MALDI is shown to increase the incorporation of biomolecules with one matrix, resulting in more efficient ionization, but not for the other matrix. The key finding here is that the mass fragments observed for the fly brain slices with different surface modifications are significantly different. Thus, these approaches can be combined to provide complementary analysis of chemical composition, particularly for the small metabolites, diacylglycerides, phosphatidylcholines, and triacylglycerides, in the fly brain. Furthermore, imaging appears to be beneficial using modification with gold nanoparticles in place of matrix in this application showing its potential for cellular and subcellular imaging. The imaging protocol developed here with both MALDI and SALDI provides the best and most diverse lipid chemical images of the fly brain to date with LDI.", "author" : [ { "dropping-particle" : "", "family" : "Phan", "given" : "Nhu T N", "non-dropping-particle" : "", "parse-names" : false, "suffix" : "" }, { "dropping-particle" : "", "family" : "Mohammadi", "given" : "Amir Saeid", "non-dropping-particle" : "", "parse-names" : false, "suffix" : "" }, { "dropping-particle" : "", "family" : "Dowlatshahi Pour", "given" : "Masoumeh", "non-dropping-particle" : "", "parse-names" : false, "suffix" : "" }, { "dropping-particle" : "", "family" : "Ewing", "given" : "Andrew G.", "non-dropping-particle" : "", "parse-names" : false, "suffix" : "" } ], "container-title" : "Analytical Chemistry", "id" : "ITEM-1", "issue" : "3", "issued" : { "date-parts" : [ [ "2016" ] ] }, "page" : "1734-1741", "title" : "Laser desorption ionization mass spectrometry imaging of &lt;i&gt;Drosophila&lt;/i&gt; brain using matrix sublimation versus modification with nanoparticles", "type" : "article-journal", "volume" : "88" }, "uris" : [ "http://www.mendeley.com/documents/?uuid=d1305210-4a94-484e-9c7c-2f348b9ec5f9" ] } ], "mendeley" : { "formattedCitation" : "&lt;sup&gt;72&lt;/sup&gt;", "plainTextFormattedCitation" : "72", "previouslyFormattedCitation" : "&lt;sup&gt;72&lt;/sup&gt;" }, "properties" : { "noteIndex" : 14 }, "schema" : "https://github.com/citation-style-language/schema/raw/master/csl-citation.json" }</w:instrText>
      </w:r>
      <w:r w:rsidRPr="001E2C37">
        <w:rPr>
          <w:rFonts w:cs="Times New Roman"/>
        </w:rPr>
        <w:fldChar w:fldCharType="separate"/>
      </w:r>
      <w:r w:rsidRPr="00CB3216">
        <w:rPr>
          <w:rFonts w:cs="Times New Roman"/>
          <w:noProof/>
          <w:vertAlign w:val="superscript"/>
        </w:rPr>
        <w:t>72</w:t>
      </w:r>
      <w:r w:rsidRPr="001E2C37">
        <w:rPr>
          <w:rFonts w:cs="Times New Roman"/>
        </w:rPr>
        <w:fldChar w:fldCharType="end"/>
      </w:r>
      <w:r w:rsidRPr="001E2C37">
        <w:rPr>
          <w:rFonts w:cs="Times New Roman"/>
        </w:rPr>
        <w:t xml:space="preserve"> While tissue analysis methods suffer from lengthy dissection procedures or </w:t>
      </w:r>
      <w:r>
        <w:rPr>
          <w:rFonts w:cs="Times New Roman"/>
        </w:rPr>
        <w:t>complicated</w:t>
      </w:r>
      <w:r w:rsidRPr="001E2C37">
        <w:rPr>
          <w:rFonts w:cs="Times New Roman"/>
        </w:rPr>
        <w:t xml:space="preserve"> sample preparation, the results of said studies are novel and provide insight into </w:t>
      </w:r>
      <w:r w:rsidRPr="003C2544">
        <w:rPr>
          <w:rFonts w:cs="Times New Roman"/>
          <w:i/>
        </w:rPr>
        <w:t>Drosophila</w:t>
      </w:r>
      <w:r w:rsidRPr="001E2C37">
        <w:rPr>
          <w:rFonts w:cs="Times New Roman"/>
        </w:rPr>
        <w:t xml:space="preserve"> neurochemistry.</w:t>
      </w:r>
      <w:r w:rsidRPr="001E2C37">
        <w:rPr>
          <w:rFonts w:cs="Times New Roman"/>
        </w:rPr>
        <w:tab/>
      </w:r>
    </w:p>
    <w:p w:rsidR="00C91C6D" w:rsidRPr="001E2C37" w:rsidRDefault="00C91C6D" w:rsidP="00651565">
      <w:pPr>
        <w:pStyle w:val="THESISHeading20"/>
      </w:pPr>
      <w:bookmarkStart w:id="43" w:name="_Toc499420374"/>
      <w:bookmarkStart w:id="44" w:name="_Toc502401119"/>
      <w:r w:rsidRPr="001E2C37">
        <w:t>Separating Cells from Dissected Tissue or Hemolymph</w:t>
      </w:r>
      <w:bookmarkEnd w:id="43"/>
      <w:bookmarkEnd w:id="44"/>
    </w:p>
    <w:p w:rsidR="00C91C6D" w:rsidRPr="001E2C37" w:rsidRDefault="00C91C6D" w:rsidP="00C91C6D">
      <w:pPr>
        <w:ind w:firstLine="720"/>
        <w:rPr>
          <w:rFonts w:cs="Times New Roman"/>
        </w:rPr>
      </w:pPr>
      <w:r w:rsidRPr="001E2C37">
        <w:rPr>
          <w:rFonts w:cs="Times New Roman"/>
        </w:rPr>
        <w:t>Blood is an information-rich</w:t>
      </w:r>
      <w:r>
        <w:rPr>
          <w:rFonts w:cs="Times New Roman"/>
        </w:rPr>
        <w:t xml:space="preserve"> tissue</w:t>
      </w:r>
      <w:r w:rsidRPr="001E2C37">
        <w:rPr>
          <w:rFonts w:cs="Times New Roman"/>
        </w:rPr>
        <w:t>; however, it is a complex blend of cells and fluids</w:t>
      </w:r>
      <w:r>
        <w:rPr>
          <w:rFonts w:cs="Times New Roman"/>
        </w:rPr>
        <w:t xml:space="preserve">. Isolation or separation from matrices is required </w:t>
      </w:r>
      <w:r w:rsidRPr="001E2C37">
        <w:rPr>
          <w:rFonts w:cs="Times New Roman"/>
        </w:rPr>
        <w:t xml:space="preserve">for accurate </w:t>
      </w:r>
      <w:r>
        <w:rPr>
          <w:rFonts w:cs="Times New Roman"/>
        </w:rPr>
        <w:t xml:space="preserve">blood </w:t>
      </w:r>
      <w:r w:rsidRPr="001E2C37">
        <w:rPr>
          <w:rFonts w:cs="Times New Roman"/>
        </w:rPr>
        <w:t>analysis.</w:t>
      </w:r>
      <w:r w:rsidRPr="001E2C37">
        <w:rPr>
          <w:rFonts w:cs="Times New Roman"/>
        </w:rPr>
        <w:fldChar w:fldCharType="begin" w:fldLock="1"/>
      </w:r>
      <w:r>
        <w:rPr>
          <w:rFonts w:cs="Times New Roman"/>
        </w:rPr>
        <w:instrText>ADDIN CSL_CITATION { "citationItems" : [ { "id" : "ITEM-1", "itemData" : { "DOI" : "10.1007/s00216-010-3721-9", "ISBN" : "1618-2642", "ISSN" : "16182642", "PMID" : "20419490", "abstract" : "Cell separation and sorting are essential steps in cell biology research and in many diagnostic and therapeutic methods. Recently, there has been interest in methods which avoid the use of biochemical labels; numerous intrinsic biomarkers have been explored to identify cells including size, electrical polarizability, and hydrodynamic properties. This review highlights microfluidic techniques used for label-free discrimination and fractionation of cell populations. Microfluidic systems have been adopted to precisely handle single cells and interface with other tools for biochemical analysis. We analyzed many of these techniques, detailing their mode of separation, while concentrating on recent developments and evaluating their prospects for application. Furthermore, this was done from a perspective where inertial effects are considered important and general performance metrics were proposed which would ease comparison of reported technologies. Lastly, we assess the current state of these technologies and suggest directions which may make them more accessible.", "author" : [ { "dropping-particle" : "", "family" : "Gossett", "given" : "Daniel R.", "non-dropping-particle" : "", "parse-names" : false, "suffix" : "" }, { "dropping-particle" : "", "family" : "Weaver", "given" : "Westbrook M.", "non-dropping-particle" : "", "parse-names" : false, "suffix" : "" }, { "dropping-particle" : "", "family" : "MacH", "given" : "Albert J.", "non-dropping-particle" : "", "parse-names" : false, "suffix" : "" }, { "dropping-particle" : "", "family" : "Hur", "given" : "Soojung Claire", "non-dropping-particle" : "", "parse-names" : false, "suffix" : "" }, { "dropping-particle" : "", "family" : "Tse", "given" : "Henry Tat Kwong", "non-dropping-particle" : "", "parse-names" : false, "suffix" : "" }, { "dropping-particle" : "", "family" : "Lee", "given" : "Wonhee", "non-dropping-particle" : "", "parse-names" : false, "suffix" : "" }, { "dropping-particle" : "", "family" : "Amini", "given" : "Hamed", "non-dropping-particle" : "", "parse-names" : false, "suffix" : "" }, { "dropping-particle" : "", "family" : "Carlo", "given" : "Dino", "non-dropping-particle" : "Di", "parse-names" : false, "suffix" : "" } ], "container-title" : "Analytical and Bioanalytical Chemistry", "id" : "ITEM-1", "issue" : "8", "issued" : { "date-parts" : [ [ "2010" ] ] }, "page" : "3249-3267", "title" : "Label-free cell separation and sorting in microfluidic systems", "type" : "article-journal", "volume" : "397" }, "uris" : [ "http://www.mendeley.com/documents/?uuid=45369b65-6623-4d1f-a508-439f2416d0a2" ] } ], "mendeley" : { "formattedCitation" : "&lt;sup&gt;73&lt;/sup&gt;", "plainTextFormattedCitation" : "73", "previouslyFormattedCitation" : "&lt;sup&gt;73&lt;/sup&gt;" }, "properties" : { "noteIndex" : 17 }, "schema" : "https://github.com/citation-style-language/schema/raw/master/csl-citation.json" }</w:instrText>
      </w:r>
      <w:r w:rsidRPr="001E2C37">
        <w:rPr>
          <w:rFonts w:cs="Times New Roman"/>
        </w:rPr>
        <w:fldChar w:fldCharType="separate"/>
      </w:r>
      <w:r w:rsidRPr="00CB3216">
        <w:rPr>
          <w:rFonts w:cs="Times New Roman"/>
          <w:noProof/>
          <w:vertAlign w:val="superscript"/>
        </w:rPr>
        <w:t>73</w:t>
      </w:r>
      <w:r w:rsidRPr="001E2C37">
        <w:rPr>
          <w:rFonts w:cs="Times New Roman"/>
        </w:rPr>
        <w:fldChar w:fldCharType="end"/>
      </w:r>
      <w:r w:rsidRPr="001E2C37">
        <w:rPr>
          <w:rFonts w:cs="Times New Roman"/>
        </w:rPr>
        <w:t xml:space="preserve"> Individual hemolymph sampling techniques do not commonly use cellular separations because small sample volumes provide challenges. On the other hand, homogenization of dissected tissue requires the removal of tissue and cell content for plasma analysis. The processes of cellular content separation will be advantageous for </w:t>
      </w:r>
      <w:r>
        <w:rPr>
          <w:rFonts w:cs="Times New Roman"/>
        </w:rPr>
        <w:t>analysis</w:t>
      </w:r>
      <w:r w:rsidRPr="001E2C37">
        <w:rPr>
          <w:rFonts w:cs="Times New Roman"/>
        </w:rPr>
        <w:t xml:space="preserve"> of complicated matrices. </w:t>
      </w:r>
    </w:p>
    <w:p w:rsidR="00C91C6D" w:rsidRPr="001E2C37" w:rsidRDefault="00C91C6D" w:rsidP="00C91C6D">
      <w:pPr>
        <w:pStyle w:val="THESISHeading3"/>
        <w:rPr>
          <w:rFonts w:cs="Times New Roman"/>
        </w:rPr>
      </w:pPr>
      <w:bookmarkStart w:id="45" w:name="_Toc499420375"/>
      <w:bookmarkStart w:id="46" w:name="_Toc502401120"/>
      <w:r w:rsidRPr="001E2C37">
        <w:rPr>
          <w:rFonts w:cs="Times New Roman"/>
        </w:rPr>
        <w:t>Centrifugation</w:t>
      </w:r>
      <w:bookmarkEnd w:id="45"/>
      <w:bookmarkEnd w:id="46"/>
    </w:p>
    <w:p w:rsidR="00C91C6D" w:rsidRDefault="00C91C6D" w:rsidP="00C91C6D">
      <w:pPr>
        <w:ind w:firstLine="720"/>
        <w:rPr>
          <w:rFonts w:cs="Times New Roman"/>
        </w:rPr>
      </w:pPr>
      <w:r w:rsidRPr="001E2C37">
        <w:rPr>
          <w:rFonts w:cs="Times New Roman"/>
        </w:rPr>
        <w:t xml:space="preserve">While centrifugation is the most common technique for the separation of cells from blood, limited volumes of tissue or hemolymph from </w:t>
      </w:r>
      <w:r w:rsidRPr="003C2544">
        <w:rPr>
          <w:rFonts w:cs="Times New Roman"/>
          <w:i/>
        </w:rPr>
        <w:t>Drosophila</w:t>
      </w:r>
      <w:r w:rsidRPr="001E2C37">
        <w:rPr>
          <w:rFonts w:cs="Times New Roman"/>
        </w:rPr>
        <w:t xml:space="preserve"> can be challenging to handle. When pooling methods are </w:t>
      </w:r>
      <w:r>
        <w:rPr>
          <w:rFonts w:cs="Times New Roman"/>
        </w:rPr>
        <w:t>utilized</w:t>
      </w:r>
      <w:r w:rsidRPr="001E2C37">
        <w:rPr>
          <w:rFonts w:cs="Times New Roman"/>
        </w:rPr>
        <w:t xml:space="preserve">, especially with larvae, the removal of cells is easily achieved by centrifuging. Figure 5 is a schematic displaying the process of hemolymph collection with a fused silica capillary and </w:t>
      </w:r>
      <w:r>
        <w:rPr>
          <w:rFonts w:cs="Times New Roman"/>
        </w:rPr>
        <w:t xml:space="preserve">the </w:t>
      </w:r>
      <w:r w:rsidRPr="001E2C37">
        <w:rPr>
          <w:rFonts w:cs="Times New Roman"/>
        </w:rPr>
        <w:t xml:space="preserve">separation of cells from plasma via centrifugation. Centrifuging is the workhorse for plasma separations. </w:t>
      </w:r>
      <w:r>
        <w:rPr>
          <w:rFonts w:cs="Times New Roman"/>
        </w:rPr>
        <w:t xml:space="preserve">An efficient </w:t>
      </w:r>
      <w:r w:rsidRPr="001E2C37">
        <w:rPr>
          <w:rFonts w:cs="Times New Roman"/>
        </w:rPr>
        <w:t xml:space="preserve"> separation </w:t>
      </w:r>
      <w:r>
        <w:rPr>
          <w:rFonts w:cs="Times New Roman"/>
        </w:rPr>
        <w:t>via</w:t>
      </w:r>
      <w:r w:rsidRPr="001E2C37">
        <w:rPr>
          <w:rFonts w:cs="Times New Roman"/>
        </w:rPr>
        <w:t xml:space="preserve"> centrifugation </w:t>
      </w:r>
      <w:r>
        <w:rPr>
          <w:rFonts w:cs="Times New Roman"/>
        </w:rPr>
        <w:t>is based on</w:t>
      </w:r>
      <w:r w:rsidRPr="001E2C37">
        <w:rPr>
          <w:rFonts w:cs="Times New Roman"/>
        </w:rPr>
        <w:t xml:space="preserve"> four variables, the centrifugation time, the rotations per minute (RPM), the length of blood collection</w:t>
      </w:r>
      <w:r>
        <w:rPr>
          <w:rFonts w:cs="Times New Roman"/>
        </w:rPr>
        <w:t xml:space="preserve"> </w:t>
      </w:r>
      <w:r w:rsidRPr="001E2C37">
        <w:rPr>
          <w:rFonts w:cs="Times New Roman"/>
        </w:rPr>
        <w:t>tubes, and the temperature.</w:t>
      </w:r>
      <w:r w:rsidRPr="001E2C37">
        <w:rPr>
          <w:rFonts w:cs="Times New Roman"/>
        </w:rPr>
        <w:fldChar w:fldCharType="begin" w:fldLock="1"/>
      </w:r>
      <w:r>
        <w:rPr>
          <w:rFonts w:cs="Times New Roman"/>
        </w:rPr>
        <w:instrText>ADDIN CSL_CITATION { "citationItems" : [ { "id" : "ITEM-1", "itemData" : { "DOI" : "10.1186/1472-6890-11-6", "ISSN" : "1472-6890", "PMID" : "21569233", "abstract" : "The effect of centrifugation time of heparinized blood samples on clinical chemistry and immunology results has rarely been studied. WHO guideline proposed a 15 min centrifugation time without citing any scientific publications. The centrifugation time has a considerable impact on the turn-around-time.", "author" : [ { "dropping-particle" : "", "family" : "Minder", "given" : "Elisabeth I", "non-dropping-particle" : "", "parse-names" : false, "suffix" : "" }, { "dropping-particle" : "", "family" : "Schibli", "given" : "Adrian", "non-dropping-particle" : "", "parse-names" : false, "suffix" : "" }, { "dropping-particle" : "", "family" : "Mahrer", "given" : "Dagmar", "non-dropping-particle" : "", "parse-names" : false, "suffix" : "" }, { "dropping-particle" : "", "family" : "Nesic", "given" : "Predrag", "non-dropping-particle" : "", "parse-names" : false, "suffix" : "" }, { "dropping-particle" : "", "family" : "Pl\u00fcer", "given" : "Kathrin", "non-dropping-particle" : "", "parse-names" : false, "suffix" : "" } ], "container-title" : "BMC Clinical Pathology", "id" : "ITEM-1", "issue" : "1", "issued" : { "date-parts" : [ [ "2011" ] ] }, "page" : "6", "title" : "Effects of different centrifugation conditions on clinical chemistry and Immunology test results", "type" : "article-journal", "volume" : "11" }, "uris" : [ "http://www.mendeley.com/documents/?uuid=2ea6583b-8563-47ad-b9d8-3bd9e2ddcf08" ] } ], "mendeley" : { "formattedCitation" : "&lt;sup&gt;74&lt;/sup&gt;", "plainTextFormattedCitation" : "74", "previouslyFormattedCitation" : "&lt;sup&gt;74&lt;/sup&gt;" }, "properties" : { "noteIndex" : 17 }, "schema" : "https://github.com/citation-style-language/schema/raw/master/csl-citation.json" }</w:instrText>
      </w:r>
      <w:r w:rsidRPr="001E2C37">
        <w:rPr>
          <w:rFonts w:cs="Times New Roman"/>
        </w:rPr>
        <w:fldChar w:fldCharType="separate"/>
      </w:r>
      <w:r w:rsidRPr="00CB3216">
        <w:rPr>
          <w:rFonts w:cs="Times New Roman"/>
          <w:noProof/>
          <w:vertAlign w:val="superscript"/>
        </w:rPr>
        <w:t>74</w:t>
      </w:r>
      <w:r w:rsidRPr="001E2C37">
        <w:rPr>
          <w:rFonts w:cs="Times New Roman"/>
        </w:rPr>
        <w:fldChar w:fldCharType="end"/>
      </w:r>
      <w:r w:rsidRPr="001E2C37">
        <w:rPr>
          <w:rFonts w:cs="Times New Roman"/>
        </w:rPr>
        <w:t xml:space="preserve"> Most centrifuges have the </w:t>
      </w:r>
      <w:r>
        <w:rPr>
          <w:rFonts w:cs="Times New Roman"/>
        </w:rPr>
        <w:t>ability</w:t>
      </w:r>
      <w:r w:rsidRPr="001E2C37">
        <w:rPr>
          <w:rFonts w:cs="Times New Roman"/>
        </w:rPr>
        <w:t xml:space="preserve"> for </w:t>
      </w:r>
      <w:r>
        <w:rPr>
          <w:rFonts w:cs="Times New Roman"/>
        </w:rPr>
        <w:t xml:space="preserve">separating </w:t>
      </w:r>
      <w:r w:rsidRPr="001E2C37">
        <w:rPr>
          <w:rFonts w:cs="Times New Roman"/>
        </w:rPr>
        <w:t xml:space="preserve">cell and cellular debris from plasma. However, if nanoliters of hemolymph </w:t>
      </w:r>
      <w:r>
        <w:rPr>
          <w:rFonts w:cs="Times New Roman"/>
        </w:rPr>
        <w:t>are</w:t>
      </w:r>
      <w:r w:rsidRPr="001E2C37">
        <w:rPr>
          <w:rFonts w:cs="Times New Roman"/>
        </w:rPr>
        <w:t xml:space="preserve"> centrifuged, without dilution, recollection of cells and plasma is not possible without evaporation or the formation of clots. Therefore, microfluidic techniques are becoming increasingly popular for volume</w:t>
      </w:r>
      <w:r>
        <w:rPr>
          <w:rFonts w:cs="Times New Roman"/>
        </w:rPr>
        <w:t>-</w:t>
      </w:r>
      <w:r w:rsidRPr="001E2C37">
        <w:rPr>
          <w:rFonts w:cs="Times New Roman"/>
        </w:rPr>
        <w:t>limited sample cell extraction.</w:t>
      </w: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r w:rsidRPr="001E2C37">
        <w:rPr>
          <w:rFonts w:cs="Times New Roman"/>
          <w:noProof/>
        </w:rPr>
        <mc:AlternateContent>
          <mc:Choice Requires="wpg">
            <w:drawing>
              <wp:anchor distT="0" distB="0" distL="114300" distR="114300" simplePos="0" relativeHeight="251669504" behindDoc="0" locked="0" layoutInCell="1" allowOverlap="1" wp14:anchorId="0A75BB82" wp14:editId="61A71A1B">
                <wp:simplePos x="0" y="0"/>
                <wp:positionH relativeFrom="margin">
                  <wp:posOffset>-145242</wp:posOffset>
                </wp:positionH>
                <wp:positionV relativeFrom="paragraph">
                  <wp:posOffset>381000</wp:posOffset>
                </wp:positionV>
                <wp:extent cx="6432445" cy="4963220"/>
                <wp:effectExtent l="0" t="0" r="6985" b="8890"/>
                <wp:wrapTopAndBottom/>
                <wp:docPr id="15" name="Group 15"/>
                <wp:cNvGraphicFramePr/>
                <a:graphic xmlns:a="http://schemas.openxmlformats.org/drawingml/2006/main">
                  <a:graphicData uri="http://schemas.microsoft.com/office/word/2010/wordprocessingGroup">
                    <wpg:wgp>
                      <wpg:cNvGrpSpPr/>
                      <wpg:grpSpPr>
                        <a:xfrm>
                          <a:off x="0" y="0"/>
                          <a:ext cx="6432445" cy="4963220"/>
                          <a:chOff x="-47470" y="621106"/>
                          <a:chExt cx="5810498" cy="4179902"/>
                        </a:xfrm>
                      </wpg:grpSpPr>
                      <wps:wsp>
                        <wps:cNvPr id="13" name="Text Box 2"/>
                        <wps:cNvSpPr txBox="1">
                          <a:spLocks noChangeArrowheads="1"/>
                        </wps:cNvSpPr>
                        <wps:spPr bwMode="auto">
                          <a:xfrm>
                            <a:off x="651166" y="4040992"/>
                            <a:ext cx="4541316" cy="546311"/>
                          </a:xfrm>
                          <a:prstGeom prst="rect">
                            <a:avLst/>
                          </a:prstGeom>
                          <a:solidFill>
                            <a:srgbClr val="FFFFFF"/>
                          </a:solidFill>
                          <a:ln w="9525">
                            <a:noFill/>
                            <a:miter lim="800000"/>
                            <a:headEnd/>
                            <a:tailEnd/>
                          </a:ln>
                        </wps:spPr>
                        <wps:txbx>
                          <w:txbxContent>
                            <w:p w:rsidR="00A95BFE" w:rsidRPr="00820FAE" w:rsidRDefault="00A95BFE" w:rsidP="00B528AD">
                              <w:pPr>
                                <w:pStyle w:val="TableofFigures"/>
                              </w:pPr>
                              <w:bookmarkStart w:id="47" w:name="_Toc499662873"/>
                              <w:bookmarkStart w:id="48" w:name="_Toc502400658"/>
                              <w:r w:rsidRPr="00820FAE">
                                <w:t xml:space="preserve">Figure 5. Schematic representing </w:t>
                              </w:r>
                              <w:r>
                                <w:t xml:space="preserve">the </w:t>
                              </w:r>
                              <w:r w:rsidRPr="00820FAE">
                                <w:t>separation of cells from hemolymph via centrifugation</w:t>
                              </w:r>
                              <w:bookmarkEnd w:id="47"/>
                              <w:bookmarkEnd w:id="48"/>
                              <w:r w:rsidRPr="00820FAE">
                                <w:t xml:space="preserve"> </w:t>
                              </w:r>
                            </w:p>
                          </w:txbxContent>
                        </wps:txbx>
                        <wps:bodyPr rot="0" vert="horz" wrap="square" lIns="91440" tIns="45720" rIns="91440" bIns="45720" anchor="t" anchorCtr="0">
                          <a:noAutofit/>
                        </wps:bodyPr>
                      </wps:wsp>
                      <wpg:grpSp>
                        <wpg:cNvPr id="14" name="Group 14"/>
                        <wpg:cNvGrpSpPr/>
                        <wpg:grpSpPr>
                          <a:xfrm>
                            <a:off x="-47470" y="621106"/>
                            <a:ext cx="5810498" cy="4179902"/>
                            <a:chOff x="-47470" y="621106"/>
                            <a:chExt cx="5810498" cy="4179902"/>
                          </a:xfrm>
                        </wpg:grpSpPr>
                        <pic:pic xmlns:pic="http://schemas.openxmlformats.org/drawingml/2006/picture">
                          <pic:nvPicPr>
                            <pic:cNvPr id="358" name="Picture 358"/>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7470" y="621106"/>
                              <a:ext cx="5701665" cy="2945765"/>
                            </a:xfrm>
                            <a:prstGeom prst="rect">
                              <a:avLst/>
                            </a:prstGeom>
                            <a:noFill/>
                          </pic:spPr>
                        </pic:pic>
                        <wps:wsp>
                          <wps:cNvPr id="217" name="Text Box 2"/>
                          <wps:cNvSpPr txBox="1">
                            <a:spLocks noChangeArrowheads="1"/>
                          </wps:cNvSpPr>
                          <wps:spPr bwMode="auto">
                            <a:xfrm>
                              <a:off x="182230" y="4023667"/>
                              <a:ext cx="5580798" cy="777341"/>
                            </a:xfrm>
                            <a:prstGeom prst="rect">
                              <a:avLst/>
                            </a:prstGeom>
                            <a:solidFill>
                              <a:srgbClr val="FFFFFF"/>
                            </a:solidFill>
                            <a:ln w="9525">
                              <a:noFill/>
                              <a:miter lim="800000"/>
                              <a:headEnd/>
                              <a:tailEnd/>
                            </a:ln>
                          </wps:spPr>
                          <wps:txbx>
                            <w:txbxContent>
                              <w:p w:rsidR="00A95BFE" w:rsidRPr="00A95BFE" w:rsidRDefault="00A95BFE" w:rsidP="00B528AD">
                                <w:pPr>
                                  <w:spacing w:line="240" w:lineRule="auto"/>
                                  <w:jc w:val="both"/>
                                </w:pPr>
                                <w:r w:rsidRPr="00A95BFE">
                                  <w:t xml:space="preserve">Figure 5. </w:t>
                                </w:r>
                                <w:r>
                                  <w:t>A s</w:t>
                                </w:r>
                                <w:r w:rsidRPr="00A95BFE">
                                  <w:t xml:space="preserve">chematic representing the separation of cells from hemolymph via centrifugation. Collected hemolymph from </w:t>
                                </w:r>
                                <w:r w:rsidRPr="00A95BFE">
                                  <w:rPr>
                                    <w:i/>
                                  </w:rPr>
                                  <w:t>Drosophila</w:t>
                                </w:r>
                                <w:r w:rsidRPr="00A95BFE">
                                  <w:t xml:space="preserve"> larvae is separated with a centrifuge. Samples are then separated into 2 parts. The pellet is the cellular rich content at the bottom and the top content is the plasma.</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A75BB82" id="Group 15" o:spid="_x0000_s1053" style="position:absolute;left:0;text-align:left;margin-left:-11.45pt;margin-top:30pt;width:506.5pt;height:390.8pt;z-index:251669504;mso-position-horizontal-relative:margin;mso-width-relative:margin;mso-height-relative:margin" coordorigin="-474,6211" coordsize="58104,41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">
                <v:shape id="_x0000_s1054" type="#_x0000_t202" style="position:absolute;left:6511;top:40409;width:45413;height:5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rsidR="00A95BFE" w:rsidRPr="00820FAE" w:rsidRDefault="00A95BFE" w:rsidP="00B528AD">
                        <w:pPr>
                          <w:pStyle w:val="TableofFigures"/>
                        </w:pPr>
                        <w:bookmarkStart w:id="49" w:name="_Toc499662873"/>
                        <w:bookmarkStart w:id="50" w:name="_Toc502400658"/>
                        <w:r w:rsidRPr="00820FAE">
                          <w:t xml:space="preserve">Figure 5. Schematic representing </w:t>
                        </w:r>
                        <w:r>
                          <w:t xml:space="preserve">the </w:t>
                        </w:r>
                        <w:r w:rsidRPr="00820FAE">
                          <w:t>separation of cells from hemolymph via centrifugation</w:t>
                        </w:r>
                        <w:bookmarkEnd w:id="49"/>
                        <w:bookmarkEnd w:id="50"/>
                        <w:r w:rsidRPr="00820FAE">
                          <w:t xml:space="preserve"> </w:t>
                        </w:r>
                      </w:p>
                    </w:txbxContent>
                  </v:textbox>
                </v:shape>
                <v:group id="Group 14" o:spid="_x0000_s1055" style="position:absolute;left:-474;top:6211;width:58104;height:41799" coordorigin="-474,6211" coordsize="58104,41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358" o:spid="_x0000_s1056" type="#_x0000_t75" style="position:absolute;left:-474;top:6211;width:57015;height:29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">
                    <v:imagedata r:id="rId20" o:title=""/>
                  </v:shape>
                  <v:shape id="_x0000_s1057" type="#_x0000_t202" style="position:absolute;left:1822;top:40236;width:55808;height:7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rsidR="00A95BFE" w:rsidRPr="00A95BFE" w:rsidRDefault="00A95BFE" w:rsidP="00B528AD">
                          <w:pPr>
                            <w:spacing w:line="240" w:lineRule="auto"/>
                            <w:jc w:val="both"/>
                          </w:pPr>
                          <w:r w:rsidRPr="00A95BFE">
                            <w:t xml:space="preserve">Figure 5. </w:t>
                          </w:r>
                          <w:r>
                            <w:t>A s</w:t>
                          </w:r>
                          <w:r w:rsidRPr="00A95BFE">
                            <w:t xml:space="preserve">chematic representing the separation of cells from hemolymph via centrifugation. Collected hemolymph from </w:t>
                          </w:r>
                          <w:r w:rsidRPr="00A95BFE">
                            <w:rPr>
                              <w:i/>
                            </w:rPr>
                            <w:t>Drosophila</w:t>
                          </w:r>
                          <w:r w:rsidRPr="00A95BFE">
                            <w:t xml:space="preserve"> larvae is separated with a centrifuge. Samples are then separated into 2 parts. The pellet is the cellular rich content at the bottom and the top content is the plasma.</w:t>
                          </w:r>
                        </w:p>
                      </w:txbxContent>
                    </v:textbox>
                  </v:shape>
                </v:group>
                <w10:wrap type="topAndBottom" anchorx="margin"/>
              </v:group>
            </w:pict>
          </mc:Fallback>
        </mc:AlternateContent>
      </w: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Pr="001E2C37" w:rsidRDefault="00C91C6D" w:rsidP="00C91C6D">
      <w:pPr>
        <w:pStyle w:val="THESISHeading3"/>
        <w:rPr>
          <w:rFonts w:cs="Times New Roman"/>
        </w:rPr>
      </w:pPr>
      <w:bookmarkStart w:id="51" w:name="_Toc499420376"/>
      <w:bookmarkStart w:id="52" w:name="_Toc502401121"/>
      <w:r w:rsidRPr="001E2C37">
        <w:rPr>
          <w:rFonts w:cs="Times New Roman"/>
        </w:rPr>
        <w:lastRenderedPageBreak/>
        <w:t>Microfluidic Devices for Cell Separations</w:t>
      </w:r>
      <w:bookmarkEnd w:id="51"/>
      <w:bookmarkEnd w:id="52"/>
    </w:p>
    <w:p w:rsidR="00C91C6D" w:rsidRDefault="00C91C6D" w:rsidP="00C91C6D">
      <w:pPr>
        <w:rPr>
          <w:rFonts w:cs="Times New Roman"/>
        </w:rPr>
      </w:pPr>
      <w:r w:rsidRPr="001E2C37">
        <w:rPr>
          <w:rFonts w:cs="Times New Roman"/>
          <w:b/>
        </w:rPr>
        <w:tab/>
      </w:r>
      <w:r w:rsidRPr="001E2C37">
        <w:rPr>
          <w:rFonts w:cs="Times New Roman"/>
        </w:rPr>
        <w:t>Microfluidics have advanced the ability for cellular separations in volume</w:t>
      </w:r>
      <w:r>
        <w:rPr>
          <w:rFonts w:cs="Times New Roman"/>
        </w:rPr>
        <w:t>-</w:t>
      </w:r>
      <w:r w:rsidRPr="001E2C37">
        <w:rPr>
          <w:rFonts w:cs="Times New Roman"/>
        </w:rPr>
        <w:t xml:space="preserve">limited samples. The principle of cellular separations in microfluidic designs can be based on the </w:t>
      </w:r>
      <w:r>
        <w:rPr>
          <w:rFonts w:cs="Times New Roman"/>
        </w:rPr>
        <w:t>intrinsic</w:t>
      </w:r>
      <w:r w:rsidRPr="001E2C37">
        <w:rPr>
          <w:rFonts w:cs="Times New Roman"/>
        </w:rPr>
        <w:t xml:space="preserve"> </w:t>
      </w:r>
      <w:r>
        <w:rPr>
          <w:rFonts w:cs="Times New Roman"/>
        </w:rPr>
        <w:t>properties such as size, shape, health, or density of the cell.</w:t>
      </w:r>
      <w:r w:rsidRPr="001E2C37">
        <w:rPr>
          <w:rFonts w:cs="Times New Roman"/>
        </w:rPr>
        <w:t xml:space="preserve"> </w:t>
      </w:r>
      <w:r>
        <w:rPr>
          <w:rFonts w:cs="Times New Roman"/>
        </w:rPr>
        <w:t>While cell sorting is usually accomplished by</w:t>
      </w:r>
      <w:r w:rsidRPr="001E2C37">
        <w:rPr>
          <w:rFonts w:cs="Times New Roman"/>
        </w:rPr>
        <w:t xml:space="preserve"> using</w:t>
      </w:r>
      <w:r>
        <w:rPr>
          <w:rFonts w:cs="Times New Roman"/>
        </w:rPr>
        <w:t xml:space="preserve"> a mechanism of separation such as</w:t>
      </w:r>
      <w:r w:rsidRPr="001E2C37">
        <w:rPr>
          <w:rFonts w:cs="Times New Roman"/>
        </w:rPr>
        <w:t xml:space="preserve"> inertial forces, filtration, or cellular immobilization.</w:t>
      </w:r>
      <w:r w:rsidRPr="001E2C37">
        <w:rPr>
          <w:rFonts w:cs="Times New Roman"/>
        </w:rPr>
        <w:fldChar w:fldCharType="begin" w:fldLock="1"/>
      </w:r>
      <w:r>
        <w:rPr>
          <w:rFonts w:cs="Times New Roman"/>
        </w:rPr>
        <w:instrText>ADDIN CSL_CITATION { "citationItems" : [ { "id" : "ITEM-1", "itemData" : { "DOI" : "10.1039/C4LC01246A", "ISBN" : "2122633255", "ISSN" : "1473-0197", "PMID" : "25598308", "abstract" : "&lt;p&gt;This review surveys the leading approaches for sorting cells in microfluidic devices and organizes those technologies by the many physical mechanisms exploited for sorting.&lt;/p&gt;", "author" : [ { "dropping-particle" : "", "family" : "Wyatt Shields IV", "given" : "C.", "non-dropping-particle" : "", "parse-names" : false, "suffix" : "" }, { "dropping-particle" : "", "family" : "Reyes", "given" : "Catherine D.", "non-dropping-particle" : "", "parse-names" : false, "suffix" : "" }, { "dropping-particle" : "", "family" : "L\u00f3pez", "given" : "Gabriel P.", "non-dropping-particle" : "", "parse-names" : false, "suffix" : "" } ], "container-title" : "Lab Chip", "id" : "ITEM-1", "issue" : "5", "issued" : { "date-parts" : [ [ "2015" ] ] }, "page" : "1230-1249", "publisher" : "Royal Society of Chemistry", "title" : "Microfluidic cell sorting: a review of the advances in the separation of cells from debulking to rare cell isolation", "type" : "article-journal", "volume" : "15" }, "uris" : [ "http://www.mendeley.com/documents/?uuid=d0f99a01-004a-408d-a670-cd145f425622" ] } ], "mendeley" : { "formattedCitation" : "&lt;sup&gt;75&lt;/sup&gt;", "plainTextFormattedCitation" : "75", "previouslyFormattedCitation" : "&lt;sup&gt;75&lt;/sup&gt;" }, "properties" : { "noteIndex" : 10 }, "schema" : "https://github.com/citation-style-language/schema/raw/master/csl-citation.json" }</w:instrText>
      </w:r>
      <w:r w:rsidRPr="001E2C37">
        <w:rPr>
          <w:rFonts w:cs="Times New Roman"/>
        </w:rPr>
        <w:fldChar w:fldCharType="separate"/>
      </w:r>
      <w:r w:rsidRPr="00CB3216">
        <w:rPr>
          <w:rFonts w:cs="Times New Roman"/>
          <w:noProof/>
          <w:vertAlign w:val="superscript"/>
        </w:rPr>
        <w:t>75</w:t>
      </w:r>
      <w:r w:rsidRPr="001E2C37">
        <w:rPr>
          <w:rFonts w:cs="Times New Roman"/>
        </w:rPr>
        <w:fldChar w:fldCharType="end"/>
      </w:r>
      <w:r w:rsidRPr="001E2C37">
        <w:rPr>
          <w:rFonts w:cs="Times New Roman"/>
        </w:rPr>
        <w:t xml:space="preserve"> The advantage to microfluidic devices is being able to separate nanoliters of plasma from cells.</w:t>
      </w:r>
      <w:r w:rsidRPr="001E2C37">
        <w:rPr>
          <w:rFonts w:cs="Times New Roman"/>
        </w:rPr>
        <w:fldChar w:fldCharType="begin" w:fldLock="1"/>
      </w:r>
      <w:r>
        <w:rPr>
          <w:rFonts w:cs="Times New Roman"/>
        </w:rPr>
        <w:instrText>ADDIN CSL_CITATION { "citationItems" : [ { "id" : "ITEM-1", "itemData" : { "DOI" : "10.1039/b502930a", "ISBN" : "1473-0197", "ISSN" : "1473-0197", "PMID" : "16100575", "abstract" : "Researchers are actively developing devices for the microanalysis of complex fluids, such as blood. These devices have the potential to revolutionize biological analysis in a manner parallel to the computer chip by providing very high throughput screening of complex samples and massively parallel bioanalytical capabilities. A necessary step performed in clinical chemistry is the isolation of plasma from whole blood, and effective sample preparation techniques are needed for the development of miniaturized clinical diagnostic devices. This study demonstrates the use of passive, operating entirely on capillary action, transverse-flow microfilter devices for the microfluidic isolation of plasma from whole blood. Using these planar microfilters, blood can be controllably fractionated with minimal cell lysis. A characterization of the device performance reveals that plasma filter flux is dependent upon the wall shear rate of blood in the filtration channel, and this result is consistent with macroscale blood filtration using microporous membranes. Also, an innovative microfluidic layout is demonstrated that extends device operation time via capillary action from seconds to minutes. Efficiency of these microfilters is approximately three times higher than the separation efficiencies predicted for microporous membranes under similar conditions. As such, the application of the microscale blood filtration designs used in this study may have broad implications in the design of lab-on-a-chip devices, as well as the field of separation science.", "author" : [ { "dropping-particle" : "", "family" : "Crowley", "given" : "Timothy A.", "non-dropping-particle" : "", "parse-names" : false, "suffix" : "" }, { "dropping-particle" : "", "family" : "Pizziconi", "given" : "Vincent", "non-dropping-particle" : "", "parse-names" : false, "suffix" : "" } ], "container-title" : "Lab on a Chip", "id" : "ITEM-1", "issue" : "9", "issued" : { "date-parts" : [ [ "2005" ] ] }, "page" : "922", "title" : "Isolation of plasma from whole blood using planar microfilters for lab-on-a-chip applications", "type" : "article-journal", "volume" : "5" }, "uris" : [ "http://www.mendeley.com/documents/?uuid=9bce32db-e7a3-48e8-b5ca-d31832bb6f76" ] } ], "mendeley" : { "formattedCitation" : "&lt;sup&gt;76&lt;/sup&gt;", "plainTextFormattedCitation" : "76", "previouslyFormattedCitation" : "&lt;sup&gt;76&lt;/sup&gt;" }, "properties" : { "noteIndex" : 10 }, "schema" : "https://github.com/citation-style-language/schema/raw/master/csl-citation.json" }</w:instrText>
      </w:r>
      <w:r w:rsidRPr="001E2C37">
        <w:rPr>
          <w:rFonts w:cs="Times New Roman"/>
        </w:rPr>
        <w:fldChar w:fldCharType="separate"/>
      </w:r>
      <w:r w:rsidRPr="00CB3216">
        <w:rPr>
          <w:rFonts w:cs="Times New Roman"/>
          <w:noProof/>
          <w:vertAlign w:val="superscript"/>
        </w:rPr>
        <w:t>76</w:t>
      </w:r>
      <w:r w:rsidRPr="001E2C37">
        <w:rPr>
          <w:rFonts w:cs="Times New Roman"/>
        </w:rPr>
        <w:fldChar w:fldCharType="end"/>
      </w:r>
      <w:r w:rsidRPr="001E2C37">
        <w:rPr>
          <w:rFonts w:cs="Times New Roman"/>
        </w:rPr>
        <w:t xml:space="preserve"> However, developing microfluidic device</w:t>
      </w:r>
      <w:r>
        <w:rPr>
          <w:rFonts w:cs="Times New Roman"/>
        </w:rPr>
        <w:t>s</w:t>
      </w:r>
      <w:r w:rsidRPr="001E2C37">
        <w:rPr>
          <w:rFonts w:cs="Times New Roman"/>
        </w:rPr>
        <w:t xml:space="preserve"> </w:t>
      </w:r>
      <w:r>
        <w:rPr>
          <w:rFonts w:cs="Times New Roman"/>
        </w:rPr>
        <w:t xml:space="preserve">can be costly and difficult.  </w:t>
      </w:r>
    </w:p>
    <w:p w:rsidR="00C91C6D" w:rsidRPr="001E2C37" w:rsidRDefault="00C91C6D" w:rsidP="00C91C6D">
      <w:pPr>
        <w:pStyle w:val="THESISHeading3"/>
      </w:pPr>
      <w:bookmarkStart w:id="53" w:name="_Toc502401122"/>
      <w:r w:rsidRPr="001E2C37">
        <w:t>Flow Cytometry</w:t>
      </w:r>
      <w:bookmarkEnd w:id="53"/>
      <w:r w:rsidRPr="001E2C37">
        <w:t xml:space="preserve"> </w:t>
      </w:r>
    </w:p>
    <w:p w:rsidR="00C91C6D" w:rsidRDefault="00C91C6D" w:rsidP="00C91C6D">
      <w:pPr>
        <w:ind w:firstLine="720"/>
        <w:rPr>
          <w:rFonts w:cs="Times New Roman"/>
        </w:rPr>
      </w:pPr>
      <w:r w:rsidRPr="001E2C37">
        <w:rPr>
          <w:rFonts w:cs="Times New Roman"/>
        </w:rPr>
        <w:t>While microfluidic methods are becoming more common, flow cytometry or fluorescent activated cell sorting (FACS) have been used for several decades by researchers. The advantage</w:t>
      </w:r>
      <w:r>
        <w:rPr>
          <w:rFonts w:cs="Times New Roman"/>
        </w:rPr>
        <w:t>s</w:t>
      </w:r>
      <w:r w:rsidRPr="001E2C37">
        <w:rPr>
          <w:rFonts w:cs="Times New Roman"/>
        </w:rPr>
        <w:t xml:space="preserve"> of cell sorting i</w:t>
      </w:r>
      <w:r>
        <w:rPr>
          <w:rFonts w:cs="Times New Roman"/>
        </w:rPr>
        <w:t xml:space="preserve">nclude both speed and statistical power with rates of measurements at </w:t>
      </w:r>
      <w:r w:rsidRPr="001E2C37">
        <w:rPr>
          <w:rFonts w:cs="Times New Roman"/>
        </w:rPr>
        <w:t>50,000 cells per second.</w:t>
      </w:r>
      <w:r w:rsidRPr="001E2C37">
        <w:rPr>
          <w:rFonts w:cs="Times New Roman"/>
        </w:rPr>
        <w:fldChar w:fldCharType="begin" w:fldLock="1"/>
      </w:r>
      <w:r>
        <w:rPr>
          <w:rFonts w:cs="Times New Roman"/>
        </w:rPr>
        <w:instrText>ADDIN CSL_CITATION { "citationItems" : [ { "id" : "ITEM-1", "itemData" : { "DOI" : "10.1007/s00216-010-3721-9", "ISBN" : "1618-2642", "ISSN" : "16182642", "PMID" : "20419490", "abstract" : "Cell separation and sorting are essential steps in cell biology research and in many diagnostic and therapeutic methods. Recently, there has been interest in methods which avoid the use of biochemical labels; numerous intrinsic biomarkers have been explored to identify cells including size, electrical polarizability, and hydrodynamic properties. This review highlights microfluidic techniques used for label-free discrimination and fractionation of cell populations. Microfluidic systems have been adopted to precisely handle single cells and interface with other tools for biochemical analysis. We analyzed many of these techniques, detailing their mode of separation, while concentrating on recent developments and evaluating their prospects for application. Furthermore, this was done from a perspective where inertial effects are considered important and general performance metrics were proposed which would ease comparison of reported technologies. Lastly, we assess the current state of these technologies and suggest directions which may make them more accessible.", "author" : [ { "dropping-particle" : "", "family" : "Gossett", "given" : "Daniel R.", "non-dropping-particle" : "", "parse-names" : false, "suffix" : "" }, { "dropping-particle" : "", "family" : "Weaver", "given" : "Westbrook M.", "non-dropping-particle" : "", "parse-names" : false, "suffix" : "" }, { "dropping-particle" : "", "family" : "MacH", "given" : "Albert J.", "non-dropping-particle" : "", "parse-names" : false, "suffix" : "" }, { "dropping-particle" : "", "family" : "Hur", "given" : "Soojung Claire", "non-dropping-particle" : "", "parse-names" : false, "suffix" : "" }, { "dropping-particle" : "", "family" : "Tse", "given" : "Henry Tat Kwong", "non-dropping-particle" : "", "parse-names" : false, "suffix" : "" }, { "dropping-particle" : "", "family" : "Lee", "given" : "Wonhee", "non-dropping-particle" : "", "parse-names" : false, "suffix" : "" }, { "dropping-particle" : "", "family" : "Amini", "given" : "Hamed", "non-dropping-particle" : "", "parse-names" : false, "suffix" : "" }, { "dropping-particle" : "", "family" : "Carlo", "given" : "Dino", "non-dropping-particle" : "Di", "parse-names" : false, "suffix" : "" } ], "container-title" : "Analytical and Bioanalytical Chemistry", "id" : "ITEM-1", "issue" : "8", "issued" : { "date-parts" : [ [ "2010" ] ] }, "page" : "3249-3267", "title" : "Label-free cell separation and sorting in microfluidic systems", "type" : "article-journal", "volume" : "397" }, "uris" : [ "http://www.mendeley.com/documents/?uuid=45369b65-6623-4d1f-a508-439f2416d0a2" ] }, { "id" : "ITEM-2", "itemData" : { "DOI" : "10.1039/C3LC51152A", "ISBN" : "2122633255", "ISSN" : "1473-0197", "PMID" : "24488050", "abstract" : "&lt;p&gt;We review microfluidics and microfabrication within flow cytometry and explore synergistic application of microfabrication to modern flow cytometry.&lt;/p&gt;", "author" : [ { "dropping-particle" : "", "family" : "Piyasena", "given" : "Menake E.", "non-dropping-particle" : "", "parse-names" : false, "suffix" : "" }, { "dropping-particle" : "", "family" : "Graves", "given" : "Steven W.", "non-dropping-particle" : "", "parse-names" : false, "suffix" : "" } ], "container-title" : "Lab Chip", "id" : "ITEM-2", "issue" : "6", "issued" : { "date-parts" : [ [ "2014" ] ] }, "page" : "1044-1059", "title" : "The intersection of flow cytometry with microfluidics and microfabrication", "type" : "article-journal", "volume" : "14" }, "uris" : [ "http://www.mendeley.com/documents/?uuid=4e95c77c-42c6-4162-be8e-1850f3d95718" ] } ], "mendeley" : { "formattedCitation" : "&lt;sup&gt;73,77&lt;/sup&gt;", "plainTextFormattedCitation" : "73,77", "previouslyFormattedCitation" : "&lt;sup&gt;73,77&lt;/sup&gt;" }, "properties" : { "noteIndex" : 10 }, "schema" : "https://github.com/citation-style-language/schema/raw/master/csl-citation.json" }</w:instrText>
      </w:r>
      <w:r w:rsidRPr="001E2C37">
        <w:rPr>
          <w:rFonts w:cs="Times New Roman"/>
        </w:rPr>
        <w:fldChar w:fldCharType="separate"/>
      </w:r>
      <w:r w:rsidRPr="00CB3216">
        <w:rPr>
          <w:rFonts w:cs="Times New Roman"/>
          <w:noProof/>
          <w:vertAlign w:val="superscript"/>
        </w:rPr>
        <w:t>73,77</w:t>
      </w:r>
      <w:r w:rsidRPr="001E2C37">
        <w:rPr>
          <w:rFonts w:cs="Times New Roman"/>
        </w:rPr>
        <w:fldChar w:fldCharType="end"/>
      </w:r>
      <w:r w:rsidRPr="001E2C37">
        <w:rPr>
          <w:rFonts w:cs="Times New Roman"/>
        </w:rPr>
        <w:t xml:space="preserve"> On the other hand, these instruments can be quite costly and can require tagging of cells for fluorescence detection. Flow cytometry </w:t>
      </w:r>
      <w:r>
        <w:rPr>
          <w:rFonts w:cs="Times New Roman"/>
        </w:rPr>
        <w:t>offers the</w:t>
      </w:r>
      <w:r w:rsidRPr="001E2C37">
        <w:rPr>
          <w:rFonts w:cs="Times New Roman"/>
        </w:rPr>
        <w:t xml:space="preserve"> advantage of being able to separate cells based on life cycle </w:t>
      </w:r>
      <w:r>
        <w:rPr>
          <w:rFonts w:cs="Times New Roman"/>
        </w:rPr>
        <w:t>or cell type</w:t>
      </w:r>
      <w:r w:rsidRPr="001E2C37">
        <w:rPr>
          <w:rFonts w:cs="Times New Roman"/>
        </w:rPr>
        <w:t xml:space="preserve">. Tagging agents added to cell solutions can differentiate between cells in various life cycles or </w:t>
      </w:r>
      <w:r>
        <w:rPr>
          <w:rFonts w:cs="Times New Roman"/>
        </w:rPr>
        <w:t>cell types</w:t>
      </w:r>
      <w:r w:rsidRPr="001E2C37">
        <w:rPr>
          <w:rFonts w:cs="Times New Roman"/>
        </w:rPr>
        <w:t xml:space="preserve">. When these cells are passed through the instrument to the detector, </w:t>
      </w:r>
      <w:r>
        <w:rPr>
          <w:rFonts w:cs="Times New Roman"/>
        </w:rPr>
        <w:t>the result is a fluorescent</w:t>
      </w:r>
      <w:r w:rsidRPr="001E2C37">
        <w:rPr>
          <w:rFonts w:cs="Times New Roman"/>
        </w:rPr>
        <w:t xml:space="preserve"> signal</w:t>
      </w:r>
      <w:r>
        <w:rPr>
          <w:rFonts w:cs="Times New Roman"/>
        </w:rPr>
        <w:t xml:space="preserve">. Typically, the cells are passed through two detectors as two different wavelengths. Each cell will have two fluorescent intensities. These signals are necessary to develop quadrants to differentiate cell types from one another. </w:t>
      </w:r>
      <w:r w:rsidRPr="001E2C37">
        <w:rPr>
          <w:rFonts w:cs="Times New Roman"/>
        </w:rPr>
        <w:t xml:space="preserve">Figure 6 is a cytogram in which each quadrant represents dead, alive, early apoptotic and late apoptotic cells. This data can be quite helpful to understand the </w:t>
      </w:r>
      <w:r>
        <w:rPr>
          <w:rFonts w:cs="Times New Roman"/>
        </w:rPr>
        <w:t>health of collected cells in a sample.</w:t>
      </w:r>
    </w:p>
    <w:p w:rsidR="00C91C6D" w:rsidRPr="001E2C37" w:rsidRDefault="00C91C6D" w:rsidP="00651565">
      <w:pPr>
        <w:pStyle w:val="THESISHeading20"/>
      </w:pPr>
      <w:bookmarkStart w:id="54" w:name="_Toc502401123"/>
      <w:r w:rsidRPr="001E2C37">
        <w:t xml:space="preserve">Oxidative Stress, </w:t>
      </w:r>
      <w:r w:rsidRPr="00817F6F">
        <w:rPr>
          <w:i/>
        </w:rPr>
        <w:t>Drosophila</w:t>
      </w:r>
      <w:r w:rsidRPr="001E2C37">
        <w:t>, and Measurements</w:t>
      </w:r>
      <w:bookmarkEnd w:id="54"/>
    </w:p>
    <w:p w:rsidR="00C91C6D" w:rsidRPr="001E2C37" w:rsidRDefault="00C91C6D" w:rsidP="00C91C6D">
      <w:pPr>
        <w:ind w:firstLine="720"/>
        <w:rPr>
          <w:rFonts w:cs="Times New Roman"/>
        </w:rPr>
      </w:pPr>
      <w:r w:rsidRPr="001E2C37">
        <w:rPr>
          <w:rFonts w:cs="Times New Roman"/>
        </w:rPr>
        <w:t>Oxidative stress (OS) is the overabundance of reactive oxygen species (ROS) intra or extracellularly. It is an unavoidable consequence of aerobic respiration, and has been implicated in aging</w:t>
      </w:r>
      <w:r w:rsidRPr="001E2C37">
        <w:rPr>
          <w:rFonts w:cs="Times New Roman"/>
        </w:rPr>
        <w:fldChar w:fldCharType="begin" w:fldLock="1"/>
      </w:r>
      <w:r>
        <w:rPr>
          <w:rFonts w:cs="Times New Roman"/>
        </w:rPr>
        <w:instrText>ADDIN CSL_CITATION { "citationItems" : [ { "id" : "ITEM-1", "itemData" : { "DOI" : "10.1016/S0014-5793(01)02457-7", "ISBN" : "0014-5793", "ISSN" : "0014-5793", "PMID" : "11412853", "abstract" : "Free radicals produced during normal metabolism cause damage to macromolecules. The free radical theory of aging proposes that the organism is unable to repair all of them and that, with time, unrepaired damages accumulate and put the organism at risk: in other words, free radicals provoke aging and death. This article reviews both the results of adding antioxidants to food on longevity in Drosophila melanogaster, as well as the studies on antioxidant enzymes (inactivation in vivo, null mutants, overexpression). It is concluded that antioxidant enzymes are probably poorly connected to the normal aging process, but they allow the organism to cope with stressful conditions.", "author" : [ { "dropping-particle" : "", "family" : "Bourg E", "given" : "", "non-dropping-particle" : "Le", "parse-names" : false, "suffix" : "" } ], "container-title" : "FEBS letters", "id" : "ITEM-1", "issue" : "2-3", "issued" : { "date-parts" : [ [ "2001", "6", "8" ] ] }, "page" : "183-6", "title" : "Oxidative stress, aging and longevity in &lt;i&gt;Drosophila melanogaster&lt;/i&gt;", "type" : "article-journal", "volume" : "498" }, "uris" : [ "http://www.mendeley.com/documents/?uuid=31435b90-951b-4a8c-865b-8f519b182404" ] } ], "mendeley" : { "formattedCitation" : "&lt;sup&gt;78&lt;/sup&gt;", "plainTextFormattedCitation" : "78", "previouslyFormattedCitation" : "&lt;sup&gt;78&lt;/sup&gt;"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78</w:t>
      </w:r>
      <w:r w:rsidRPr="001E2C37">
        <w:rPr>
          <w:rFonts w:cs="Times New Roman"/>
        </w:rPr>
        <w:fldChar w:fldCharType="end"/>
      </w:r>
      <w:r w:rsidRPr="001E2C37">
        <w:rPr>
          <w:rFonts w:cs="Times New Roman"/>
        </w:rPr>
        <w:t>, neurodegenerative</w:t>
      </w:r>
      <w:r w:rsidRPr="001E2C37">
        <w:rPr>
          <w:rFonts w:cs="Times New Roman"/>
        </w:rPr>
        <w:fldChar w:fldCharType="begin" w:fldLock="1"/>
      </w:r>
      <w:r>
        <w:rPr>
          <w:rFonts w:cs="Times New Roman"/>
        </w:rPr>
        <w:instrText>ADDIN CSL_CITATION { "citationItems" : [ { "id" : "ITEM-1", "itemData" : { "DOI" : "10.3390/ijms141021021", "ISSN" : "1422-0067", "abstract" : "Glutathione (GSH) was discovered in yeast cells in 1888. Studies of GSH in mammalian cells before the 1980s focused exclusively on its function for the detoxication of xenobiotics or for drug metabolism in the liver, in which GSH is present at its highest concentration in the body. Increasing evidence has demonstrated other important roles of GSH in the brain, not only for the detoxication of xenobiotics but also for antioxidant defense and the regulation of intracellular redox homeostasis. GSH also regulates cell signaling, protein function, gene expression, and cell differentiation/proliferation in the brain. Clinically, inborn errors in GSH-related enzymes are very rare, but disorders of GSH metabolism are common in major neurodegenerative diseases showing GSH depletion and increased levels of oxidative stress in the brain. GSH depletion would precipitate oxidative damage in the brain, leading to neurodegenerative diseases. This review focuses on the significance of GSH function, the synthesis of GSH and its metabolism, and clinical disorders of GSH metabolism. A potential approach to increase brain GSH levels against neurodegeneration is also discussed.", "author" : [ { "dropping-particle" : "", "family" : "Aoyama", "given" : "Koji", "non-dropping-particle" : "", "parse-names" : false, "suffix" : "" }, { "dropping-particle" : "", "family" : "Nakaki", "given" : "Toshio", "non-dropping-particle" : "", "parse-names" : false, "suffix" : "" } ], "container-title" : "International journal of molecular sciences", "id" : "ITEM-1", "issue" : "10", "issued" : { "date-parts" : [ [ "2013", "10", "18" ] ] }, "page" : "21021-44", "title" : "Impaired glutathione synthesis in neurodegeneration.", "type" : "article-journal", "volume" : "14" }, "uris" : [ "http://www.mendeley.com/documents/?uuid=5b11cecc-0f60-4d20-8a25-a94f24d30669" ] } ], "mendeley" : { "formattedCitation" : "&lt;sup&gt;79&lt;/sup&gt;", "plainTextFormattedCitation" : "79", "previouslyFormattedCitation" : "&lt;sup&gt;79&lt;/sup&gt;"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79</w:t>
      </w:r>
      <w:r w:rsidRPr="001E2C37">
        <w:rPr>
          <w:rFonts w:cs="Times New Roman"/>
        </w:rPr>
        <w:fldChar w:fldCharType="end"/>
      </w:r>
      <w:r w:rsidRPr="001E2C37">
        <w:rPr>
          <w:rFonts w:cs="Times New Roman"/>
        </w:rPr>
        <w:t xml:space="preserve"> and cardiovascular disease</w:t>
      </w:r>
      <w:r>
        <w:rPr>
          <w:rFonts w:cs="Times New Roman"/>
        </w:rPr>
        <w:t>.</w:t>
      </w:r>
      <w:r>
        <w:rPr>
          <w:rFonts w:cs="Times New Roman"/>
        </w:rPr>
        <w:fldChar w:fldCharType="begin" w:fldLock="1"/>
      </w:r>
      <w:r>
        <w:rPr>
          <w:rFonts w:cs="Times New Roman"/>
        </w:rPr>
        <w:instrText>ADDIN CSL_CITATION { "citationItems" : [ { "id" : "ITEM-1", "itemData" : { "DOI" : "10.1016/j.jinsphys.2015.05.007", "ISSN" : "00221910", "PMID" : "26050918", "abstract" : "The effects of sucrose in varied concentrations (0.25-20%) with constant amount of yeasts in larval diet on development and metabolic parameters of adult fruit fly Drosophila melanogaster were studied. Larvae consumed more food at low sucrose diet, overeating with yeast. On high sucrose diet, larvae ingested more carbohydrates, despite consuming less food and obtaining less protein derived from yeast. High sucrose diet slowed down pupation and increased pupa mortality, enhanced levels of lipids and glycogen, increased dry body mass, decreased water content, i.e. resulted in obese phenotype. Furthermore, it suppressed reactive oxygen species-induced oxidation of lipids and proteins as well as the activity of superoxide dismutase. The activity of catalase was gender-related. In males, at all sucrose concentrations used catalase activity was higher than at its concentration of 0.25%, whereas in females sucrose concentration virtually did not influence the activity. High sucrose diet increased content of protein thiols and the activity of glucose-6-phosphate dehydrogenase. The increase in sucrose concentration also enhanced uric acid level in females, but caused opposite effects in males. Development on high sucrose diets was accompanied by elevated steady-state insulin-like peptide 3 mRNA level. Finally, carbohydrate starvation at yeast overfeeding on low sucrose diets resulted in oxidative stress reflected by higher levels of oxidized lipids and proteins accompanied by increased superoxide dismutase activity. Potential mechanisms involved in regulation of redox processes by carbohydrates are discussed.", "author" : [ { "dropping-particle" : "", "family" : "Rovenko", "given" : "Bohdana M.", "non-dropping-particle" : "", "parse-names" : false, "suffix" : "" }, { "dropping-particle" : "", "family" : "Kubrak", "given" : "Olga I.", "non-dropping-particle" : "", "parse-names" : false, "suffix" : "" }, { "dropping-particle" : "V.", "family" : "Gospodaryov", "given" : "Dmytro", "non-dropping-particle" : "", "parse-names" : false, "suffix" : "" }, { "dropping-particle" : "V.", "family" : "Perkhulyn", "given" : "Natalia", "non-dropping-particle" : "", "parse-names" : false, "suffix" : "" }, { "dropping-particle" : "", "family" : "Yurkevych", "given" : "Ihor S.", "non-dropping-particle" : "", "parse-names" : false, "suffix" : "" }, { "dropping-particle" : "", "family" : "Sanz", "given" : "Alberto", "non-dropping-particle" : "", "parse-names" : false, "suffix" : "" }, { "dropping-particle" : "V.", "family" : "Lushchak", "given" : "Oleh", "non-dropping-particle" : "", "parse-names" : false, "suffix" : "" }, { "dropping-particle" : "", "family" : "Lushchak", "given" : "Volodymyr I.", "non-dropping-particle" : "", "parse-names" : false, "suffix" : "" } ], "container-title" : "Journal of Insect Physiology", "id" : "ITEM-1", "issued" : { "date-parts" : [ [ "2015" ] ] }, "page" : "42-54", "title" : "High sucrose consumption promotes obesity whereas its low consumption induces oxidative stress in &lt;i&gt;Drosophila melanogaster&lt;/i&gt;", "type" : "article-journal", "volume" : "79" }, "uris" : [ "http://www.mendeley.com/documents/?uuid=b4b2eecf-607c-433d-8cfd-fc790c6d2988" ] }, { "id" : "ITEM-2", "itemData" : { "DOI" : "10.1371/journal.pone.0034745", "ISSN" : "1932-6203", "PMID" : "22496853", "abstract" : "BACKGROUND: Aerobic organisms are susceptible to damage by reactive oxygen species. Oxidative stress resistance is a quantitative trait with population variation attributable to the interplay between genetic and environmental factors. Drosophila melanogaster provides an ideal system to study the genetics of variation for resistance to oxidative stress. METHODS AND FINDINGS: We used 167 wild-derived inbred lines of the Drosophila Genetic Reference Panel for a genome-wide association study of acute oxidative stress resistance to two oxidizing agents, paraquat and menadione sodium bisulfite. We found significant genetic variation for both stressors. Single nucleotide polymorphisms (SNPs) associated with variation in oxidative stress resistance were often sex-specific and agent-dependent, with a small subset common for both sexes or treatments. Associated SNPs had moderately large effects, with an inverse relationship between effect size and allele frequency. Linear models with up to 12 SNPs explained 67-79% and 56-66% of the phenotypic variance for resistance to paraquat and menadione sodium bisulfite, respectively. Many genes implicated were novel with no known role in oxidative stress resistance. Bioinformatics analyses revealed a cellular network comprising DNA metabolism and neuronal development, consistent with targets of oxidative stress-inducing agents. We confirmed associations of seven candidate genes associated with natural variation in oxidative stress resistance through mutational analysis. CONCLUSIONS: We identified novel candidate genes associated with variation in resistance to oxidative stress that have context-dependent effects. These results form the basis for future translational studies to identify oxidative stress susceptibility/resistance genes that are evolutionary conserved and might play a role in human disease.", "author" : [ { "dropping-particle" : "", "family" : "Weber", "given" : "Allison L", "non-dropping-particle" : "", "parse-names" : false, "suffix" : "" }, { "dropping-particle" : "", "family" : "Khan", "given" : "George F", "non-dropping-particle" : "", "parse-names" : false, "suffix" : "" }, { "dropping-particle" : "", "family" : "Magwire", "given" : "Michael M", "non-dropping-particle" : "", "parse-names" : false, "suffix" : "" }, { "dropping-particle" : "", "family" : "Tabor", "given" : "Crystal L", "non-dropping-particle" : "", "parse-names" : false, "suffix" : "" }, { "dropping-particle" : "", "family" : "Mackay", "given" : "Trudy F C", "non-dropping-particle" : "", "parse-names" : false, "suffix" : "" }, { "dropping-particle" : "", "family" : "Anholt", "given" : "Robert R H", "non-dropping-particle" : "", "parse-names" : false, "suffix" : "" } ], "container-title" : "PloS one", "id" : "ITEM-2", "issue" : "4", "issued" : { "date-parts" : [ [ "2012", "1" ] ] }, "page" : "e34745", "title" : "Genome-wide association analysis of oxidative stress resistance in &lt;i&gt;Drosophila melanogaster&lt;/i&gt;", "type" : "article-journal", "volume" : "7" }, "uris" : [ "http://www.mendeley.com/documents/?uuid=ea1fd71f-28bd-4584-bdba-a8bdec27f66d" ] } ], "mendeley" : { "formattedCitation" : "&lt;sup&gt;80,81&lt;/sup&gt;", "plainTextFormattedCitation" : "80,81", "previouslyFormattedCitation" : "&lt;sup&gt;80,81&lt;/sup&gt;" }, "properties" : { "noteIndex" : 0 }, "schema" : "https://github.com/citation-style-language/schema/raw/master/csl-citation.json" }</w:instrText>
      </w:r>
      <w:r>
        <w:rPr>
          <w:rFonts w:cs="Times New Roman"/>
        </w:rPr>
        <w:fldChar w:fldCharType="separate"/>
      </w:r>
      <w:r w:rsidRPr="00186FC8">
        <w:rPr>
          <w:rFonts w:cs="Times New Roman"/>
          <w:noProof/>
          <w:vertAlign w:val="superscript"/>
        </w:rPr>
        <w:t>80,81</w:t>
      </w:r>
      <w:r>
        <w:rPr>
          <w:rFonts w:cs="Times New Roman"/>
        </w:rPr>
        <w:fldChar w:fldCharType="end"/>
      </w:r>
      <w:r>
        <w:rPr>
          <w:rFonts w:cs="Times New Roman"/>
        </w:rPr>
        <w:t xml:space="preserve"> </w:t>
      </w:r>
      <w:r w:rsidRPr="001E2C37">
        <w:rPr>
          <w:rFonts w:cs="Times New Roman"/>
        </w:rPr>
        <w:t>ROS can damage DNA and proteins</w:t>
      </w:r>
      <w:r>
        <w:rPr>
          <w:rFonts w:cs="Times New Roman"/>
        </w:rPr>
        <w:t>,</w:t>
      </w:r>
      <w:r w:rsidRPr="001E2C37">
        <w:rPr>
          <w:rFonts w:cs="Times New Roman"/>
        </w:rPr>
        <w:t xml:space="preserve"> </w:t>
      </w:r>
    </w:p>
    <w:p w:rsidR="00C91C6D" w:rsidRDefault="00C91C6D" w:rsidP="00C91C6D">
      <w:pPr>
        <w:ind w:firstLine="720"/>
        <w:rPr>
          <w:rFonts w:cs="Times New Roman"/>
        </w:rPr>
      </w:pPr>
    </w:p>
    <w:p w:rsidR="00C91C6D" w:rsidRDefault="00C91C6D" w:rsidP="00C91C6D">
      <w:pPr>
        <w:ind w:firstLine="720"/>
        <w:rPr>
          <w:rFonts w:cs="Times New Roman"/>
        </w:rPr>
      </w:pPr>
    </w:p>
    <w:p w:rsidR="00C91C6D" w:rsidRPr="001E2C37" w:rsidRDefault="00C91C6D" w:rsidP="00C91C6D">
      <w:pPr>
        <w:ind w:firstLine="720"/>
        <w:rPr>
          <w:rFonts w:cs="Times New Roman"/>
        </w:rPr>
      </w:pPr>
      <w:r w:rsidRPr="001E2C37">
        <w:rPr>
          <w:rFonts w:cs="Times New Roman"/>
          <w:noProof/>
        </w:rPr>
        <mc:AlternateContent>
          <mc:Choice Requires="wpg">
            <w:drawing>
              <wp:anchor distT="0" distB="0" distL="114300" distR="114300" simplePos="0" relativeHeight="251670528" behindDoc="0" locked="0" layoutInCell="1" allowOverlap="1" wp14:anchorId="62A15A45" wp14:editId="6310E873">
                <wp:simplePos x="0" y="0"/>
                <wp:positionH relativeFrom="margin">
                  <wp:posOffset>112395</wp:posOffset>
                </wp:positionH>
                <wp:positionV relativeFrom="paragraph">
                  <wp:posOffset>214630</wp:posOffset>
                </wp:positionV>
                <wp:extent cx="6115050" cy="5762625"/>
                <wp:effectExtent l="0" t="0" r="0" b="9525"/>
                <wp:wrapTopAndBottom/>
                <wp:docPr id="18" name="Group 18"/>
                <wp:cNvGraphicFramePr/>
                <a:graphic xmlns:a="http://schemas.openxmlformats.org/drawingml/2006/main">
                  <a:graphicData uri="http://schemas.microsoft.com/office/word/2010/wordprocessingGroup">
                    <wpg:wgp>
                      <wpg:cNvGrpSpPr/>
                      <wpg:grpSpPr>
                        <a:xfrm>
                          <a:off x="0" y="0"/>
                          <a:ext cx="6115050" cy="5762625"/>
                          <a:chOff x="76200" y="992909"/>
                          <a:chExt cx="6115050" cy="5763198"/>
                        </a:xfrm>
                      </wpg:grpSpPr>
                      <wps:wsp>
                        <wps:cNvPr id="16" name="TextBox 12"/>
                        <wps:cNvSpPr txBox="1"/>
                        <wps:spPr>
                          <a:xfrm>
                            <a:off x="238827" y="5628934"/>
                            <a:ext cx="3768436" cy="385791"/>
                          </a:xfrm>
                          <a:prstGeom prst="rect">
                            <a:avLst/>
                          </a:prstGeom>
                          <a:noFill/>
                        </wps:spPr>
                        <wps:txbx>
                          <w:txbxContent>
                            <w:p w:rsidR="00A95BFE" w:rsidRDefault="00A95BFE" w:rsidP="00B528AD">
                              <w:pPr>
                                <w:pStyle w:val="TOC1"/>
                              </w:pPr>
                              <w:bookmarkStart w:id="55" w:name="_Toc499662874"/>
                              <w:bookmarkStart w:id="56" w:name="_Toc502400659"/>
                              <w:r w:rsidRPr="00BD2DD9">
                                <w:t>Figure 6. Representative</w:t>
                              </w:r>
                              <w:r>
                                <w:t xml:space="preserve"> flow cytometry graph.</w:t>
                              </w:r>
                              <w:bookmarkEnd w:id="55"/>
                              <w:bookmarkEnd w:id="56"/>
                              <w:r>
                                <w:t xml:space="preserve"> </w:t>
                              </w:r>
                            </w:p>
                          </w:txbxContent>
                        </wps:txbx>
                        <wps:bodyPr wrap="square" rtlCol="0">
                          <a:noAutofit/>
                        </wps:bodyPr>
                      </wps:wsp>
                      <wpg:grpSp>
                        <wpg:cNvPr id="17" name="Group 17"/>
                        <wpg:cNvGrpSpPr/>
                        <wpg:grpSpPr>
                          <a:xfrm>
                            <a:off x="76200" y="992909"/>
                            <a:ext cx="6115050" cy="5763198"/>
                            <a:chOff x="76200" y="992909"/>
                            <a:chExt cx="6115050" cy="5763198"/>
                          </a:xfrm>
                        </wpg:grpSpPr>
                        <pic:pic xmlns:pic="http://schemas.openxmlformats.org/drawingml/2006/picture">
                          <pic:nvPicPr>
                            <pic:cNvPr id="462" name="Picture 46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609600" y="992909"/>
                              <a:ext cx="4782820" cy="4313555"/>
                            </a:xfrm>
                            <a:prstGeom prst="rect">
                              <a:avLst/>
                            </a:prstGeom>
                            <a:noFill/>
                          </pic:spPr>
                        </pic:pic>
                        <wps:wsp>
                          <wps:cNvPr id="461" name="TextBox 12"/>
                          <wps:cNvSpPr txBox="1"/>
                          <wps:spPr>
                            <a:xfrm>
                              <a:off x="76200" y="5566791"/>
                              <a:ext cx="6115050" cy="1189316"/>
                            </a:xfrm>
                            <a:prstGeom prst="rect">
                              <a:avLst/>
                            </a:prstGeom>
                            <a:solidFill>
                              <a:schemeClr val="bg1"/>
                            </a:solidFill>
                          </wps:spPr>
                          <wps:txbx>
                            <w:txbxContent>
                              <w:p w:rsidR="00A95BFE" w:rsidRDefault="00A95BFE" w:rsidP="00B528AD">
                                <w:pPr>
                                  <w:pStyle w:val="THESISFigureLegend"/>
                                  <w:jc w:val="both"/>
                                </w:pPr>
                                <w:r w:rsidRPr="00CD7374">
                                  <w:rPr>
                                    <w:bCs/>
                                  </w:rPr>
                                  <w:t>Figure 6.</w:t>
                                </w:r>
                                <w:r>
                                  <w:rPr>
                                    <w:b/>
                                    <w:bCs/>
                                  </w:rPr>
                                  <w:t xml:space="preserve"> </w:t>
                                </w:r>
                                <w:r>
                                  <w:rPr>
                                    <w:bCs/>
                                  </w:rPr>
                                  <w:t>A r</w:t>
                                </w:r>
                                <w:r>
                                  <w:t xml:space="preserve">epresentative flow cytometry graph. This graph is also called a cytogram. To simplify, each cell is passed through a red and blue detector. For example, if cell A gives a high signal for the blue detector it will go to quadrant 3 or 4 and the red detector signal will differentiate cell A from quadrants 3 or 4. Each quadrant represents cells in various stages of the life cycle. Q1: dead cells, Q2: alive cells, Q3: early apoptotic cells and Q4: late apoptotic cells. </w:t>
                                </w:r>
                              </w:p>
                            </w:txbxContent>
                          </wps:txbx>
                          <wps:bodyPr wrap="square" rtlCol="0">
                            <a:noAutofit/>
                          </wps:bodyPr>
                        </wps:wsp>
                      </wpg:grpSp>
                    </wpg:wgp>
                  </a:graphicData>
                </a:graphic>
                <wp14:sizeRelV relativeFrom="margin">
                  <wp14:pctHeight>0</wp14:pctHeight>
                </wp14:sizeRelV>
              </wp:anchor>
            </w:drawing>
          </mc:Choice>
          <mc:Fallback>
            <w:pict>
              <v:group w14:anchorId="62A15A45" id="Group 18" o:spid="_x0000_s1058" style="position:absolute;left:0;text-align:left;margin-left:8.85pt;margin-top:16.9pt;width:481.5pt;height:453.75pt;z-index:251670528;mso-position-horizontal-relative:margin;mso-height-relative:margin" coordorigin="762,9929" coordsize="61150,5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">
                <v:shape id="TextBox 12" o:spid="_x0000_s1059" type="#_x0000_t202" style="position:absolute;left:2388;top:56289;width:37684;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A95BFE" w:rsidRDefault="00A95BFE" w:rsidP="00B528AD">
                        <w:pPr>
                          <w:pStyle w:val="TOC1"/>
                        </w:pPr>
                        <w:bookmarkStart w:id="57" w:name="_Toc499662874"/>
                        <w:bookmarkStart w:id="58" w:name="_Toc502400659"/>
                        <w:r w:rsidRPr="00BD2DD9">
                          <w:t>Figure 6. Representative</w:t>
                        </w:r>
                        <w:r>
                          <w:t xml:space="preserve"> flow cytometry graph.</w:t>
                        </w:r>
                        <w:bookmarkEnd w:id="57"/>
                        <w:bookmarkEnd w:id="58"/>
                        <w:r>
                          <w:t xml:space="preserve"> </w:t>
                        </w:r>
                      </w:p>
                    </w:txbxContent>
                  </v:textbox>
                </v:shape>
                <v:group id="Group 17" o:spid="_x0000_s1060" style="position:absolute;left:762;top:9929;width:61150;height:57632" coordorigin="762,9929" coordsize="61150,5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462" o:spid="_x0000_s1061" type="#_x0000_t75" style="position:absolute;left:6096;top:9929;width:47828;height:43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">
                    <v:imagedata r:id="rId22" o:title=""/>
                  </v:shape>
                  <v:shape id="TextBox 12" o:spid="_x0000_s1062" type="#_x0000_t202" style="position:absolute;left:762;top:55667;width:61150;height:11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" fillcolor="white [3212]" stroked="f">
                    <v:textbox>
                      <w:txbxContent>
                        <w:p w:rsidR="00A95BFE" w:rsidRDefault="00A95BFE" w:rsidP="00B528AD">
                          <w:pPr>
                            <w:pStyle w:val="THESISFigureLegend"/>
                            <w:jc w:val="both"/>
                          </w:pPr>
                          <w:r w:rsidRPr="00CD7374">
                            <w:rPr>
                              <w:bCs/>
                            </w:rPr>
                            <w:t>Figure 6.</w:t>
                          </w:r>
                          <w:r>
                            <w:rPr>
                              <w:b/>
                              <w:bCs/>
                            </w:rPr>
                            <w:t xml:space="preserve"> </w:t>
                          </w:r>
                          <w:r>
                            <w:rPr>
                              <w:bCs/>
                            </w:rPr>
                            <w:t>A r</w:t>
                          </w:r>
                          <w:r>
                            <w:t xml:space="preserve">epresentative flow cytometry graph. This graph is also called a cytogram. To simplify, each cell is passed through a red and blue detector. For example, if cell A gives a high signal for the blue detector it will go to quadrant 3 or 4 and the red detector signal will differentiate cell A from quadrants 3 or 4. Each quadrant represents cells in various stages of the life cycle. Q1: dead cells, Q2: alive cells, Q3: early apoptotic cells and Q4: late apoptotic cells. </w:t>
                          </w:r>
                        </w:p>
                      </w:txbxContent>
                    </v:textbox>
                  </v:shape>
                </v:group>
                <w10:wrap type="topAndBottom" anchorx="margin"/>
              </v:group>
            </w:pict>
          </mc:Fallback>
        </mc:AlternateContent>
      </w:r>
      <w:r w:rsidRPr="001E2C37">
        <w:rPr>
          <w:rFonts w:cs="Times New Roman"/>
        </w:rPr>
        <w:br w:type="page"/>
      </w:r>
      <w:bookmarkStart w:id="59" w:name="_Hlk498548006"/>
      <w:r w:rsidRPr="001E2C37">
        <w:rPr>
          <w:rFonts w:cs="Times New Roman"/>
        </w:rPr>
        <w:lastRenderedPageBreak/>
        <w:t xml:space="preserve">disrupting cellular signaling and the composition of the extracellular space. </w:t>
      </w:r>
      <w:r w:rsidRPr="00186FC8">
        <w:rPr>
          <w:rFonts w:cs="Times New Roman"/>
          <w:i/>
        </w:rPr>
        <w:t>Drosophila melanogaster</w:t>
      </w:r>
      <w:r w:rsidRPr="001E2C37">
        <w:rPr>
          <w:rFonts w:cs="Times New Roman"/>
        </w:rPr>
        <w:t xml:space="preserve"> is an excellent model to study OS due to </w:t>
      </w:r>
      <w:r>
        <w:rPr>
          <w:rFonts w:cs="Times New Roman"/>
        </w:rPr>
        <w:t>its</w:t>
      </w:r>
      <w:r w:rsidRPr="001E2C37">
        <w:rPr>
          <w:rFonts w:cs="Times New Roman"/>
        </w:rPr>
        <w:t xml:space="preserve"> short lifespan and </w:t>
      </w:r>
      <w:r>
        <w:rPr>
          <w:rFonts w:cs="Times New Roman"/>
        </w:rPr>
        <w:t>high degree of genetic homology to humans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"10.1016/j.arr.2005.04.001", "ISBN" : "1568-1637", "ISSN" : "15681637", "PMID" : "16024299", "abstract" : "The fruit fly Drosophila melanogaster is one of the principal model organisms used for studying the biology of aging. Flies are well suited for such studies for a number of reasons. Flies develop to adulthood quickly, have a relatively short life span, and are inexpensive to house. Most of the fly genome has been sequenced, powerful genetic tools are available to manipulate it, and most fly genes have obvious homologues in mammals. While the majority of aging studies in flies have focused on regulation of life span, the fly is emerging as a powerful model system for investigating the biology that underlies age-related functional decline. Key to the use of flies in this way is the striking number of parallels between functional senescence in Drosophila and humans. Here, we review age-related functional declines in Drosophila, human correlates of these age-related declines, and common mechanisms that influence longevity and specific aspects of functional senescence in flies. \u00a9 2005 Elsevier Ireland Ltd. All rights reserved.", "author" : [ { "dropping-particle" : "", "family" : "Grotewiel", "given" : "Michael S.", "non-dropping-particle" : "", "parse-names" : false, "suffix" : "" }, { "dropping-particle" : "", "family" : "Martin", "given" : "Ian", "non-dropping-particle" : "", "parse-names" : false, "suffix" : "" }, { "dropping-particle" : "", "family" : "Bhandari", "given" : "Poonam", "non-dropping-particle" : "", "parse-names" : false, "suffix" : "" }, { "dropping-particle" : "", "family" : "Cook-Wiens", "given" : "Eric", "non-dropping-particle" : "", "parse-names" : false, "suffix" : "" } ], "container-title" : "Ageing Research Reviews", "id" : "ITEM-1", "issue" : "3", "issued" : { "date-parts" : [ [ "2005" ] ] }, "page" : "372-397", "title" : "Functional senescence in &lt;i&gt;Drosophila melanogaster&lt;/i&gt;", "type" : "article-journal", "volume" : "4" }, "uris" : [ "http://www.mendeley.com/documents/?uuid=98307104-ed10-4efd-8ad0-889bffaf6eb0" ] } ], "mendeley" : { "formattedCitation" : "&lt;sup&gt;82&lt;/sup&gt;", "plainTextFormattedCitation" : "82", "previouslyFormattedCitation" : "&lt;sup&gt;82&lt;/sup&gt;"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82</w:t>
      </w:r>
      <w:r w:rsidRPr="001E2C37">
        <w:rPr>
          <w:rFonts w:cs="Times New Roman"/>
        </w:rPr>
        <w:fldChar w:fldCharType="end"/>
      </w:r>
      <w:r w:rsidRPr="001E2C37">
        <w:rPr>
          <w:rFonts w:cs="Times New Roman"/>
        </w:rPr>
        <w:t xml:space="preserve"> Measurements </w:t>
      </w:r>
      <w:r>
        <w:rPr>
          <w:rFonts w:cs="Times New Roman"/>
        </w:rPr>
        <w:t>of</w:t>
      </w:r>
      <w:r w:rsidRPr="001E2C37">
        <w:rPr>
          <w:rFonts w:cs="Times New Roman"/>
        </w:rPr>
        <w:t xml:space="preserve"> OS are difficult because of the multitude of regulatory biological processes. Several studies have revealed that the </w:t>
      </w:r>
      <w:r>
        <w:rPr>
          <w:rFonts w:cs="Times New Roman"/>
        </w:rPr>
        <w:t xml:space="preserve">antioxidant </w:t>
      </w:r>
      <w:r w:rsidRPr="001E2C37">
        <w:rPr>
          <w:rFonts w:cs="Times New Roman"/>
        </w:rPr>
        <w:t>glutathione</w:t>
      </w:r>
      <w:r>
        <w:rPr>
          <w:rFonts w:cs="Times New Roman"/>
        </w:rPr>
        <w:t xml:space="preserve"> (GSH) </w:t>
      </w:r>
      <w:r w:rsidRPr="001E2C37">
        <w:rPr>
          <w:rFonts w:cs="Times New Roman"/>
        </w:rPr>
        <w:t xml:space="preserve">is lower in oxidatively stressed </w:t>
      </w:r>
      <w:r>
        <w:rPr>
          <w:rFonts w:cs="Times New Roman"/>
        </w:rPr>
        <w:t xml:space="preserve">disease </w:t>
      </w:r>
      <w:r w:rsidRPr="001E2C37">
        <w:rPr>
          <w:rFonts w:cs="Times New Roman"/>
        </w:rPr>
        <w:t>models.</w:t>
      </w:r>
      <w:r w:rsidRPr="001E2C37">
        <w:rPr>
          <w:rFonts w:cs="Times New Roman"/>
        </w:rPr>
        <w:fldChar w:fldCharType="begin" w:fldLock="1"/>
      </w:r>
      <w:r>
        <w:rPr>
          <w:rFonts w:cs="Times New Roman"/>
        </w:rPr>
        <w:instrText>ADDIN CSL_CITATION { "citationItems" : [ { "id" : "ITEM-1", "itemData" : { "DOI" : "10.1016/j.biochi.2012.03.005", "ISBN" : "1638-6183 (Electronic)\\n0300-9084 (Linking)", "ISSN" : "03009084", "PMID" : "22429870", "abstract" : "Many human conditions, including neurological diseases, atherosclerosis, cancer, diabetic complications and aging, are thought to be associated with oxidative stress (OS). The development of reliable and informative markers for the characterization of OS in humans is thus highly important. Various endogenous markers are known, but their accumulation with increasing OS and with time is not certain, and most of them do not provide information on the type or source of the stress, or on the kinetics of their formation. The aim of the present overview is to present exogenous markers, designed and synthesized by our group, which are sensitive to OS and can identify its presence, the type of reactive oxygen and nitrogen species involved ex vivo, and potential damage incurred by bio-macromolecules, in real time. A microdialysis technique is used in animals for evaluation of OS in vivo. The designed probes are composed of several endogenous subunits, attached together covalently to form molecules that do not exist as such in humans. The subunits include an amino acid (tyrosine), an unsaturated fatty acid (linoleic acid), a nucleic acid (2???-deoxyribose guanosine) and cholesterol, representing the major macromolecules of the body, i.e. proteins, lipids, DNA and sterols, respectively. Incubation of these markers in a biological sample ex vivo, such as blood/serum, urine, saliva, cells or tissues under OS, alters their subunits, which are then analyzed and identified by LC/MS. This review demonstrates the potential of these markers to identify OS in samples taken from humans and animals suffering from, for example, atherosclerosis, hypertension, or Alzheimer's or Parkinson's disease.", "author" : [ { "dropping-particle" : "", "family" : "Vaya", "given" : "Jacob", "non-dropping-particle" : "", "parse-names" : false, "suffix" : "" } ], "container-title" : "Biochimie", "id" : "ITEM-1", "issue" : "3", "issued" : { "date-parts" : [ [ "2013" ] ] }, "page" : "578-584", "publisher" : "Elsevier Masson SAS", "title" : "Exogenous markers for the characterization of human diseases associated with oxidative stress", "type" : "article-journal", "volume" : "95" }, "uris" : [ "http://www.mendeley.com/documents/?uuid=44ceaf06-a729-494a-b4f3-87831dccc2be" ] }, { "id" : "ITEM-2", "itemData" : { "author" : [ { "dropping-particle" : "", "family" : "Wu", "given" : "Guoyao", "non-dropping-particle" : "", "parse-names" : false, "suffix" : "" }, { "dropping-particle" : "", "family" : "Fang", "given" : "Yun-zhong", "non-dropping-particle" : "", "parse-names" : false, "suffix" : "" }, { "dropping-particle" : "", "family" : "Yang", "given" : "Sheng", "non-dropping-particle" : "", "parse-names" : false, "suffix" : "" }, { "dropping-particle" : "", "family" : "Lupton", "given" : "Joanne R", "non-dropping-particle" : "", "parse-names" : false, "suffix" : "" }, { "dropping-particle" : "", "family" : "Turner", "given" : "Nancy D", "non-dropping-particle" : "", "parse-names" : false, "suffix" : "" } ], "container-title" : "the journal of nutrition", "id" : "ITEM-2", "issue" : "December 2003", "issued" : { "date-parts" : [ [ "2004" ] ] }, "page" : "489-492", "title" : "Glutathione Metabolism and Its Implications for Health", "type" : "article-journal" }, "uris" : [ "http://www.mendeley.com/documents/?uuid=20015448-8d44-4fb2-928f-ffbce41da62f" ] }, { "id" : "ITEM-3", "itemData" : { "DOI" : "10.3164/jcbn.10", "abstract" : "Redox status affects various cellular activities, such as proliferation, differentiation, and death. Recent studies suggest pivotal roles of reactive oxygen species not only in pathogenesis under oxidative insult but also in intracellular signal transduction. Glutathione is present in several millimolar concentrations in the cytoplasm and has multiple roles in the regulation of cellular homeostasis. Two enzymes, \u03b3-glutamylcysteine synthetase and glutathione synthetase, constitute the de novo synthesis machinery, while glutathione reductase is involved in the recycling of oxidized glutathione. Multidrug resistant proteins and some other transporters are responsible for exporting oxidized glutathione, glutathione conjugates, and S-nitrosoglutathione. In addition to antioxidation, glutathione is more positively involved in cellular activity via its sulfhydryl moiety of a molecule. Animals in which genes responsible for glutathione metabolism are genetically modified can be used as beneficial and reliable models to elucidate roles of glutathione in vivo. This review article overviews recent progress in works related to genetically modified rodents and advances in the elucidation of glutathione-mediated reactions.", "author" : [ { "dropping-particle" : "", "family" : "Fujii", "given" : "Junichi", "non-dropping-particle" : "", "parse-names" : false, "suffix" : "" }, { "dropping-particle" : "", "family" : "Ito", "given" : "Jun I", "non-dropping-particle" : "", "parse-names" : false, "suffix" : "" }, { "dropping-particle" : "", "family" : "Zhang", "given" : "Xuhong", "non-dropping-particle" : "", "parse-names" : false, "suffix" : "" }, { "dropping-particle" : "", "family" : "Kurahashi", "given" : "Toshihiro", "non-dropping-particle" : "", "parse-names" : false, "suffix" : "" } ], "container-title" : "Journal of clinical biochemistry and nutrition", "id" : "ITEM-3", "issue" : "2", "issued" : { "date-parts" : [ [ "2011", "9" ] ] }, "page" : "70-78", "publisher-place" : "Department of Biochemistry and Molecular Biology, Graduate School of Medical Science, Yamagata University, 2-2-2 Iidanishi, Yamagata 990-9585, Japan.", "title" : "Unveiling the roles of the glutathione redox system &lt;i&gt;in vivo&lt;/i&gt; by analyzing genetically modified mice.", "type" : "article-journal", "volume" : "49" }, "uris" : [ "http://www.mendeley.com/documents/?uuid=7c256ba1-c584-48d1-b0a2-ab47133e1b05" ] } ], "mendeley" : { "formattedCitation" : "&lt;sup&gt;83\u201385&lt;/sup&gt;", "plainTextFormattedCitation" : "83\u201385", "previouslyFormattedCitation" : "&lt;sup&gt;83\u201385&lt;/sup&gt;"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83–85</w:t>
      </w:r>
      <w:r w:rsidRPr="001E2C37">
        <w:rPr>
          <w:rFonts w:cs="Times New Roman"/>
        </w:rPr>
        <w:fldChar w:fldCharType="end"/>
      </w:r>
      <w:r w:rsidRPr="001E2C37">
        <w:rPr>
          <w:rFonts w:cs="Times New Roman"/>
        </w:rPr>
        <w:t xml:space="preserve"> Glutathione</w:t>
      </w:r>
      <w:r>
        <w:rPr>
          <w:rFonts w:cs="Times New Roman"/>
        </w:rPr>
        <w:t xml:space="preserve"> is</w:t>
      </w:r>
      <w:r w:rsidRPr="001E2C37">
        <w:rPr>
          <w:rFonts w:cs="Times New Roman"/>
        </w:rPr>
        <w:t xml:space="preserve"> a tripeptide comprising of L-glutamate, L-cysteine, and glycine</w:t>
      </w:r>
      <w:r>
        <w:rPr>
          <w:rFonts w:cs="Times New Roman"/>
        </w:rPr>
        <w:t xml:space="preserve"> and</w:t>
      </w:r>
      <w:r w:rsidRPr="001E2C37">
        <w:rPr>
          <w:rFonts w:cs="Times New Roman"/>
        </w:rPr>
        <w:t xml:space="preserve"> </w:t>
      </w:r>
      <w:r>
        <w:rPr>
          <w:rFonts w:cs="Times New Roman"/>
        </w:rPr>
        <w:t>is responsible for</w:t>
      </w:r>
      <w:r w:rsidRPr="001E2C37">
        <w:rPr>
          <w:rFonts w:cs="Times New Roman"/>
        </w:rPr>
        <w:t xml:space="preserve"> 90% of factors determining intracellular redox balance.</w:t>
      </w:r>
      <w:r w:rsidRPr="001E2C37">
        <w:rPr>
          <w:rFonts w:cs="Times New Roman"/>
        </w:rPr>
        <w:fldChar w:fldCharType="begin" w:fldLock="1"/>
      </w:r>
      <w:r>
        <w:rPr>
          <w:rFonts w:cs="Times New Roman"/>
        </w:rPr>
        <w:instrText>ADDIN CSL_CITATION { "citationItems" : [ { "id" : "ITEM-1", "itemData" : { "DOI" : "10.1155/2013/972913", "ISSN" : "1942-0900", "author" : [ { "dropping-particle" : "", "family" : "Traverso", "given" : "Nicola", "non-dropping-particle" : "", "parse-names" : false, "suffix" : "" }, { "dropping-particle" : "", "family" : "Ricciarelli", "given" : "Roberta", "non-dropping-particle" : "", "parse-names" : false, "suffix" : "" }, { "dropping-particle" : "", "family" : "Nitti", "given" : "Mariapaola", "non-dropping-particle" : "", "parse-names" : false, "suffix" : "" }, { "dropping-particle" : "", "family" : "Marengo", "given" : "Barbara", "non-dropping-particle" : "", "parse-names" : false, "suffix" : "" }, { "dropping-particle" : "", "family" : "Furfaro", "given" : "Anna Lisa", "non-dropping-particle" : "", "parse-names" : false, "suffix" : "" }, { "dropping-particle" : "", "family" : "Pronzato", "given" : "Maria Adelaide", "non-dropping-particle" : "", "parse-names" : false, "suffix" : "" }, { "dropping-particle" : "", "family" : "Marinari", "given" : "Umberto Maria", "non-dropping-particle" : "", "parse-names" : false, "suffix" : "" }, { "dropping-particle" : "", "family" : "Domenicotti", "given" : "Cinzia", "non-dropping-particle" : "", "parse-names" : false, "suffix" : "" } ], "container-title" : "Oxidative Medicine and Cellular Longevity", "id" : "ITEM-1", "issued" : { "date-parts" : [ [ "2013" ] ] }, "title" : "Role of Glutathione in Cancer Progression and Chemoresisstance", "type" : "article-journal", "volume" : "2013" }, "uris" : [ "http://www.mendeley.com/documents/?uuid=6e4e0317-0848-4a7b-b439-f48a063750eb" ] } ], "mendeley" : { "formattedCitation" : "&lt;sup&gt;86&lt;/sup&gt;", "plainTextFormattedCitation" : "86", "previouslyFormattedCitation" : "&lt;sup&gt;86&lt;/sup&gt;"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86</w:t>
      </w:r>
      <w:r w:rsidRPr="001E2C37">
        <w:rPr>
          <w:rFonts w:cs="Times New Roman"/>
        </w:rPr>
        <w:fldChar w:fldCharType="end"/>
      </w:r>
      <w:r w:rsidRPr="001E2C37">
        <w:rPr>
          <w:rFonts w:cs="Times New Roman"/>
        </w:rPr>
        <w:t xml:space="preserve"> </w:t>
      </w:r>
      <w:r>
        <w:rPr>
          <w:rFonts w:cs="Times New Roman"/>
        </w:rPr>
        <w:t>As a result</w:t>
      </w:r>
      <w:r w:rsidRPr="001E2C37">
        <w:rPr>
          <w:rFonts w:cs="Times New Roman"/>
        </w:rPr>
        <w:t>, scientists have used the measurement of glutathione and its many forms</w:t>
      </w:r>
      <w:r>
        <w:rPr>
          <w:rFonts w:cs="Times New Roman"/>
        </w:rPr>
        <w:t xml:space="preserve"> to</w:t>
      </w:r>
      <w:r w:rsidRPr="001E2C37">
        <w:rPr>
          <w:rFonts w:cs="Times New Roman"/>
        </w:rPr>
        <w:t xml:space="preserve"> indicat</w:t>
      </w:r>
      <w:r>
        <w:rPr>
          <w:rFonts w:cs="Times New Roman"/>
        </w:rPr>
        <w:t>e</w:t>
      </w:r>
      <w:r w:rsidRPr="001E2C37">
        <w:rPr>
          <w:rFonts w:cs="Times New Roman"/>
        </w:rPr>
        <w:t xml:space="preserve"> OS. </w:t>
      </w:r>
    </w:p>
    <w:p w:rsidR="00C91C6D" w:rsidRPr="001E2C37" w:rsidRDefault="00C91C6D" w:rsidP="00C91C6D">
      <w:pPr>
        <w:pStyle w:val="THESISHeading3"/>
        <w:rPr>
          <w:rFonts w:cs="Times New Roman"/>
        </w:rPr>
      </w:pPr>
      <w:bookmarkStart w:id="60" w:name="_Toc499420379"/>
      <w:bookmarkStart w:id="61" w:name="_Toc502401124"/>
      <w:r w:rsidRPr="001E2C37">
        <w:rPr>
          <w:rFonts w:cs="Times New Roman"/>
        </w:rPr>
        <w:t xml:space="preserve">Measurement of </w:t>
      </w:r>
      <w:r>
        <w:rPr>
          <w:rFonts w:cs="Times New Roman"/>
        </w:rPr>
        <w:t>Thiols and Primary Amines</w:t>
      </w:r>
      <w:r w:rsidRPr="001E2C37">
        <w:rPr>
          <w:rFonts w:cs="Times New Roman"/>
        </w:rPr>
        <w:t xml:space="preserve"> in </w:t>
      </w:r>
      <w:r w:rsidRPr="00817F6F">
        <w:rPr>
          <w:rFonts w:cs="Times New Roman"/>
          <w:i/>
        </w:rPr>
        <w:t>Drosophila</w:t>
      </w:r>
      <w:bookmarkEnd w:id="60"/>
      <w:bookmarkEnd w:id="61"/>
    </w:p>
    <w:p w:rsidR="00C91C6D" w:rsidRPr="001E2C37" w:rsidRDefault="00C91C6D" w:rsidP="00C91C6D">
      <w:pPr>
        <w:ind w:firstLine="720"/>
        <w:rPr>
          <w:rFonts w:cs="Times New Roman"/>
        </w:rPr>
      </w:pPr>
      <w:r w:rsidRPr="001E2C37">
        <w:rPr>
          <w:rFonts w:cs="Times New Roman"/>
        </w:rPr>
        <w:t xml:space="preserve">Glutathione is the main antioxidant in most animal systems. The </w:t>
      </w:r>
      <w:r>
        <w:rPr>
          <w:rFonts w:cs="Times New Roman"/>
        </w:rPr>
        <w:t>oxidation</w:t>
      </w:r>
      <w:r w:rsidRPr="001E2C37">
        <w:rPr>
          <w:rFonts w:cs="Times New Roman"/>
        </w:rPr>
        <w:t xml:space="preserve"> of glutathione (GSH) to glutathione disulfide (GSSG) </w:t>
      </w:r>
      <w:r>
        <w:rPr>
          <w:rFonts w:cs="Times New Roman"/>
        </w:rPr>
        <w:t>removes reactive and potentially damaging ROS</w:t>
      </w:r>
      <w:r w:rsidRPr="001E2C37">
        <w:rPr>
          <w:rFonts w:cs="Times New Roman"/>
        </w:rPr>
        <w:t xml:space="preserve"> by donating electrons</w:t>
      </w:r>
      <w:r>
        <w:rPr>
          <w:rFonts w:cs="Times New Roman"/>
        </w:rPr>
        <w:t xml:space="preserve"> to</w:t>
      </w:r>
      <w:r w:rsidRPr="001E2C37">
        <w:rPr>
          <w:rFonts w:cs="Times New Roman"/>
        </w:rPr>
        <w:t xml:space="preserve"> or bonding directly with </w:t>
      </w:r>
      <w:r>
        <w:rPr>
          <w:rFonts w:cs="Times New Roman"/>
        </w:rPr>
        <w:t>them</w:t>
      </w:r>
      <w:r w:rsidRPr="001E2C37">
        <w:rPr>
          <w:rFonts w:cs="Times New Roman"/>
        </w:rPr>
        <w:t xml:space="preserve">. GSSG is </w:t>
      </w:r>
      <w:r>
        <w:rPr>
          <w:rFonts w:cs="Times New Roman"/>
        </w:rPr>
        <w:t>formed as the</w:t>
      </w:r>
      <w:r w:rsidRPr="001E2C37">
        <w:rPr>
          <w:rFonts w:cs="Times New Roman"/>
        </w:rPr>
        <w:t xml:space="preserve"> primary response to ROS and found to increase in concentrations during </w:t>
      </w:r>
      <w:r>
        <w:rPr>
          <w:rFonts w:cs="Times New Roman"/>
        </w:rPr>
        <w:t>OS</w:t>
      </w:r>
      <w:r w:rsidRPr="001E2C37">
        <w:rPr>
          <w:rFonts w:cs="Times New Roman"/>
        </w:rPr>
        <w:t>. Ratios of GSH/GSSG can help predict if OS is occurring in a system. However, measurements of monomer sulfhydryl compounds are limited by their rapid air oxidation to disulfide bonded dimers with subsequent ability to quench fluorescence signals</w:t>
      </w:r>
      <w:r>
        <w:rPr>
          <w:rFonts w:cs="Times New Roman"/>
        </w:rPr>
        <w:t xml:space="preserve"> of tagged primary amines</w:t>
      </w:r>
      <w:r w:rsidRPr="001E2C37">
        <w:rPr>
          <w:rFonts w:cs="Times New Roman"/>
        </w:rPr>
        <w:t xml:space="preserve">. </w:t>
      </w:r>
    </w:p>
    <w:p w:rsidR="00C91C6D" w:rsidRPr="001E2C37" w:rsidRDefault="00C91C6D" w:rsidP="00C91C6D">
      <w:pPr>
        <w:ind w:firstLine="720"/>
        <w:rPr>
          <w:rFonts w:cs="Times New Roman"/>
        </w:rPr>
      </w:pPr>
      <w:r w:rsidRPr="001E2C37">
        <w:rPr>
          <w:rFonts w:cs="Times New Roman"/>
        </w:rPr>
        <w:t>Rebrin</w:t>
      </w:r>
      <w:r w:rsidRPr="001E2C37">
        <w:rPr>
          <w:rFonts w:cs="Times New Roman"/>
          <w:i/>
        </w:rPr>
        <w:t xml:space="preserve"> </w:t>
      </w:r>
      <w:r w:rsidRPr="001B2615">
        <w:rPr>
          <w:rFonts w:cs="Times New Roman"/>
        </w:rPr>
        <w:t>et al</w:t>
      </w:r>
      <w:r w:rsidRPr="001E2C37">
        <w:rPr>
          <w:rFonts w:cs="Times New Roman"/>
          <w:i/>
        </w:rPr>
        <w:t>.</w:t>
      </w:r>
      <w:r w:rsidRPr="001E2C37">
        <w:rPr>
          <w:rFonts w:cs="Times New Roman"/>
        </w:rPr>
        <w:t xml:space="preserve"> </w:t>
      </w:r>
      <w:r>
        <w:rPr>
          <w:rFonts w:cs="Times New Roman"/>
        </w:rPr>
        <w:t>performed studies to determine</w:t>
      </w:r>
      <w:r w:rsidRPr="001E2C37">
        <w:rPr>
          <w:rFonts w:cs="Times New Roman"/>
        </w:rPr>
        <w:t xml:space="preserve"> if aging is related to increasing oxidized states. </w:t>
      </w:r>
      <w:r>
        <w:rPr>
          <w:rFonts w:cs="Times New Roman"/>
        </w:rPr>
        <w:t xml:space="preserve">Levels of the </w:t>
      </w:r>
      <w:r w:rsidRPr="001E2C37">
        <w:rPr>
          <w:rFonts w:cs="Times New Roman"/>
        </w:rPr>
        <w:t>free aminothiols</w:t>
      </w:r>
      <w:r>
        <w:rPr>
          <w:rFonts w:cs="Times New Roman"/>
        </w:rPr>
        <w:t>:</w:t>
      </w:r>
      <w:r w:rsidRPr="001E2C37">
        <w:rPr>
          <w:rFonts w:cs="Times New Roman"/>
        </w:rPr>
        <w:t xml:space="preserve"> glutathione, cysteine, and methionine were measured at different ages in </w:t>
      </w:r>
      <w:r w:rsidRPr="00B75AC9">
        <w:rPr>
          <w:rFonts w:cs="Times New Roman"/>
          <w:i/>
        </w:rPr>
        <w:t>Drosophila melanogaster</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"10.1042/BJ20040506", "ISSN" : "1470-8728", "PMID" : "15142037", "abstract" : "The main purpose of the present study was to test the hypothesis that the aging process is associated with a pro-oxidizing shift in the cellular redox state. The amounts of the redox-sensitive free aminothiols (glutathione, cysteine, Cys-Gly and methionine) and protein mixed disulphides were measured at different ages and ambient temperatures in Drosophila melanogaster. GSH/GSSG ratios decreased significantly with increasing age of the flies, due to an increase in GSSG content. Concentrations of Cys-Gly increased and methionine decreased with age. The amounts of protein mixed disulphides, measured as protein-cysteinyl, protein-Cys-Gly and protein-glutathionyl mixed disulphides, increased as a function of age. The pattern of changes in free aminothiol content, glutathione-redox state and protein mixed disulphides varied in proportion to the ambient temperature, which is inversely related to the life expectancy of the flies. Collectively, these results support the idea that the pro-oxidizing shift in the glutathione-redox state, the decrease in methionine content and increase in abundance of protein mixed disulphides are associated with the life expectancy of flies, and are indicative of enhanced oxidative stress during aging.", "author" : [ { "dropping-particle" : "", "family" : "Rebrin", "given" : "Igor", "non-dropping-particle" : "", "parse-names" : false, "suffix" : "" }, { "dropping-particle" : "V", "family" : "Bayne", "given" : "Anne-C\u00e9cile", "non-dropping-particle" : "", "parse-names" : false, "suffix" : "" }, { "dropping-particle" : "", "family" : "Mockett", "given" : "Robin J", "non-dropping-particle" : "", "parse-names" : false, "suffix" : "" }, { "dropping-particle" : "", "family" : "Orr", "given" : "William C", "non-dropping-particle" : "", "parse-names" : false, "suffix" : "" }, { "dropping-particle" : "", "family" : "Sohal", "given" : "Rajindar S", "non-dropping-particle" : "", "parse-names" : false, "suffix" : "" } ], "container-title" : "The Biochemical journal", "id" : "ITEM-1", "issue" : "Pt 1", "issued" : { "date-parts" : [ [ "2004", "8", "15" ] ] }, "page" : "131-6", "title" : "Free aminothiols, glutathione redox state and protein mixed disulphides in aging &lt;i&gt;Drosophila melanogaster&lt;/i&gt;", "type" : "article-journal", "volume" : "382" }, "uris" : [ "http://www.mendeley.com/documents/?uuid=dfd7bea1-193e-45e7-9827-e222dae0091c" ] } ], "mendeley" : { "formattedCitation" : "&lt;sup&gt;87&lt;/sup&gt;", "plainTextFormattedCitation" : "87", "previouslyFormattedCitation" : "&lt;sup&gt;87&lt;/sup&gt;" }, "properties" : { "noteIndex" : 22 }, "schema" : "https://github.com/citation-style-language/schema/raw/master/csl-citation.json" }</w:instrText>
      </w:r>
      <w:r w:rsidRPr="001E2C37">
        <w:rPr>
          <w:rFonts w:cs="Times New Roman"/>
        </w:rPr>
        <w:fldChar w:fldCharType="separate"/>
      </w:r>
      <w:r w:rsidRPr="00CB3216">
        <w:rPr>
          <w:rFonts w:cs="Times New Roman"/>
          <w:noProof/>
          <w:vertAlign w:val="superscript"/>
        </w:rPr>
        <w:t>87</w:t>
      </w:r>
      <w:r w:rsidRPr="001E2C37">
        <w:rPr>
          <w:rFonts w:cs="Times New Roman"/>
        </w:rPr>
        <w:fldChar w:fldCharType="end"/>
      </w:r>
      <w:r w:rsidRPr="001E2C37">
        <w:rPr>
          <w:rFonts w:cs="Times New Roman"/>
        </w:rPr>
        <w:t xml:space="preserve"> GSH/GSSG ratios decreased significantly with increasing age of the flies</w:t>
      </w:r>
      <w:r>
        <w:rPr>
          <w:rFonts w:cs="Times New Roman"/>
        </w:rPr>
        <w:t>. While this suggests OS shifts glutathione redox</w:t>
      </w:r>
      <w:r w:rsidRPr="001E2C37">
        <w:rPr>
          <w:rFonts w:cs="Times New Roman"/>
        </w:rPr>
        <w:t>, this method used homogenization techniques</w:t>
      </w:r>
      <w:r>
        <w:rPr>
          <w:rFonts w:cs="Times New Roman"/>
        </w:rPr>
        <w:t xml:space="preserve">, </w:t>
      </w:r>
      <w:r w:rsidRPr="001E2C37">
        <w:rPr>
          <w:rFonts w:cs="Times New Roman"/>
        </w:rPr>
        <w:t>disregarded female flies</w:t>
      </w:r>
      <w:r>
        <w:rPr>
          <w:rFonts w:cs="Times New Roman"/>
        </w:rPr>
        <w:t>, and has low spatial resolution. Measurements in systems of OS must incorporate male and female species to alleviate bias in gender</w:t>
      </w:r>
      <w:r w:rsidRPr="001E2C37">
        <w:rPr>
          <w:rFonts w:cs="Times New Roman"/>
        </w:rPr>
        <w:t xml:space="preserve"> </w:t>
      </w:r>
      <w:r>
        <w:rPr>
          <w:rFonts w:cs="Times New Roman"/>
        </w:rPr>
        <w:t xml:space="preserve">and </w:t>
      </w:r>
      <w:r w:rsidRPr="001E2C37">
        <w:rPr>
          <w:rFonts w:cs="Times New Roman"/>
        </w:rPr>
        <w:t>sampling in</w:t>
      </w:r>
      <w:r>
        <w:rPr>
          <w:rFonts w:cs="Times New Roman"/>
        </w:rPr>
        <w:t xml:space="preserve"> a specific </w:t>
      </w:r>
      <w:r w:rsidRPr="001E2C37">
        <w:rPr>
          <w:rFonts w:cs="Times New Roman"/>
        </w:rPr>
        <w:t>region would prove more insightful than whole body homogenization.</w:t>
      </w:r>
      <w:r>
        <w:rPr>
          <w:rFonts w:cs="Times New Roman"/>
        </w:rPr>
        <w:t xml:space="preserve"> Levels of thiols can be readily altered by proteases especially with homogenization techniques. </w:t>
      </w:r>
    </w:p>
    <w:p w:rsidR="00C91C6D" w:rsidRDefault="00C91C6D" w:rsidP="00C91C6D">
      <w:pPr>
        <w:ind w:firstLine="720"/>
        <w:rPr>
          <w:rFonts w:cs="Times New Roman"/>
        </w:rPr>
      </w:pPr>
      <w:r>
        <w:rPr>
          <w:rFonts w:cs="Times New Roman"/>
        </w:rPr>
        <w:t xml:space="preserve">xCT is a membrane bound protein that is a one to one amino acid transporter. Glu is transported into the extracellular space while influx of cystine (cyss) leads to the production of GSH through several </w:t>
      </w:r>
      <w:r>
        <w:rPr>
          <w:rFonts w:cs="Times New Roman"/>
        </w:rPr>
        <w:lastRenderedPageBreak/>
        <w:t>enzymatic reactions. xCT is affiliated with many neurochemical diseases such as Alzheimer’s and Parkinson’s.</w:t>
      </w:r>
      <w:r>
        <w:rPr>
          <w:rFonts w:cs="Times New Roman"/>
        </w:rPr>
        <w:fldChar w:fldCharType="begin" w:fldLock="1"/>
      </w:r>
      <w:r>
        <w:rPr>
          <w:rFonts w:cs="Times New Roman"/>
        </w:rPr>
        <w:instrText>ADDIN CSL_CITATION { "citationItems" : [ { "id" : "ITEM-1", "itemData" : { "DOI" : "10.1523/JNEUROSCI.5258-04.2005", "ISSN" : "1529-2401", "PMID" : "16079392", "abstract" : "Glial cells play an important role in sequestering neuronally released glutamate via Na+-dependent transporters. Surprisingly, these transporters are not operational in glial-derived tumors (gliomas). Instead, gliomas release glutamate, causing excitotoxic death of neurons in the vicinity of the tumor. We now show that glutamate release from glioma cells is an obligatory by-product of cellular cystine uptake via system xc-, an electroneutral cystine-glutamate exchanger. Cystine is an essential precursor for the biosynthesis of glutathione, a major redox regulatory molecule that protects cells from endogenously produced reactive oxygen species (ROS). Glioma cells, but not neurons or astrocytes, rely primarily on cystine uptake via system xc- for their glutathione synthesis. Inhibition of system xc- causes a rapid depletion of glutathione, and the resulting loss of ROS defense causes caspase-mediated apoptosis. Glioma cells can be rescued if glutathione status is experimentally restored or if glutathione is substituted by alternate cellular antioxidants, confirming that ROS are indeed mediators of cell death. We describe two potent drugs that permit pharmacological inhibition of system xc-. One of these drugs, sulfasalazine, is clinically used to treat inflammatory bowel disease and rheumatoid arthritis. Sulfasalazine was able to reduce glutathione levels in tumor tissue and slow tumor growth in vivo in a commonly used intracranial xenograft animal model for human gliomas when administered by intraperitoneal injection. These data suggest that inhibition of cystine uptake into glioma cells through the pharmacological inhibition of system xc- may be a viable therapeutic strategy with a Food and Drug Administration-approved drug already in hand.", "author" : [ { "dropping-particle" : "", "family" : "Chung", "given" : "Wook Joon", "non-dropping-particle" : "", "parse-names" : false, "suffix" : "" }, { "dropping-particle" : "", "family" : "Lyons", "given" : "Susan a", "non-dropping-particle" : "", "parse-names" : false, "suffix" : "" }, { "dropping-particle" : "", "family" : "Nelson", "given" : "Gina M", "non-dropping-particle" : "", "parse-names" : false, "suffix" : "" }, { "dropping-particle" : "", "family" : "Hamza", "given" : "Hashir", "non-dropping-particle" : "", "parse-names" : false, "suffix" : "" }, { "dropping-particle" : "", "family" : "Gladson", "given" : "Candece L", "non-dropping-particle" : "", "parse-names" : false, "suffix" : "" }, { "dropping-particle" : "", "family" : "Gillespie", "given" : "G Yancey", "non-dropping-particle" : "", "parse-names" : false, "suffix" : "" }, { "dropping-particle" : "", "family" : "Sontheimer", "given" : "Harald", "non-dropping-particle" : "", "parse-names" : false, "suffix" : "" } ], "container-title" : "The Journal of neuroscience : the official journal of the Society for Neuroscience", "id" : "ITEM-1", "issue" : "31", "issued" : { "date-parts" : [ [ "2005", "8", "3" ] ] }, "page" : "7101-10", "title" : "Inhibition of cystine uptake disrupts the growth of primary brain tumors.", "type" : "article-journal", "volume" : "25" }, "uris" : [ "http://www.mendeley.com/documents/?uuid=734a6368-6cf5-452c-bda7-c1c4648eb9bc" ] }, { "id" : "ITEM-2", "itemData" : { "DOI" : "10.1007/s00726-011-0867-5", "ISBN" : "0072601108", "ISSN" : "1438-2199", "PMID" : "21409388", "abstract" : "The oxidative stress-inducible cystine/glutamate exchange system, system x (c) (-) , transports one molecule of cystine, the oxidized form of cysteine, into cells and thereby releases one molecule of glutamate into the extracellular space. It consists of two protein components, the 4F2 heavy chain, necessary for membrane location of the heterodimer, and the xCT protein, responsible for transport activity. Previously, system x (c) (-) has been regarded to be a mere supplier of cysteine to cells for the synthesis of proteins and the antioxidant glutathione (GSH). In that sense, oxygen, electrophilic agents, and bacterial lipopolysaccharide trigger xCT expression to accommodate with increased oxidative stress by stimulating GSH biosynthesis. However, emerging evidence established that system x (c) (-) may act on its own as a GSH-independent redox system by sustaining a redox cycle over the plasma membrane. Hallmarks of this cycle are cystine uptake, intracellular reduction to cysteine and secretion of the surplus of cysteine into the extracellular space. Consequently, increased levels of extracellular cysteine provide a reducing microenvironment required for proper cell signaling and communication, e.g. as already shown for the mechanism of T cell activation. By contrast, the enhanced release of glutamate in exchange with cystine may trigger neurodegeneration due to glutamate-induced cytotoxic processes. This review aims to provide a comprehensive picture from the early days of system x (c) (-) research up to now.", "author" : [ { "dropping-particle" : "", "family" : "Conrad", "given" : "Marcus", "non-dropping-particle" : "", "parse-names" : false, "suffix" : "" }, { "dropping-particle" : "", "family" : "Sato", "given" : "Hideyo", "non-dropping-particle" : "", "parse-names" : false, "suffix" : "" } ], "container-title" : "Amino acids", "id" : "ITEM-2", "issue" : "1", "issued" : { "date-parts" : [ [ "2012", "1" ] ] }, "page" : "231-46", "title" : "The oxidative stress-inducible cystine/glutamate antiporter, system x (c) (-) : cystine supplier and beyond.", "type" : "article-journal", "volume" : "42" }, "uris" : [ "http://www.mendeley.com/documents/?uuid=f2162983-9d88-493b-ad29-2fe69c64f8d4" ] } ], "mendeley" : { "formattedCitation" : "&lt;sup&gt;88,89&lt;/sup&gt;", "plainTextFormattedCitation" : "88,89", "previouslyFormattedCitation" : "&lt;sup&gt;88,89&lt;/sup&gt;" }, "properties" : { "noteIndex" : 38 }, "schema" : "https://github.com/citation-style-language/schema/raw/master/csl-citation.json" }</w:instrText>
      </w:r>
      <w:r>
        <w:rPr>
          <w:rFonts w:cs="Times New Roman"/>
        </w:rPr>
        <w:fldChar w:fldCharType="separate"/>
      </w:r>
      <w:r w:rsidRPr="00817F6F">
        <w:rPr>
          <w:rFonts w:cs="Times New Roman"/>
          <w:noProof/>
          <w:vertAlign w:val="superscript"/>
        </w:rPr>
        <w:t>88,89</w:t>
      </w:r>
      <w:r>
        <w:rPr>
          <w:rFonts w:cs="Times New Roman"/>
        </w:rPr>
        <w:fldChar w:fldCharType="end"/>
      </w:r>
      <w:r>
        <w:rPr>
          <w:rFonts w:cs="Times New Roman"/>
        </w:rPr>
        <w:t xml:space="preserve"> The vast majority of scientists have accepted the hypothesis that </w:t>
      </w:r>
      <w:r w:rsidRPr="001E2C37">
        <w:rPr>
          <w:rFonts w:cs="Times New Roman"/>
        </w:rPr>
        <w:t xml:space="preserve">xCT is responsible for </w:t>
      </w:r>
      <w:r>
        <w:rPr>
          <w:rFonts w:cs="Times New Roman"/>
        </w:rPr>
        <w:t>GSH</w:t>
      </w:r>
      <w:r w:rsidRPr="001E2C37">
        <w:rPr>
          <w:rFonts w:cs="Times New Roman"/>
        </w:rPr>
        <w:t xml:space="preserve"> production</w:t>
      </w:r>
      <w:r>
        <w:rPr>
          <w:rFonts w:cs="Times New Roman"/>
        </w:rPr>
        <w:t xml:space="preserve"> and regulation</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"10.1007/s00726-011-0862-x", "ISBN" : "0072601108", "ISSN" : "0939-4451", "author" : [ { "dropping-particle" : "", "family" : "Lewerenz", "given" : "Jan", "non-dropping-particle" : "", "parse-names" : false, "suffix" : "" }, { "dropping-particle" : "", "family" : "Maher", "given" : "Pamela", "non-dropping-particle" : "", "parse-names" : false, "suffix" : "" }, { "dropping-particle" : "", "family" : "Methner", "given" : "Axel", "non-dropping-particle" : "", "parse-names" : false, "suffix" : "" } ], "container-title" : "Amino Acids", "id" : "ITEM-1", "issue" : "1", "issued" : { "date-parts" : [ [ "2011", "3", "3" ] ] }, "page" : "171-179", "title" : "Regulation of xCT expression and system xc- function in neuronal cells", "type" : "article-journal", "volume" : "42" }, "uris" : [ "http://www.mendeley.com/documents/?uuid=37c2e743-48d0-4769-a95e-8512633c38d8" ] }, { "id" : "ITEM-2", "itemData" : { "DOI" : "10.1523/JNEUROSCI.4770-06.2007", "ISBN" : "0270-6474", "ISSN" : "1529-2401", "PMID" : "17202478", "abstract" : "We hypothesized that cystine/glutamate transporters (xCTs) might be critical regulators of ambient extracellular glutamate levels in the nervous system and that misregulation of this glutamate pool might have important neurophysiological and/or behavioral consequences. To test this idea, we identified and functionally characterized a novel Drosophila xCT gene, which we subsequently named \"genderblind\" (gb). Genderblind is expressed in a previously overlooked subset of peripheral and central glia. Genetic elimination of gb causes a 50% reduction in extracellular glutamate concentration, demonstrating that xCT transporters are important regulators of extracellular glutamate. Consistent with previous studies showing that extracellular glutamate regulates postsynaptic glutamate receptor clustering, gb mutants show a large (200-300%) increase in the number of postsynaptic glutamate receptors. This increase in postsynaptic receptor abundance is not accompanied by other obvious synaptic changes and is completely rescued when synapses are cultured in wild-type levels of glutamate. Additional in situ pharmacology suggests that glutamate-mediated suppression of glutamate receptor clustering depends on receptor desensitization. Together, our results suggest that (1) xCT transporters are critical for regulation of ambient extracellular glutamate in vivo; (2) ambient extracellular glutamate maintains some receptors constitutively desensitized in vivo; and (3) constitutive desensitization of ionotropic glutamate receptors suppresses their ability to cluster at synapses.", "author" : [ { "dropping-particle" : "", "family" : "Augustin", "given" : "Hrvoje", "non-dropping-particle" : "", "parse-names" : false, "suffix" : "" }, { "dropping-particle" : "", "family" : "Grosjean", "given" : "Yael", "non-dropping-particle" : "", "parse-names" : false, "suffix" : "" }, { "dropping-particle" : "", "family" : "Chen", "given" : "Kaiyun", "non-dropping-particle" : "", "parse-names" : false, "suffix" : "" }, { "dropping-particle" : "", "family" : "Sheng", "given" : "Qi", "non-dropping-particle" : "", "parse-names" : false, "suffix" : "" }, { "dropping-particle" : "", "family" : "Featherstone", "given" : "David E", "non-dropping-particle" : "", "parse-names" : false, "suffix" : "" } ], "container-title" : "The Journal of neuroscience : the official journal of the Society for Neuroscience", "id" : "ITEM-2", "issue" : "1", "issued" : { "date-parts" : [ [ "2007", "1", "3" ] ] }, "page" : "111-23", "title" : "Nonvesicular release of glutamate by glial xCT transporters suppresses glutamate receptor clustering &lt;i&gt;in vivo&lt;/i&gt;", "type" : "article-journal", "volume" : "27" }, "uris" : [ "http://www.mendeley.com/documents/?uuid=e3e9959f-aaaf-41bb-aaa7-8ddaaa0425a8" ] }, { "id" : "ITEM-3", "itemData" : { "DOI" : "10.1007/s00726-011-0867-5", "ISBN" : "0072601108", "ISSN" : "1438-2199", "PMID" : "21409388", "abstract" : "The oxidative stress-inducible cystine/glutamate exchange system, system x (c) (-) , transports one molecule of cystine, the oxidized form of cysteine, into cells and thereby releases one molecule of glutamate into the extracellular space. It consists of two protein components, the 4F2 heavy chain, necessary for membrane location of the heterodimer, and the xCT protein, responsible for transport activity. Previously, system x (c) (-) has been regarded to be a mere supplier of cysteine to cells for the synthesis of proteins and the antioxidant glutathione (GSH). In that sense, oxygen, electrophilic agents, and bacterial lipopolysaccharide trigger xCT expression to accommodate with increased oxidative stress by stimulating GSH biosynthesis. However, emerging evidence established that system x (c) (-) may act on its own as a GSH-independent redox system by sustaining a redox cycle over the plasma membrane. Hallmarks of this cycle are cystine uptake, intracellular reduction to cysteine and secretion of the surplus of cysteine into the extracellular space. Consequently, increased levels of extracellular cysteine provide a reducing microenvironment required for proper cell signaling and communication, e.g. as already shown for the mechanism of T cell activation. By contrast, the enhanced release of glutamate in exchange with cystine may trigger neurodegeneration due to glutamate-induced cytotoxic processes. This review aims to provide a comprehensive picture from the early days of system x (c) (-) research up to now.", "author" : [ { "dropping-particle" : "", "family" : "Conrad", "given" : "Marcus", "non-dropping-particle" : "", "parse-names" : false, "suffix" : "" }, { "dropping-particle" : "", "family" : "Sato", "given" : "Hideyo", "non-dropping-particle" : "", "parse-names" : false, "suffix" : "" } ], "container-title" : "Amino acids", "id" : "ITEM-3", "issue" : "1", "issued" : { "date-parts" : [ [ "2012", "1" ] ] }, "page" : "231-46", "title" : "The oxidative stress-inducible cystine/glutamate antiporter, system x (c) (-) : cystine supplier and beyond.", "type" : "article-journal", "volume" : "42" }, "uris" : [ "http://www.mendeley.com/documents/?uuid=f2162983-9d88-493b-ad29-2fe69c64f8d4" ] }, { "id" : "ITEM-4", "itemData" : { "author" : [ { "dropping-particle" : "", "family" : "Wu", "given" : "Guoyao", "non-dropping-particle" : "", "parse-names" : false, "suffix" : "" }, { "dropping-particle" : "", "family" : "Fang", "given" : "Yun-zhong", "non-dropping-particle" : "", "parse-names" : false, "suffix" : "" }, { "dropping-particle" : "", "family" : "Yang", "given" : "Sheng", "non-dropping-particle" : "", "parse-names" : false, "suffix" : "" }, { "dropping-particle" : "", "family" : "Lupton", "given" : "Joanne R", "non-dropping-particle" : "", "parse-names" : false, "suffix" : "" }, { "dropping-particle" : "", "family" : "Turner", "given" : "Nancy D", "non-dropping-particle" : "", "parse-names" : false, "suffix" : "" } ], "container-title" : "the journal of nutrition", "id" : "ITEM-4", "issue" : "December 2003", "issued" : { "date-parts" : [ [ "2004" ] ] }, "page" : "489-492", "title" : "Glutathione Metabolism and Its Implications for Health", "type" : "article-journal" }, "uris" : [ "http://www.mendeley.com/documents/?uuid=20015448-8d44-4fb2-928f-ffbce41da62f" ] } ], "mendeley" : { "formattedCitation" : "&lt;sup&gt;84,89\u201391&lt;/sup&gt;", "plainTextFormattedCitation" : "84,89\u201391", "previouslyFormattedCitation" : "&lt;sup&gt;84,89\u201391&lt;/sup&gt;" }, "properties" : { "noteIndex" : 23 }, "schema" : "https://github.com/citation-style-language/schema/raw/master/csl-citation.json" }</w:instrText>
      </w:r>
      <w:r w:rsidRPr="001E2C37">
        <w:rPr>
          <w:rFonts w:cs="Times New Roman"/>
        </w:rPr>
        <w:fldChar w:fldCharType="separate"/>
      </w:r>
      <w:r w:rsidRPr="00817F6F">
        <w:rPr>
          <w:rFonts w:cs="Times New Roman"/>
          <w:noProof/>
          <w:vertAlign w:val="superscript"/>
        </w:rPr>
        <w:t>84,89–91</w:t>
      </w:r>
      <w:r w:rsidRPr="001E2C37">
        <w:rPr>
          <w:rFonts w:cs="Times New Roman"/>
        </w:rPr>
        <w:fldChar w:fldCharType="end"/>
      </w:r>
      <w:r>
        <w:rPr>
          <w:rFonts w:cs="Times New Roman"/>
        </w:rPr>
        <w:t xml:space="preserve"> On the other hand, the regulation of glu and cyss by xCT is a controversial viewpoint. </w:t>
      </w:r>
      <w:r w:rsidRPr="001E2C37">
        <w:rPr>
          <w:rFonts w:cs="Times New Roman"/>
        </w:rPr>
        <w:t xml:space="preserve">Figure 7 is a simplified diagram of the membrane bound protein xCT. </w:t>
      </w:r>
      <w:r>
        <w:rPr>
          <w:rFonts w:cs="Times New Roman"/>
        </w:rPr>
        <w:t>Elucidation of xCT function is aided by chemical measurements of both the thiol and primary amine substrates of this protein as well as immediate downstream metabolites.</w:t>
      </w:r>
    </w:p>
    <w:p w:rsidR="00C91C6D" w:rsidRDefault="00C91C6D" w:rsidP="00C91C6D">
      <w:pPr>
        <w:ind w:firstLine="720"/>
        <w:rPr>
          <w:rFonts w:cs="Times New Roman"/>
          <w:noProof/>
        </w:rPr>
      </w:pPr>
      <w:r w:rsidRPr="001E2C37">
        <w:rPr>
          <w:rFonts w:cs="Times New Roman"/>
        </w:rPr>
        <w:t>Borra</w:t>
      </w:r>
      <w:r w:rsidRPr="001E2C37">
        <w:rPr>
          <w:rFonts w:cs="Times New Roman"/>
          <w:i/>
        </w:rPr>
        <w:t xml:space="preserve"> </w:t>
      </w:r>
      <w:r w:rsidRPr="00D56F2B">
        <w:rPr>
          <w:rFonts w:cs="Times New Roman"/>
        </w:rPr>
        <w:t>et al</w:t>
      </w:r>
      <w:r w:rsidRPr="001E2C37">
        <w:rPr>
          <w:rFonts w:cs="Times New Roman"/>
          <w:i/>
        </w:rPr>
        <w:t>.</w:t>
      </w:r>
      <w:r w:rsidRPr="001E2C37">
        <w:rPr>
          <w:rFonts w:cs="Times New Roman"/>
        </w:rPr>
        <w:t xml:space="preserve"> collected individual hemolymph samples from </w:t>
      </w:r>
      <w:r w:rsidRPr="00B75AC9">
        <w:rPr>
          <w:rFonts w:cs="Times New Roman"/>
          <w:i/>
        </w:rPr>
        <w:t>Drosophila</w:t>
      </w:r>
      <w:r w:rsidRPr="001E2C37">
        <w:rPr>
          <w:rFonts w:cs="Times New Roman"/>
        </w:rPr>
        <w:t xml:space="preserve"> controls and</w:t>
      </w:r>
      <w:r w:rsidRPr="005E125F">
        <w:rPr>
          <w:rFonts w:cs="Times New Roman"/>
          <w:i/>
        </w:rPr>
        <w:t xml:space="preserve"> </w:t>
      </w:r>
      <w:r w:rsidRPr="001E2C37">
        <w:rPr>
          <w:rFonts w:cs="Times New Roman"/>
        </w:rPr>
        <w:t xml:space="preserve">genderblind </w:t>
      </w:r>
      <w:r>
        <w:rPr>
          <w:rFonts w:cs="Times New Roman"/>
        </w:rPr>
        <w:t>(</w:t>
      </w:r>
      <w:r w:rsidRPr="00270A4C">
        <w:rPr>
          <w:rFonts w:cs="Times New Roman"/>
          <w:i/>
        </w:rPr>
        <w:t>gb</w:t>
      </w:r>
      <w:r>
        <w:rPr>
          <w:rFonts w:cs="Times New Roman"/>
        </w:rPr>
        <w:t xml:space="preserve">) </w:t>
      </w:r>
      <w:r w:rsidRPr="001E2C37">
        <w:rPr>
          <w:rFonts w:cs="Times New Roman"/>
        </w:rPr>
        <w:t>mutants</w:t>
      </w:r>
      <w:r w:rsidRPr="00B75AC9">
        <w:rPr>
          <w:rFonts w:cs="Times New Roman"/>
          <w:i/>
        </w:rPr>
        <w:t xml:space="preserve"> </w:t>
      </w:r>
      <w:r w:rsidRPr="001E2C37">
        <w:rPr>
          <w:rFonts w:cs="Times New Roman"/>
        </w:rPr>
        <w:t xml:space="preserve">to measure </w:t>
      </w:r>
      <w:r>
        <w:rPr>
          <w:rFonts w:cs="Times New Roman"/>
        </w:rPr>
        <w:t>thiol</w:t>
      </w:r>
      <w:r w:rsidRPr="001E2C37">
        <w:rPr>
          <w:rFonts w:cs="Times New Roman"/>
        </w:rPr>
        <w:t xml:space="preserve"> content</w:t>
      </w:r>
      <w:r>
        <w:rPr>
          <w:rFonts w:cs="Times New Roman"/>
        </w:rPr>
        <w:t xml:space="preserve"> </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21 }, "schema" : "https://github.com/citation-style-language/schema/raw/master/csl-citation.json" }</w:instrText>
      </w:r>
      <w:r w:rsidRPr="001E2C37">
        <w:rPr>
          <w:rFonts w:cs="Times New Roman"/>
        </w:rPr>
        <w:fldChar w:fldCharType="separate"/>
      </w:r>
      <w:r w:rsidRPr="00CB3216">
        <w:rPr>
          <w:rFonts w:cs="Times New Roman"/>
          <w:noProof/>
          <w:vertAlign w:val="superscript"/>
        </w:rPr>
        <w:t>57</w:t>
      </w:r>
      <w:r w:rsidRPr="001E2C37">
        <w:rPr>
          <w:rFonts w:cs="Times New Roman"/>
        </w:rPr>
        <w:fldChar w:fldCharType="end"/>
      </w:r>
      <w:r w:rsidRPr="001E2C37">
        <w:rPr>
          <w:rFonts w:cs="Times New Roman"/>
        </w:rPr>
        <w:t xml:space="preserve">  </w:t>
      </w:r>
      <w:r>
        <w:rPr>
          <w:rFonts w:cs="Times New Roman"/>
        </w:rPr>
        <w:t>The</w:t>
      </w:r>
      <w:r w:rsidRPr="001E2C37">
        <w:rPr>
          <w:rFonts w:cs="Times New Roman"/>
        </w:rPr>
        <w:t xml:space="preserve"> </w:t>
      </w:r>
      <w:r w:rsidRPr="00270A4C">
        <w:rPr>
          <w:rFonts w:cs="Times New Roman"/>
          <w:i/>
        </w:rPr>
        <w:t>gb</w:t>
      </w:r>
      <w:r w:rsidRPr="001E2C37">
        <w:rPr>
          <w:rFonts w:cs="Times New Roman"/>
        </w:rPr>
        <w:t xml:space="preserve"> mutants are </w:t>
      </w:r>
      <w:r>
        <w:rPr>
          <w:rFonts w:cs="Times New Roman"/>
        </w:rPr>
        <w:t>known to have</w:t>
      </w:r>
      <w:r w:rsidRPr="001E2C37">
        <w:rPr>
          <w:rFonts w:cs="Times New Roman"/>
        </w:rPr>
        <w:t xml:space="preserve"> a dysfunctional xCT protein. Total reduced forms of </w:t>
      </w:r>
      <w:r>
        <w:rPr>
          <w:rFonts w:cs="Times New Roman"/>
        </w:rPr>
        <w:t>cys</w:t>
      </w:r>
      <w:r w:rsidRPr="001E2C37">
        <w:rPr>
          <w:rFonts w:cs="Times New Roman"/>
        </w:rPr>
        <w:t xml:space="preserve"> and GSH were determined</w:t>
      </w:r>
      <w:r>
        <w:rPr>
          <w:rFonts w:cs="Times New Roman"/>
        </w:rPr>
        <w:t xml:space="preserve"> and no statistical differences were found between controls and </w:t>
      </w:r>
      <w:r w:rsidRPr="00270A4C">
        <w:rPr>
          <w:rFonts w:cs="Times New Roman"/>
          <w:i/>
        </w:rPr>
        <w:t>gb</w:t>
      </w:r>
      <w:r>
        <w:rPr>
          <w:rFonts w:cs="Times New Roman"/>
        </w:rPr>
        <w:t xml:space="preserve"> </w:t>
      </w:r>
      <w:r w:rsidRPr="001E2C37">
        <w:rPr>
          <w:rFonts w:cs="Times New Roman"/>
        </w:rPr>
        <w:t xml:space="preserve">mutants. </w:t>
      </w:r>
      <w:r>
        <w:rPr>
          <w:rFonts w:cs="Times New Roman"/>
        </w:rPr>
        <w:t>However, statistical d</w:t>
      </w:r>
      <w:r w:rsidRPr="001E2C37">
        <w:rPr>
          <w:rFonts w:cs="Times New Roman"/>
        </w:rPr>
        <w:t xml:space="preserve">ifferences </w:t>
      </w:r>
      <w:r>
        <w:rPr>
          <w:rFonts w:cs="Times New Roman"/>
        </w:rPr>
        <w:t>between</w:t>
      </w:r>
      <w:r w:rsidRPr="001E2C37">
        <w:rPr>
          <w:rFonts w:cs="Times New Roman"/>
        </w:rPr>
        <w:t xml:space="preserve"> males and females were found for </w:t>
      </w:r>
      <w:r>
        <w:rPr>
          <w:rFonts w:cs="Times New Roman"/>
        </w:rPr>
        <w:t>GSH</w:t>
      </w:r>
      <w:r w:rsidRPr="001E2C37">
        <w:rPr>
          <w:rFonts w:cs="Times New Roman"/>
        </w:rPr>
        <w:t xml:space="preserve"> in </w:t>
      </w:r>
      <w:r>
        <w:rPr>
          <w:rFonts w:cs="Times New Roman"/>
        </w:rPr>
        <w:t xml:space="preserve">both </w:t>
      </w:r>
      <w:r w:rsidRPr="001E2C37">
        <w:rPr>
          <w:rFonts w:cs="Times New Roman"/>
        </w:rPr>
        <w:t>controls and mutants. Males had higher levels of glutathione in all cases. While this method allowed quantitation of total thiol content, it lack</w:t>
      </w:r>
      <w:r>
        <w:rPr>
          <w:rFonts w:cs="Times New Roman"/>
        </w:rPr>
        <w:t>ed</w:t>
      </w:r>
      <w:r w:rsidRPr="001E2C37">
        <w:rPr>
          <w:rFonts w:cs="Times New Roman"/>
        </w:rPr>
        <w:t xml:space="preserve"> the ability to resolve the </w:t>
      </w:r>
      <w:r>
        <w:rPr>
          <w:rFonts w:cs="Times New Roman"/>
        </w:rPr>
        <w:t xml:space="preserve">oxidized and reduced </w:t>
      </w:r>
      <w:r w:rsidRPr="001E2C37">
        <w:rPr>
          <w:rFonts w:cs="Times New Roman"/>
        </w:rPr>
        <w:t xml:space="preserve">chemical forms of </w:t>
      </w:r>
      <w:r>
        <w:rPr>
          <w:rFonts w:cs="Times New Roman"/>
        </w:rPr>
        <w:t>the thiols</w:t>
      </w:r>
      <w:r w:rsidRPr="001E2C37">
        <w:rPr>
          <w:rFonts w:cs="Times New Roman"/>
        </w:rPr>
        <w:t xml:space="preserve">. Because of this, it is hard to deduce if the increase in </w:t>
      </w:r>
      <w:r>
        <w:rPr>
          <w:rFonts w:cs="Times New Roman"/>
        </w:rPr>
        <w:t>GSH</w:t>
      </w:r>
      <w:r w:rsidRPr="001E2C37">
        <w:rPr>
          <w:rFonts w:cs="Times New Roman"/>
        </w:rPr>
        <w:t xml:space="preserve"> content in males was from the reduced or oxidized form which is imperative to understanding OS in male and female systems. Plus, ratios of GSH/GSSG in genderblind systems can elucidate how xCT fundamentally functions. </w:t>
      </w:r>
      <w:r>
        <w:rPr>
          <w:rFonts w:cs="Times New Roman"/>
        </w:rPr>
        <w:t>In all, f</w:t>
      </w:r>
      <w:r w:rsidRPr="001E2C37">
        <w:rPr>
          <w:rFonts w:cs="Times New Roman"/>
        </w:rPr>
        <w:t>urther method development is required to deduce the relative quantities of reduced and oxidized thiols in nanoliter</w:t>
      </w:r>
      <w:r>
        <w:rPr>
          <w:rFonts w:cs="Times New Roman"/>
        </w:rPr>
        <w:t>-</w:t>
      </w:r>
      <w:r w:rsidRPr="001E2C37">
        <w:rPr>
          <w:rFonts w:cs="Times New Roman"/>
        </w:rPr>
        <w:t>sized hemolymph samples.</w:t>
      </w:r>
      <w:r w:rsidRPr="001E2C37">
        <w:rPr>
          <w:rFonts w:cs="Times New Roman"/>
          <w:noProof/>
        </w:rPr>
        <w:t xml:space="preserve"> </w:t>
      </w:r>
    </w:p>
    <w:p w:rsidR="00C91C6D" w:rsidRPr="001E2C37" w:rsidRDefault="00C91C6D" w:rsidP="00B528AD">
      <w:pPr>
        <w:rPr>
          <w:rFonts w:cs="Times New Roman"/>
        </w:rPr>
      </w:pPr>
      <w:bookmarkStart w:id="62" w:name="_Toc502401125"/>
      <w:r w:rsidRPr="001E2C37">
        <w:rPr>
          <w:rFonts w:cs="Times New Roman"/>
        </w:rPr>
        <w:t>Organization of Thesis</w:t>
      </w:r>
      <w:bookmarkEnd w:id="62"/>
    </w:p>
    <w:p w:rsidR="00C91C6D" w:rsidRPr="001E2C37" w:rsidRDefault="00C91C6D" w:rsidP="00C91C6D">
      <w:pPr>
        <w:ind w:firstLine="720"/>
        <w:rPr>
          <w:rFonts w:cs="Times New Roman"/>
        </w:rPr>
      </w:pPr>
      <w:r w:rsidRPr="001E2C37">
        <w:rPr>
          <w:rFonts w:cs="Times New Roman"/>
        </w:rPr>
        <w:t>The purpose of this dissertation is to develop, characterize, and demonstrate methods of sampling to increase spatial or chemical resolutions. Nanoliters of collected content are analyzed for quantification of primary amines and/or thiols via capillary electrophoresis with fluorescence detection after deriv</w:t>
      </w:r>
      <w:r>
        <w:rPr>
          <w:rFonts w:cs="Times New Roman"/>
        </w:rPr>
        <w:t>at</w:t>
      </w:r>
      <w:r w:rsidRPr="001E2C37">
        <w:rPr>
          <w:rFonts w:cs="Times New Roman"/>
        </w:rPr>
        <w:t>ization. Determinations of chemical content give insight into perturbations of the studied system.</w:t>
      </w:r>
    </w:p>
    <w:p w:rsidR="00C91C6D" w:rsidRDefault="00C91C6D" w:rsidP="00C91C6D">
      <w:pPr>
        <w:ind w:firstLine="360"/>
        <w:rPr>
          <w:rFonts w:cs="Times New Roman"/>
        </w:rPr>
      </w:pPr>
      <w:r>
        <w:rPr>
          <w:rFonts w:cs="Times New Roman"/>
        </w:rPr>
        <w:br w:type="page"/>
      </w:r>
    </w:p>
    <w:p w:rsidR="00C91C6D" w:rsidRDefault="00C91C6D" w:rsidP="00C91C6D">
      <w:pPr>
        <w:ind w:firstLine="360"/>
        <w:rPr>
          <w:rFonts w:cs="Times New Roman"/>
        </w:rPr>
        <w:sectPr w:rsidR="00C91C6D" w:rsidSect="00C6077D">
          <w:footerReference w:type="default" r:id="rId23"/>
          <w:type w:val="continuous"/>
          <w:pgSz w:w="12240" w:h="15840" w:code="1"/>
          <w:pgMar w:top="1440" w:right="1440" w:bottom="1440" w:left="1440" w:header="720" w:footer="720" w:gutter="0"/>
          <w:pgNumType w:start="1"/>
          <w:cols w:space="720"/>
          <w:docGrid w:linePitch="360"/>
        </w:sectPr>
      </w:pPr>
    </w:p>
    <w:p w:rsidR="00C91C6D" w:rsidRDefault="00C91C6D" w:rsidP="00C91C6D">
      <w:pPr>
        <w:ind w:firstLine="360"/>
        <w:rPr>
          <w:rFonts w:cs="Times New Roman"/>
        </w:rPr>
      </w:pPr>
      <w:r w:rsidRPr="001E2C37">
        <w:rPr>
          <w:rFonts w:cs="Times New Roman"/>
          <w:noProof/>
        </w:rPr>
        <w:lastRenderedPageBreak/>
        <mc:AlternateContent>
          <mc:Choice Requires="wpg">
            <w:drawing>
              <wp:anchor distT="0" distB="0" distL="114300" distR="114300" simplePos="0" relativeHeight="251671552" behindDoc="0" locked="0" layoutInCell="1" allowOverlap="1" wp14:anchorId="1AB26663" wp14:editId="490E98F0">
                <wp:simplePos x="0" y="0"/>
                <wp:positionH relativeFrom="margin">
                  <wp:posOffset>364789</wp:posOffset>
                </wp:positionH>
                <wp:positionV relativeFrom="paragraph">
                  <wp:posOffset>1019151</wp:posOffset>
                </wp:positionV>
                <wp:extent cx="5152389" cy="5441354"/>
                <wp:effectExtent l="0" t="0" r="0" b="6985"/>
                <wp:wrapTopAndBottom/>
                <wp:docPr id="20" name="Group 20"/>
                <wp:cNvGraphicFramePr/>
                <a:graphic xmlns:a="http://schemas.openxmlformats.org/drawingml/2006/main">
                  <a:graphicData uri="http://schemas.microsoft.com/office/word/2010/wordprocessingGroup">
                    <wpg:wgp>
                      <wpg:cNvGrpSpPr/>
                      <wpg:grpSpPr>
                        <a:xfrm>
                          <a:off x="0" y="0"/>
                          <a:ext cx="5152389" cy="5441354"/>
                          <a:chOff x="-453555" y="-1074205"/>
                          <a:chExt cx="5154639" cy="5444221"/>
                        </a:xfrm>
                      </wpg:grpSpPr>
                      <wpg:grpSp>
                        <wpg:cNvPr id="466" name="Group 466"/>
                        <wpg:cNvGrpSpPr/>
                        <wpg:grpSpPr>
                          <a:xfrm>
                            <a:off x="-453547" y="-1074205"/>
                            <a:ext cx="5128967" cy="5166196"/>
                            <a:chOff x="-486011" y="-1074311"/>
                            <a:chExt cx="5128967" cy="5166703"/>
                          </a:xfrm>
                        </wpg:grpSpPr>
                        <pic:pic xmlns:pic="http://schemas.openxmlformats.org/drawingml/2006/picture">
                          <pic:nvPicPr>
                            <pic:cNvPr id="467" name="Picture 467" descr="A close up of a map&#10;&#10;Description generated with very high confidence"/>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86011" y="-1074311"/>
                              <a:ext cx="5128967" cy="4394268"/>
                            </a:xfrm>
                            <a:prstGeom prst="rect">
                              <a:avLst/>
                            </a:prstGeom>
                          </pic:spPr>
                        </pic:pic>
                        <wps:wsp>
                          <wps:cNvPr id="470" name="Text Box 470"/>
                          <wps:cNvSpPr txBox="1">
                            <a:spLocks noChangeArrowheads="1"/>
                          </wps:cNvSpPr>
                          <wps:spPr bwMode="auto">
                            <a:xfrm>
                              <a:off x="109998" y="3678114"/>
                              <a:ext cx="4081656" cy="414278"/>
                            </a:xfrm>
                            <a:prstGeom prst="rect">
                              <a:avLst/>
                            </a:prstGeom>
                            <a:solidFill>
                              <a:srgbClr val="FFFFFF"/>
                            </a:solidFill>
                            <a:ln w="9525">
                              <a:noFill/>
                              <a:miter lim="800000"/>
                              <a:headEnd/>
                              <a:tailEnd/>
                            </a:ln>
                          </wps:spPr>
                          <wps:txbx>
                            <w:txbxContent>
                              <w:p w:rsidR="00A95BFE" w:rsidRDefault="00A95BFE" w:rsidP="00B528AD">
                                <w:pPr>
                                  <w:pStyle w:val="TableofFigures"/>
                                </w:pPr>
                                <w:bookmarkStart w:id="63" w:name="_Toc499662875"/>
                                <w:bookmarkStart w:id="64" w:name="_Toc502400660"/>
                                <w:r>
                                  <w:t>Figure 7. Representative figure displaying xCT protein.</w:t>
                                </w:r>
                                <w:bookmarkEnd w:id="63"/>
                                <w:bookmarkEnd w:id="64"/>
                                <w:r>
                                  <w:t xml:space="preserve"> </w:t>
                                </w:r>
                              </w:p>
                            </w:txbxContent>
                          </wps:txbx>
                          <wps:bodyPr rot="0" vert="horz" wrap="square" lIns="91440" tIns="45720" rIns="91440" bIns="45720" anchor="t" anchorCtr="0">
                            <a:spAutoFit/>
                          </wps:bodyPr>
                        </wps:wsp>
                      </wpg:grpSp>
                      <wps:wsp>
                        <wps:cNvPr id="19" name="Text Box 19"/>
                        <wps:cNvSpPr txBox="1">
                          <a:spLocks noChangeArrowheads="1"/>
                        </wps:cNvSpPr>
                        <wps:spPr bwMode="auto">
                          <a:xfrm>
                            <a:off x="-453555" y="3659713"/>
                            <a:ext cx="5154639" cy="710303"/>
                          </a:xfrm>
                          <a:prstGeom prst="rect">
                            <a:avLst/>
                          </a:prstGeom>
                          <a:solidFill>
                            <a:srgbClr val="FFFFFF"/>
                          </a:solidFill>
                          <a:ln w="9525">
                            <a:noFill/>
                            <a:miter lim="800000"/>
                            <a:headEnd/>
                            <a:tailEnd/>
                          </a:ln>
                        </wps:spPr>
                        <wps:txbx>
                          <w:txbxContent>
                            <w:p w:rsidR="00A95BFE" w:rsidRPr="00A95BFE" w:rsidRDefault="00A95BFE" w:rsidP="00B528AD">
                              <w:pPr>
                                <w:spacing w:line="240" w:lineRule="auto"/>
                                <w:jc w:val="both"/>
                              </w:pPr>
                              <w:r w:rsidRPr="00A95BFE">
                                <w:t xml:space="preserve">Figure 7. </w:t>
                              </w:r>
                              <w:r>
                                <w:t>A r</w:t>
                              </w:r>
                              <w:r w:rsidRPr="00A95BFE">
                                <w:t xml:space="preserve">epresentative figure displaying </w:t>
                              </w:r>
                              <w:r>
                                <w:t xml:space="preserve">the </w:t>
                              </w:r>
                              <w:r w:rsidRPr="00A95BFE">
                                <w:t>xCT protein. It functions as a 1:1 amino acid transporter for glutamate and cystine. Cystine influx leads to the production of glutathione intracellularly.</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AB26663" id="Group 20" o:spid="_x0000_s1063" style="position:absolute;left:0;text-align:left;margin-left:28.7pt;margin-top:80.25pt;width:405.7pt;height:428.45pt;z-index:251671552;mso-position-horizontal-relative:margin;mso-width-relative:margin;mso-height-relative:margin" coordorigin="-4535,-10742" coordsize="51546,54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2gooor6A8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g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">
                <v:group id="Group 466" o:spid="_x0000_s1064" style="position:absolute;left:-4535;top:-10742;width:51289;height:51661" coordorigin="-4860,-10743" coordsize="51289,51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Picture 467" o:spid="_x0000_s1065" type="#_x0000_t75" alt="A close up of a map&#10;&#10;Description generated with very high confidence" style="position:absolute;left:-4860;top:-10743;width:51289;height:4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">
                    <v:imagedata r:id="rId25" o:title="A close up of a map&#10;&#10;Description generated with very high confidence"/>
                  </v:shape>
                  <v:shape id="Text Box 470" o:spid="_x0000_s1066" type="#_x0000_t202" style="position:absolute;left:1099;top:36781;width:40817;height:4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" stroked="f">
                    <v:textbox style="mso-fit-shape-to-text:t">
                      <w:txbxContent>
                        <w:p w:rsidR="00A95BFE" w:rsidRDefault="00A95BFE" w:rsidP="00B528AD">
                          <w:pPr>
                            <w:pStyle w:val="TableofFigures"/>
                          </w:pPr>
                          <w:bookmarkStart w:id="65" w:name="_Toc499662875"/>
                          <w:bookmarkStart w:id="66" w:name="_Toc502400660"/>
                          <w:r>
                            <w:t>Figure 7. Representative figure displaying xCT protein.</w:t>
                          </w:r>
                          <w:bookmarkEnd w:id="65"/>
                          <w:bookmarkEnd w:id="66"/>
                          <w:r>
                            <w:t xml:space="preserve"> </w:t>
                          </w:r>
                        </w:p>
                      </w:txbxContent>
                    </v:textbox>
                  </v:shape>
                </v:group>
                <v:shape id="Text Box 19" o:spid="_x0000_s1067" type="#_x0000_t202" style="position:absolute;left:-4535;top:36597;width:51545;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" stroked="f">
                  <v:textbox style="mso-fit-shape-to-text:t">
                    <w:txbxContent>
                      <w:p w:rsidR="00A95BFE" w:rsidRPr="00A95BFE" w:rsidRDefault="00A95BFE" w:rsidP="00B528AD">
                        <w:pPr>
                          <w:spacing w:line="240" w:lineRule="auto"/>
                          <w:jc w:val="both"/>
                        </w:pPr>
                        <w:r w:rsidRPr="00A95BFE">
                          <w:t xml:space="preserve">Figure 7. </w:t>
                        </w:r>
                        <w:r>
                          <w:t>A r</w:t>
                        </w:r>
                        <w:r w:rsidRPr="00A95BFE">
                          <w:t xml:space="preserve">epresentative figure displaying </w:t>
                        </w:r>
                        <w:r>
                          <w:t xml:space="preserve">the </w:t>
                        </w:r>
                        <w:r w:rsidRPr="00A95BFE">
                          <w:t>xCT protein. It functions as a 1:1 amino acid transporter for glutamate and cystine. Cystine influx leads to the production of glutathione intracellularly.</w:t>
                        </w:r>
                      </w:p>
                    </w:txbxContent>
                  </v:textbox>
                </v:shape>
                <w10:wrap type="topAndBottom" anchorx="margin"/>
              </v:group>
            </w:pict>
          </mc:Fallback>
        </mc:AlternateContent>
      </w:r>
      <w:r>
        <w:rPr>
          <w:rFonts w:cs="Times New Roman"/>
        </w:rPr>
        <w:br w:type="page"/>
      </w:r>
    </w:p>
    <w:p w:rsidR="00C91C6D" w:rsidRPr="001E2C37" w:rsidRDefault="00C91C6D" w:rsidP="00C91C6D">
      <w:pPr>
        <w:ind w:firstLine="360"/>
        <w:rPr>
          <w:rFonts w:cs="Times New Roman"/>
        </w:rPr>
      </w:pPr>
      <w:r>
        <w:rPr>
          <w:rFonts w:cs="Times New Roman"/>
        </w:rPr>
        <w:lastRenderedPageBreak/>
        <w:tab/>
      </w:r>
      <w:r w:rsidRPr="001E2C37">
        <w:rPr>
          <w:rFonts w:cs="Times New Roman"/>
        </w:rPr>
        <w:t xml:space="preserve">Chapter 2 describes a </w:t>
      </w:r>
      <w:r>
        <w:rPr>
          <w:rFonts w:cs="Times New Roman"/>
        </w:rPr>
        <w:t>sampling technique with a decreased outer diameter</w:t>
      </w:r>
      <w:r w:rsidRPr="001E2C37">
        <w:rPr>
          <w:rFonts w:cs="Times New Roman"/>
        </w:rPr>
        <w:t xml:space="preserve"> tip</w:t>
      </w:r>
      <w:r>
        <w:rPr>
          <w:rFonts w:cs="Times New Roman"/>
        </w:rPr>
        <w:t>,</w:t>
      </w:r>
      <w:r w:rsidRPr="001E2C37">
        <w:rPr>
          <w:rFonts w:cs="Times New Roman"/>
        </w:rPr>
        <w:t xml:space="preserve"> µ-low-flow-push-pull perfusion, for </w:t>
      </w:r>
      <w:r w:rsidRPr="001E2C37">
        <w:rPr>
          <w:rFonts w:cs="Times New Roman"/>
          <w:i/>
        </w:rPr>
        <w:t>ex vivo</w:t>
      </w:r>
      <w:r w:rsidRPr="001E2C37">
        <w:rPr>
          <w:rFonts w:cs="Times New Roman"/>
        </w:rPr>
        <w:t xml:space="preserve"> sampling of the extracellular space of mouse hippocampal brain slices to</w:t>
      </w:r>
      <w:r>
        <w:rPr>
          <w:rFonts w:cs="Times New Roman"/>
        </w:rPr>
        <w:t xml:space="preserve"> </w:t>
      </w:r>
      <w:r w:rsidRPr="001E2C37">
        <w:rPr>
          <w:rFonts w:cs="Times New Roman"/>
        </w:rPr>
        <w:t>characterize basal neurotransmitter and primary amine content in this model system. Spatial resolutions are 100</w:t>
      </w:r>
      <w:r>
        <w:rPr>
          <w:rFonts w:cs="Times New Roman"/>
        </w:rPr>
        <w:t>×</w:t>
      </w:r>
      <w:r w:rsidRPr="001E2C37">
        <w:rPr>
          <w:rFonts w:cs="Times New Roman"/>
        </w:rPr>
        <w:t xml:space="preserve"> smaller than previous LFPS experiments. This work is published in ACS Chemical Neuroscience.</w:t>
      </w:r>
    </w:p>
    <w:p w:rsidR="00C91C6D" w:rsidRPr="001E2C37" w:rsidRDefault="00C91C6D" w:rsidP="00C91C6D">
      <w:pPr>
        <w:ind w:firstLine="360"/>
        <w:rPr>
          <w:rFonts w:cs="Times New Roman"/>
        </w:rPr>
      </w:pPr>
      <w:r>
        <w:rPr>
          <w:rFonts w:cs="Times New Roman"/>
        </w:rPr>
        <w:tab/>
      </w:r>
      <w:r w:rsidRPr="001E2C37">
        <w:rPr>
          <w:rFonts w:cs="Times New Roman"/>
        </w:rPr>
        <w:t xml:space="preserve">Chapter 3 describes sampling methods and sample analyses in </w:t>
      </w:r>
      <w:r w:rsidRPr="00EF5BED">
        <w:rPr>
          <w:rFonts w:cs="Times New Roman"/>
          <w:i/>
        </w:rPr>
        <w:t>Drosophila melanogaster</w:t>
      </w:r>
      <w:r w:rsidRPr="001E2C37">
        <w:rPr>
          <w:rFonts w:cs="Times New Roman"/>
        </w:rPr>
        <w:t xml:space="preserve"> for the determination of sample perturbation by anesthesia, physiologically relevant metabolites in anatomical regions, and the impact of</w:t>
      </w:r>
      <w:r>
        <w:rPr>
          <w:rFonts w:cs="Times New Roman"/>
        </w:rPr>
        <w:t xml:space="preserve"> hemolymph containing</w:t>
      </w:r>
      <w:r w:rsidRPr="001E2C37">
        <w:rPr>
          <w:rFonts w:cs="Times New Roman"/>
        </w:rPr>
        <w:t xml:space="preserve"> cell</w:t>
      </w:r>
      <w:r>
        <w:rPr>
          <w:rFonts w:cs="Times New Roman"/>
        </w:rPr>
        <w:t>ular content in regards to</w:t>
      </w:r>
      <w:r w:rsidRPr="001E2C37">
        <w:rPr>
          <w:rFonts w:cs="Times New Roman"/>
        </w:rPr>
        <w:t xml:space="preserve"> chemical determinations. This work was submitted to Analytical Chemistry and is under review. </w:t>
      </w:r>
    </w:p>
    <w:p w:rsidR="00C91C6D" w:rsidRPr="001E2C37" w:rsidRDefault="00C91C6D" w:rsidP="00C91C6D">
      <w:pPr>
        <w:ind w:firstLine="720"/>
        <w:rPr>
          <w:rFonts w:cs="Times New Roman"/>
        </w:rPr>
      </w:pPr>
      <w:r w:rsidRPr="001E2C37">
        <w:rPr>
          <w:rFonts w:cs="Times New Roman"/>
        </w:rPr>
        <w:t xml:space="preserve">Chapter 4 entails the determination of thiol and primary amine content in hemolymph of control and genderblind mutants with capillary electrophoresis and detection with laser induced fluorescence. Explorations of the regulatory role of cystine glutamate transporter, xCT, in </w:t>
      </w:r>
      <w:r>
        <w:rPr>
          <w:rFonts w:cs="Times New Roman"/>
        </w:rPr>
        <w:t>glutathione</w:t>
      </w:r>
      <w:r w:rsidRPr="001E2C37">
        <w:rPr>
          <w:rFonts w:cs="Times New Roman"/>
        </w:rPr>
        <w:t xml:space="preserve"> synthesis and glutamate homeostasis under induced oxidative stress was also determined. This work is being prepared </w:t>
      </w:r>
      <w:r>
        <w:rPr>
          <w:rFonts w:cs="Times New Roman"/>
        </w:rPr>
        <w:t>for submission.</w:t>
      </w:r>
      <w:r w:rsidRPr="001E2C37">
        <w:rPr>
          <w:rFonts w:cs="Times New Roman"/>
        </w:rPr>
        <w:t xml:space="preserve"> </w:t>
      </w:r>
    </w:p>
    <w:p w:rsidR="00C91C6D" w:rsidRPr="001E2C37" w:rsidRDefault="00C91C6D" w:rsidP="00C91C6D">
      <w:pPr>
        <w:ind w:firstLine="720"/>
        <w:rPr>
          <w:rFonts w:cs="Times New Roman"/>
        </w:rPr>
      </w:pPr>
      <w:r w:rsidRPr="001E2C37">
        <w:rPr>
          <w:rFonts w:cs="Times New Roman"/>
        </w:rPr>
        <w:t xml:space="preserve">Chapter 5 is an accumulation of future directions and outlook. Additional flow cytometry experiments are discussed with focus on cellular analyses in hemolymph content. Together, these chapters identify novel sampling methods to quantify chemical content in volume limited models with emphasis on increasing spatial and chemical resolutions. Chemical determinations from biological sources is effective in making conclusions about the model system only if unbiased, </w:t>
      </w:r>
      <w:r>
        <w:rPr>
          <w:rFonts w:cs="Times New Roman"/>
        </w:rPr>
        <w:t>representative</w:t>
      </w:r>
      <w:r w:rsidRPr="001E2C37">
        <w:rPr>
          <w:rFonts w:cs="Times New Roman"/>
        </w:rPr>
        <w:t xml:space="preserve"> samples are collected.  </w:t>
      </w:r>
    </w:p>
    <w:bookmarkEnd w:id="59"/>
    <w:p w:rsidR="00C91C6D" w:rsidRPr="001E2C37" w:rsidRDefault="00C91C6D" w:rsidP="00C91C6D">
      <w:pPr>
        <w:pStyle w:val="THESISHeading1"/>
        <w:numPr>
          <w:ilvl w:val="0"/>
          <w:numId w:val="0"/>
        </w:numPr>
        <w:ind w:left="72"/>
        <w:jc w:val="center"/>
        <w:outlineLvl w:val="0"/>
        <w:rPr>
          <w:rFonts w:cs="Times New Roman"/>
        </w:rPr>
        <w:sectPr w:rsidR="00C91C6D" w:rsidRPr="001E2C37" w:rsidSect="00C6077D">
          <w:pgSz w:w="12240" w:h="15840" w:code="1"/>
          <w:pgMar w:top="1440" w:right="1440" w:bottom="1440" w:left="1440" w:header="720" w:footer="720" w:gutter="0"/>
          <w:cols w:space="720"/>
          <w:docGrid w:linePitch="360"/>
        </w:sectPr>
      </w:pPr>
    </w:p>
    <w:p w:rsidR="00C91C6D" w:rsidRPr="001E2C37" w:rsidRDefault="00C91C6D" w:rsidP="00C91C6D">
      <w:pPr>
        <w:pStyle w:val="THESISHeading1"/>
        <w:jc w:val="center"/>
        <w:outlineLvl w:val="0"/>
        <w:rPr>
          <w:rFonts w:cs="Times New Roman"/>
        </w:rPr>
      </w:pPr>
      <w:bookmarkStart w:id="67" w:name="_Toc502401126"/>
      <w:r w:rsidRPr="001E2C37">
        <w:rPr>
          <w:rFonts w:cs="Times New Roman"/>
        </w:rPr>
        <w:lastRenderedPageBreak/>
        <w:t xml:space="preserve">DEVELOPMENT OF µ-LOW-FLOW-PUSH-PULL PERFUSION PROBES FOR </w:t>
      </w:r>
      <w:r w:rsidRPr="001E2C37">
        <w:rPr>
          <w:rFonts w:cs="Times New Roman"/>
          <w:i/>
        </w:rPr>
        <w:t>EX VIVO</w:t>
      </w:r>
      <w:r w:rsidRPr="001E2C37">
        <w:rPr>
          <w:rFonts w:cs="Times New Roman"/>
        </w:rPr>
        <w:t xml:space="preserve"> SAMPLING FROM MOUSE HIPPOCAMPAL TISSUE SLICES</w:t>
      </w:r>
      <w:bookmarkEnd w:id="67"/>
    </w:p>
    <w:p w:rsidR="00C91C6D" w:rsidRPr="001E2C37" w:rsidRDefault="00C91C6D" w:rsidP="00C91C6D">
      <w:pPr>
        <w:rPr>
          <w:rFonts w:cs="Times New Roman"/>
        </w:rPr>
      </w:pPr>
      <w:r w:rsidRPr="001E2C37">
        <w:rPr>
          <w:rFonts w:cs="Times New Roman"/>
        </w:rPr>
        <w:t xml:space="preserve">Reprinted with permission from M.R. Cabay, A. McRay, and S.A. Shippy, Development of μ-low-flow-push-pull perfusion probes for ex vivo sampling from mouse hippocampal tissue slices. ACS Chemical Neuroscience, 2017. 87(9): p. 4649-4657. Copyright 2017 American Chemical Society. </w:t>
      </w:r>
    </w:p>
    <w:p w:rsidR="00C91C6D" w:rsidRPr="001E2C37" w:rsidRDefault="00C91C6D" w:rsidP="00651565">
      <w:pPr>
        <w:pStyle w:val="THESISHeading20"/>
      </w:pPr>
      <w:bookmarkStart w:id="68" w:name="_Toc502401127"/>
      <w:r w:rsidRPr="001E2C37">
        <w:t>Introduction</w:t>
      </w:r>
      <w:bookmarkEnd w:id="68"/>
    </w:p>
    <w:p w:rsidR="00C91C6D" w:rsidRPr="001E2C37" w:rsidRDefault="00C91C6D" w:rsidP="00C91C6D">
      <w:pPr>
        <w:pStyle w:val="CommentText"/>
        <w:spacing w:line="480" w:lineRule="auto"/>
        <w:ind w:firstLine="720"/>
        <w:jc w:val="both"/>
        <w:rPr>
          <w:rFonts w:cs="Times New Roman"/>
          <w:sz w:val="22"/>
          <w:szCs w:val="22"/>
        </w:rPr>
      </w:pPr>
      <w:r w:rsidRPr="001E2C37">
        <w:rPr>
          <w:rFonts w:cs="Times New Roman"/>
          <w:sz w:val="22"/>
          <w:szCs w:val="22"/>
        </w:rPr>
        <w:t>Understanding patterns of chemical signaling in the central nervous system is important for studying functioning brain tissues.</w:t>
      </w:r>
      <w:r w:rsidR="00764A64">
        <w:rPr>
          <w:rFonts w:cs="Times New Roman"/>
          <w:sz w:val="22"/>
          <w:szCs w:val="22"/>
        </w:rPr>
        <w:t xml:space="preserve"> </w:t>
      </w:r>
      <w:r w:rsidRPr="001E2C37">
        <w:rPr>
          <w:rFonts w:cs="Times New Roman"/>
          <w:sz w:val="22"/>
          <w:szCs w:val="22"/>
        </w:rPr>
        <w:t xml:space="preserve">Henry McIlwain </w:t>
      </w:r>
      <w:r w:rsidR="00764A64">
        <w:rPr>
          <w:rFonts w:cs="Times New Roman"/>
          <w:sz w:val="22"/>
          <w:szCs w:val="22"/>
        </w:rPr>
        <w:t>was responsible for the groundbreaking</w:t>
      </w:r>
      <w:r w:rsidRPr="001E2C37">
        <w:rPr>
          <w:rFonts w:cs="Times New Roman"/>
          <w:sz w:val="22"/>
          <w:szCs w:val="22"/>
        </w:rPr>
        <w:t xml:space="preserve"> </w:t>
      </w:r>
      <w:r w:rsidR="00764A64">
        <w:rPr>
          <w:rFonts w:cs="Times New Roman"/>
          <w:sz w:val="22"/>
          <w:szCs w:val="22"/>
        </w:rPr>
        <w:t xml:space="preserve">studies of brain slices in the </w:t>
      </w:r>
      <w:r w:rsidRPr="001E2C37">
        <w:rPr>
          <w:rFonts w:cs="Times New Roman"/>
          <w:sz w:val="22"/>
          <w:szCs w:val="22"/>
        </w:rPr>
        <w:t xml:space="preserve">early </w:t>
      </w:r>
      <w:r w:rsidR="00764A64">
        <w:rPr>
          <w:rFonts w:cs="Times New Roman"/>
          <w:sz w:val="22"/>
          <w:szCs w:val="22"/>
        </w:rPr>
        <w:t>1950’s to 1960’s.</w:t>
      </w:r>
      <w:r w:rsidRPr="001E2C37">
        <w:rPr>
          <w:rFonts w:cs="Times New Roman"/>
          <w:sz w:val="22"/>
          <w:szCs w:val="22"/>
        </w:rPr>
        <w:fldChar w:fldCharType="begin" w:fldLock="1"/>
      </w:r>
      <w:r>
        <w:rPr>
          <w:rFonts w:cs="Times New Roman"/>
          <w:sz w:val="22"/>
          <w:szCs w:val="22"/>
        </w:rPr>
        <w:instrText>ADDIN CSL_CITATION { "citationItems" : [ { "id" : "ITEM-1", "itemData" : { "DOI" : "10.1111/j.1471-4159.1966.tb04296.x", "ISSN" : "0022-3042", "author" : [ { "dropping-particle" : "", "family" : "Yamamoto", "given" : "C.", "non-dropping-particle" : "", "parse-names" : false, "suffix" : "" }, { "dropping-particle" : "", "family" : "McIlwain", "given" : "H.", "non-dropping-particle" : "", "parse-names" : false, "suffix" : "" } ], "container-title" : "Journal of Neurochemistry", "id" : "ITEM-1", "issue" : "12", "issued" : { "date-parts" : [ [ "1966", "12" ] ] }, "page" : "1333-1343", "publisher" : "Blackwell Publishing Ltd", "title" : "Electrical activities in thin sections from the mammalian brain maintained in chemically-defined media &lt;i&gt;in vitro&lt;/i&gt;", "type" : "article-journal", "volume" : "13" }, "uris" : [ "http://www.mendeley.com/documents/?uuid=87270530-2950-44a8-a433-a7c4044aeeab" ] }, { "id" : "ITEM-2", "itemData" : { "ISBN" : "1470-8728 (Electronic)\\r0264-6021 (Linking)", "ISSN" : "1470-8728", "PMID" : "14820777", "author" : [ { "dropping-particle" : "", "family" : "McIlwain", "given" : "H.", "non-dropping-particle" : "", "parse-names" : false, "suffix" : "" }, { "dropping-particle" : "", "family" : "Buchel", "given" : "L.", "non-dropping-particle" : "", "parse-names" : false, "suffix" : "" }, { "dropping-particle" : "", "family" : "Chersire", "given" : "J. .D.", "non-dropping-particle" : "", "parse-names" : false, "suffix" : "" } ], "container-title" : "The Biochemical journal", "id" : "ITEM-2", "issue" : "1", "issued" : { "date-parts" : [ [ "1951" ] ] }, "page" : "12-20", "title" : "The inorganic phosphate and phosphocreatine of brain especially during metabolism &lt;i&gt;in vitro&lt;/i&gt;", "type" : "article-journal", "volume" : "48" }, "uris" : [ "http://www.mendeley.com/documents/?uuid=32f07591-0161-4d86-9dbe-78f8679a92ad" ] } ], "mendeley" : { "formattedCitation" : "&lt;sup&gt;92,93&lt;/sup&gt;", "plainTextFormattedCitation" : "92,93", "previouslyFormattedCitation" : "&lt;sup&gt;92,93&lt;/sup&gt;"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92,93</w:t>
      </w:r>
      <w:r w:rsidRPr="001E2C37">
        <w:rPr>
          <w:rFonts w:cs="Times New Roman"/>
          <w:sz w:val="22"/>
          <w:szCs w:val="22"/>
        </w:rPr>
        <w:fldChar w:fldCharType="end"/>
      </w:r>
      <w:r>
        <w:rPr>
          <w:rFonts w:cs="Times New Roman"/>
          <w:sz w:val="22"/>
          <w:szCs w:val="22"/>
        </w:rPr>
        <w:t xml:space="preserve"> </w:t>
      </w:r>
      <w:r w:rsidR="00764A64">
        <w:rPr>
          <w:rFonts w:cs="Times New Roman"/>
          <w:sz w:val="22"/>
          <w:szCs w:val="22"/>
        </w:rPr>
        <w:t xml:space="preserve">Since then, in the field of neuroscience, </w:t>
      </w:r>
      <w:r w:rsidRPr="001E2C37">
        <w:rPr>
          <w:rFonts w:cs="Times New Roman"/>
          <w:i/>
          <w:sz w:val="22"/>
          <w:szCs w:val="22"/>
        </w:rPr>
        <w:t>in vitro</w:t>
      </w:r>
      <w:r w:rsidRPr="001E2C37">
        <w:rPr>
          <w:rFonts w:cs="Times New Roman"/>
          <w:sz w:val="22"/>
          <w:szCs w:val="22"/>
        </w:rPr>
        <w:t xml:space="preserve"> brain slice preparation has become </w:t>
      </w:r>
      <w:r w:rsidR="00764A64">
        <w:rPr>
          <w:rFonts w:cs="Times New Roman"/>
          <w:sz w:val="22"/>
          <w:szCs w:val="22"/>
        </w:rPr>
        <w:t>widely</w:t>
      </w:r>
      <w:r w:rsidRPr="001E2C37">
        <w:rPr>
          <w:rFonts w:cs="Times New Roman"/>
          <w:sz w:val="22"/>
          <w:szCs w:val="22"/>
        </w:rPr>
        <w:t xml:space="preserve"> accep</w:t>
      </w:r>
      <w:r w:rsidR="00764A64">
        <w:rPr>
          <w:rFonts w:cs="Times New Roman"/>
          <w:sz w:val="22"/>
          <w:szCs w:val="22"/>
        </w:rPr>
        <w:t>ted du</w:t>
      </w:r>
      <w:bookmarkStart w:id="69" w:name="_GoBack"/>
      <w:bookmarkEnd w:id="69"/>
      <w:r w:rsidR="00764A64">
        <w:rPr>
          <w:rFonts w:cs="Times New Roman"/>
          <w:sz w:val="22"/>
          <w:szCs w:val="22"/>
        </w:rPr>
        <w:t>e to multiple advantages</w:t>
      </w:r>
      <w:r w:rsidRPr="001E2C37">
        <w:rPr>
          <w:rFonts w:cs="Times New Roman"/>
          <w:sz w:val="22"/>
          <w:szCs w:val="22"/>
        </w:rPr>
        <w:t xml:space="preserve">. </w:t>
      </w:r>
      <w:r w:rsidR="00764A64">
        <w:rPr>
          <w:rFonts w:cs="Times New Roman"/>
          <w:sz w:val="22"/>
          <w:szCs w:val="22"/>
        </w:rPr>
        <w:t>A</w:t>
      </w:r>
      <w:r w:rsidRPr="001E2C37">
        <w:rPr>
          <w:rFonts w:cs="Times New Roman"/>
          <w:sz w:val="22"/>
          <w:szCs w:val="22"/>
        </w:rPr>
        <w:t xml:space="preserve"> tissue slice model </w:t>
      </w:r>
      <w:r w:rsidR="00764A64">
        <w:rPr>
          <w:rFonts w:cs="Times New Roman"/>
          <w:sz w:val="22"/>
          <w:szCs w:val="22"/>
        </w:rPr>
        <w:t>offers the ability of</w:t>
      </w:r>
      <w:r w:rsidRPr="001E2C37">
        <w:rPr>
          <w:rFonts w:cs="Times New Roman"/>
          <w:sz w:val="22"/>
          <w:szCs w:val="22"/>
        </w:rPr>
        <w:t xml:space="preserve"> direct visualization of the slice enabling researchers to locate, identify</w:t>
      </w:r>
      <w:r>
        <w:rPr>
          <w:rFonts w:cs="Times New Roman"/>
          <w:sz w:val="22"/>
          <w:szCs w:val="22"/>
        </w:rPr>
        <w:t>,</w:t>
      </w:r>
      <w:r w:rsidRPr="001E2C37">
        <w:rPr>
          <w:rFonts w:cs="Times New Roman"/>
          <w:sz w:val="22"/>
          <w:szCs w:val="22"/>
        </w:rPr>
        <w:t xml:space="preserve"> and easily access the cells being studied as well as the ability to record from and manipulate the environment around specific neuronal cells within the native neuronal network.</w:t>
      </w:r>
      <w:r w:rsidRPr="001E2C37">
        <w:rPr>
          <w:rFonts w:cs="Times New Roman"/>
          <w:sz w:val="22"/>
          <w:szCs w:val="22"/>
        </w:rPr>
        <w:fldChar w:fldCharType="begin" w:fldLock="1"/>
      </w:r>
      <w:r>
        <w:rPr>
          <w:rFonts w:cs="Times New Roman"/>
          <w:sz w:val="22"/>
          <w:szCs w:val="22"/>
        </w:rPr>
        <w:instrText>ADDIN CSL_CITATION { "citationItems" : [ { "id" : "ITEM-1", "itemData" : { "author" : [ { "dropping-particle" : "", "family" : "Reid", "given" : "KH", "non-dropping-particle" : "", "parse-names" : false, "suffix" : "" }, { "dropping-particle" : "", "family" : "Edmonds", "given" : "H.L.J.R.", "non-dropping-particle" : "", "parse-names" : false, "suffix" : "" }, { "dropping-particle" : "", "family" : "Schurr", "given" : "A.", "non-dropping-particle" : "", "parse-names" : false, "suffix" : "" }, { "dropping-particle" : "", "family" : "Tseng", "given" : "MT", "non-dropping-particle" : "", "parse-names" : false, "suffix" : "" }, { "dropping-particle" : "", "family" : "West", "given" : "CA", "non-dropping-particle" : "", "parse-names" : false, "suffix" : "" } ], "container-title" : "Progress in neurobiology", "id" : "ITEM-1", "issue" : "1", "issued" : { "date-parts" : [ [ "1988" ] ] }, "page" : "1\u201318", "title" : "Pitfalls in the use of brain slices", "type" : "article-journal", "volume" : "31" }, "uris" : [ "http://www.mendeley.com/documents/?uuid=3a01187b-c029-4309-b61a-9b010ea036b1" ] } ], "mendeley" : { "formattedCitation" : "&lt;sup&gt;45&lt;/sup&gt;", "plainTextFormattedCitation" : "45", "previouslyFormattedCitation" : "&lt;sup&gt;45&lt;/sup&gt;" }, "properties" : { "noteIndex" : 0 }, "schema" : "https://github.com/citation-style-language/schema/raw/master/csl-citation.json" }</w:instrText>
      </w:r>
      <w:r w:rsidRPr="001E2C37">
        <w:rPr>
          <w:rFonts w:cs="Times New Roman"/>
          <w:sz w:val="22"/>
          <w:szCs w:val="22"/>
        </w:rPr>
        <w:fldChar w:fldCharType="separate"/>
      </w:r>
      <w:r w:rsidRPr="00250D29">
        <w:rPr>
          <w:rFonts w:cs="Times New Roman"/>
          <w:noProof/>
          <w:sz w:val="22"/>
          <w:szCs w:val="22"/>
          <w:vertAlign w:val="superscript"/>
        </w:rPr>
        <w:t>45</w:t>
      </w:r>
      <w:r w:rsidRPr="001E2C37">
        <w:rPr>
          <w:rFonts w:cs="Times New Roman"/>
          <w:sz w:val="22"/>
          <w:szCs w:val="22"/>
        </w:rPr>
        <w:fldChar w:fldCharType="end"/>
      </w:r>
      <w:r w:rsidRPr="001E2C37">
        <w:rPr>
          <w:rFonts w:cs="Times New Roman"/>
          <w:sz w:val="22"/>
          <w:szCs w:val="22"/>
        </w:rPr>
        <w:t xml:space="preserve"> It is also possible to apply drugs locally that would be otherwise blocked by the blood brain barrier. However, there is very little that is known about the composition of the extracellular fluid in the slice model, in particular, the concentrations of neurotransmitters are largely unknown. The work here is to develop a miniaturized sampling approach that provides an ability to profile </w:t>
      </w:r>
      <w:r>
        <w:rPr>
          <w:rFonts w:cs="Times New Roman"/>
          <w:sz w:val="22"/>
          <w:szCs w:val="22"/>
        </w:rPr>
        <w:t xml:space="preserve">the </w:t>
      </w:r>
      <w:r w:rsidRPr="001E2C37">
        <w:rPr>
          <w:rFonts w:cs="Times New Roman"/>
          <w:sz w:val="22"/>
          <w:szCs w:val="22"/>
        </w:rPr>
        <w:t>extracellular fluid chemical composition in the tissue slice model.</w:t>
      </w:r>
    </w:p>
    <w:p w:rsidR="00C91C6D" w:rsidRPr="001E2C37" w:rsidRDefault="00C91C6D" w:rsidP="00C91C6D">
      <w:pPr>
        <w:pStyle w:val="CommentText"/>
        <w:spacing w:line="480" w:lineRule="auto"/>
        <w:jc w:val="both"/>
        <w:rPr>
          <w:rFonts w:cs="Times New Roman"/>
          <w:sz w:val="22"/>
          <w:szCs w:val="22"/>
        </w:rPr>
      </w:pPr>
      <w:r w:rsidRPr="001E2C37">
        <w:rPr>
          <w:rFonts w:cs="Times New Roman"/>
          <w:sz w:val="22"/>
          <w:szCs w:val="22"/>
        </w:rPr>
        <w:tab/>
        <w:t>Primarily, thin tissue slices are used for electrophysiological studies. Stable, long-term extracellular, whole cell, and single channel intracellular potential recordings are standard neuroscience methodologies to determine single cell and network activity.</w:t>
      </w:r>
      <w:r w:rsidRPr="001E2C37">
        <w:rPr>
          <w:rFonts w:cs="Times New Roman"/>
          <w:sz w:val="22"/>
          <w:szCs w:val="22"/>
        </w:rPr>
        <w:fldChar w:fldCharType="begin" w:fldLock="1"/>
      </w:r>
      <w:r>
        <w:rPr>
          <w:rFonts w:cs="Times New Roman"/>
          <w:sz w:val="22"/>
          <w:szCs w:val="22"/>
        </w:rPr>
        <w:instrText>ADDIN CSL_CITATION { "citationItems" : [ { "id" : "ITEM-1", "itemData" : { "DOI" : "10.1016/j.vascn.2016.03.008", "ISSN" : "1056-8719", "author" : [ { "dropping-particle" : "V", "family" : "Accardi", "given" : "Michael", "non-dropping-particle" : "", "parse-names" : false, "suffix" : "" }, { "dropping-particle" : "", "family" : "Pugsley", "given" : "Michael K", "non-dropping-particle" : "", "parse-names" : false, "suffix" : "" }, { "dropping-particle" : "", "family" : "Forster", "given" : "Roy", "non-dropping-particle" : "", "parse-names" : false, "suffix" : "" }, { "dropping-particle" : "", "family" : "Troncy", "given" : "Eric", "non-dropping-particle" : "", "parse-names" : false, "suffix" : "" }, { "dropping-particle" : "", "family" : "Huang", "given" : "Hai", "non-dropping-particle" : "", "parse-names" : false, "suffix" : "" }, { "dropping-particle" : "", "family" : "Authier", "given" : "Simon", "non-dropping-particle" : "", "parse-names" : false, "suffix" : "" } ], "container-title" : "Journal of Pharmacological and Toxicological Methods", "id" : "ITEM-1", "issued" : { "date-parts" : [ [ "2016" ] ] }, "page" : "47-59", "publisher" : "The Authors", "title" : "The emerging role of &lt;i&gt;in vitro&lt;/i&gt; electrophysiological methods in CNS safety pharmacology", "type" : "article-journal", "volume" : "81" }, "uris" : [ "http://www.mendeley.com/documents/?uuid=67edf548-dfec-4f4d-9697-88ef40b05e85" ] }, { "id" : "ITEM-2", "itemData" : { "DOI" : "10.1093/med/9780199939800.001.0001", "ISBN" : "9780199939800", "editor" : [ { "dropping-particle" : "", "family" : "Covey", "given" : "Ellen", "non-dropping-particle" : "", "parse-names" : false, "suffix" : "" }, { "dropping-particle" : "", "family" : "Carter", "given" : "Matt", "non-dropping-particle" : "", "parse-names" : false, "suffix" : "" } ], "id" : "ITEM-2", "issued" : { "date-parts" : [ [ "2015", "2" ] ] }, "publisher" : "Oxford University Press", "title" : "Basic Electrophysiological Methods", "type" : "book" }, "uris" : [ "http://www.mendeley.com/documents/?uuid=c5670ba0-2b04-3f4f-b674-50f10d0397de" ] } ], "mendeley" : { "formattedCitation" : "&lt;sup&gt;94,95&lt;/sup&gt;", "plainTextFormattedCitation" : "94,95", "previouslyFormattedCitation" : "&lt;sup&gt;94,95&lt;/sup&gt;"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94,95</w:t>
      </w:r>
      <w:r w:rsidRPr="001E2C37">
        <w:rPr>
          <w:rFonts w:cs="Times New Roman"/>
          <w:sz w:val="22"/>
          <w:szCs w:val="22"/>
        </w:rPr>
        <w:fldChar w:fldCharType="end"/>
      </w:r>
      <w:r w:rsidRPr="001E2C37">
        <w:rPr>
          <w:rFonts w:cs="Times New Roman"/>
          <w:sz w:val="22"/>
          <w:szCs w:val="22"/>
        </w:rPr>
        <w:t xml:space="preserve"> However, the electrophysiological signals largely result from changes in </w:t>
      </w:r>
      <w:r>
        <w:rPr>
          <w:rFonts w:cs="Times New Roman"/>
          <w:sz w:val="22"/>
          <w:szCs w:val="22"/>
        </w:rPr>
        <w:t xml:space="preserve">the </w:t>
      </w:r>
      <w:r w:rsidRPr="001E2C37">
        <w:rPr>
          <w:rFonts w:cs="Times New Roman"/>
          <w:sz w:val="22"/>
          <w:szCs w:val="22"/>
        </w:rPr>
        <w:t>chemical composition of the extracellular fluid around individual cells. Measurement of neurotransmitters in brain tissue slices is not typically performed and is often inferred from a particular experimental design.</w:t>
      </w:r>
      <w:r w:rsidRPr="001E2C37">
        <w:rPr>
          <w:rFonts w:cs="Times New Roman"/>
          <w:sz w:val="22"/>
          <w:szCs w:val="22"/>
        </w:rPr>
        <w:fldChar w:fldCharType="begin" w:fldLock="1"/>
      </w:r>
      <w:r>
        <w:rPr>
          <w:rFonts w:cs="Times New Roman"/>
          <w:sz w:val="22"/>
          <w:szCs w:val="22"/>
        </w:rPr>
        <w:instrText>ADDIN CSL_CITATION { "citationItems" : [ { "id" : "ITEM-1", "itemData" : { "DOI" : "10.1371/journal.pone.0026501", "ISBN" : "1932-6203 (Electronic)\\r1932-6203 (Linking)", "ISSN" : "19326203", "PMID" : "22069455", "abstract" : "Reported values of extracellular glutamate concentrations in the resting state depend on the method of measurement and vary \u223c1000-fold. As glutamate levels in the micromolar range can cause receptor desensitization and excitotoxicity, and thus affect neuronal excitability, an accurate determination of ambient glutamate is important. Part of the variability of previous measurements may have resulted from the sampling of glutamate in different extracellular compartments, e.g., synaptic versus extrasynaptic volumes. A steep concentration gradient of glutamate between these two compartments could be maintained, for example, by high densities of glutamate transporters arrayed at the edges of synapses. We have used two photon laser scanning microscopy and electrophysiology to investigate whether extracellular glutamate is compartmentalized in acute hippocampal slices. Pharmacological blockade of NMDARs had no effect on Ca(2+) transients generated in dendritic shafts or spines of CA1 pyramidal neurons by depolarization, suggesting that ambient glutamate is too low to activate a significant number of NMDARs. Furthermore, blockade of transporters did not flood the synapse with glutamate, indicating that synaptic NMDARs are not protected from high concentrations of extrasynaptic glutamate. We suggest that, in the CA1 region of hippocampus, glutamate transporters do not create a privileged space within the synapse but rather keep ambient glutamate at very low levels throughout the neuropil.", "author" : [ { "dropping-particle" : "", "family" : "Herman", "given" : "Melissa A.", "non-dropping-particle" : "", "parse-names" : false, "suffix" : "" }, { "dropping-particle" : "", "family" : "Nahir", "given" : "Ben", "non-dropping-particle" : "", "parse-names" : false, "suffix" : "" }, { "dropping-particle" : "", "family" : "Jahr", "given" : "Craig E.", "non-dropping-particle" : "", "parse-names" : false, "suffix" : "" } ], "container-title" : "PLoS ONE", "id" : "ITEM-1", "issued" : { "date-parts" : [ [ "2011" ] ] }, "page" : "e26501", "title" : "Distribution of extracellular glutamate in the neuropil of hippocampus", "type" : "article-journal", "volume" : "6(11)" }, "uris" : [ "http://www.mendeley.com/documents/?uuid=fe4f0c27-81bf-4d60-89ab-361e1ca270af" ] }, { "id" : "ITEM-2", "itemData" : { "DOI" : "10.1523/JNEUROSCI.3009-07.2007", "ISBN" : "1529-2401 (Electronic)\\r0270-6474 (Linking)", "ISSN" : "1529-2401", "PMID" : "17804634", "abstract" : "Synaptic glutamate transients resulting from vesicular exocytosis are superimposed on a low baseline concentration of glutamate in the extracellular space. Reported values of baseline glutamate concentrations range up to 4 microM. If glutamate were present tonically at low micromolar concentrations, many receptors, especially the high-affinity NMDA receptors (NMDARs), would be activated or desensitized, altering neuronal excitability. Using NMDARs expressed by CA1 pyramidal cells in acute hippocampal slices to monitor extracellular glutamate, we find that its baseline concentration is much lower, near 25 nM. In addition, superfusion of low micromolar concentrations of glutamate had no effect on neurons, indicating that glutamate transport prevents access to receptors within the slice. However, equipotent concentrations of NMDA, a nontransported agonist, depolarized neurons dramatically. We suggest that ambient concentrations of glutamate in vivo are also in the nanomolar range and are too low to cause significant receptor activation.", "author" : [ { "dropping-particle" : "", "family" : "Herman", "given" : "Melissa A", "non-dropping-particle" : "", "parse-names" : false, "suffix" : "" }, { "dropping-particle" : "", "family" : "Jahr", "given" : "Craig E", "non-dropping-particle" : "", "parse-names" : false, "suffix" : "" } ], "container-title" : "The Journal of neuroscience : the official journal of the Society for Neuroscience", "id" : "ITEM-2", "issue" : "36", "issued" : { "date-parts" : [ [ "2007" ] ] }, "page" : "9736-41", "title" : "Extracellular glutamate concentration in hippocampal slice.", "type" : "article-journal", "volume" : "27" }, "uris" : [ "http://www.mendeley.com/documents/?uuid=2fb97929-7a8d-47e8-b079-4451e9dbc1bd" ] }, { "id" : "ITEM-3", "itemData" : { "DOI" : "10.1016/j.celrep.2017.02.047", "ISSN" : "22111247", "abstract" : "In the CNS, glutamate is both phasically and tonically released into the extracellular space and must be removed by excitatory amino acid transporters (EAATs) to prevent excitotoxic accumulation. There remains uncertainty, however, regarding the functional steady-state concentration, with estimates ranging from tens of nanomolar to tens of micromolar. Efforts to reconcile these disparate values have led to a hypothesis that the extracellular space comprises distinct compartments in which basal glutamate concentrations are maintained independently. We used electrophysiology and two-photon Ca2+ imaging to test this hypothesis in the nucleus accumbens (NAc), where it has been proposed that micromolar extracellular glutamate is necessary for normal function. We found that the average concentration of synaptic glutamate is nanomolar, in agreement with previous electrophysiological estimates. Furthermore, this held true when glutamate uptake was inhibited, indicating that extracellular glutamate is not compartmentalized by EAATs.", "author" : [ { "dropping-particle" : "", "family" : "Chiu", "given" : "Delia N.", "non-dropping-particle" : "", "parse-names" : false, "suffix" : "" }, { "dropping-particle" : "", "family" : "Jahr", "given" : "Craig E.", "non-dropping-particle" : "", "parse-names" : false, "suffix" : "" } ], "container-title" : "Cell Reports", "id" : "ITEM-3", "issue" : "11", "issued" : { "date-parts" : [ [ "2017" ] ] }, "page" : "2576-2583", "publisher" : "The Author(s)", "title" : "Extracellular glutamate in the nucleus accumbens is nanomolar in both synaptic and non-synaptic compartments", "type" : "article-journal", "volume" : "18" }, "uris" : [ "http://www.mendeley.com/documents/?uuid=273dedcc-168e-4727-99f7-c75140f887aa" ] } ], "mendeley" : { "formattedCitation" : "&lt;sup&gt;96\u201398&lt;/sup&gt;", "plainTextFormattedCitation" : "96\u201398", "previouslyFormattedCitation" : "&lt;sup&gt;96\u201398&lt;/sup&gt;"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96–98</w:t>
      </w:r>
      <w:r w:rsidRPr="001E2C37">
        <w:rPr>
          <w:rFonts w:cs="Times New Roman"/>
          <w:sz w:val="22"/>
          <w:szCs w:val="22"/>
        </w:rPr>
        <w:fldChar w:fldCharType="end"/>
      </w:r>
      <w:r w:rsidRPr="001E2C37">
        <w:rPr>
          <w:rFonts w:cs="Times New Roman"/>
          <w:sz w:val="22"/>
          <w:szCs w:val="22"/>
        </w:rPr>
        <w:t xml:space="preserve"> </w:t>
      </w:r>
      <w:r>
        <w:rPr>
          <w:rFonts w:cs="Times New Roman"/>
          <w:sz w:val="22"/>
          <w:szCs w:val="22"/>
        </w:rPr>
        <w:t>Measurements of the e</w:t>
      </w:r>
      <w:r w:rsidRPr="001E2C37">
        <w:rPr>
          <w:rFonts w:cs="Times New Roman"/>
          <w:sz w:val="22"/>
          <w:szCs w:val="22"/>
        </w:rPr>
        <w:t>xtracellular chemical composition</w:t>
      </w:r>
      <w:r>
        <w:rPr>
          <w:rFonts w:cs="Times New Roman"/>
          <w:sz w:val="22"/>
          <w:szCs w:val="22"/>
        </w:rPr>
        <w:t xml:space="preserve"> </w:t>
      </w:r>
      <w:r w:rsidRPr="001E2C37">
        <w:rPr>
          <w:rFonts w:cs="Times New Roman"/>
          <w:sz w:val="22"/>
          <w:szCs w:val="22"/>
        </w:rPr>
        <w:t>would be complementary to the study of electrophysiological activity in tissue slices.</w:t>
      </w:r>
    </w:p>
    <w:p w:rsidR="00C91C6D" w:rsidRPr="001E2C37" w:rsidRDefault="00C91C6D" w:rsidP="00C91C6D">
      <w:pPr>
        <w:rPr>
          <w:rFonts w:cs="Times New Roman"/>
        </w:rPr>
      </w:pPr>
      <w:r w:rsidRPr="001E2C37">
        <w:rPr>
          <w:rFonts w:cs="Times New Roman"/>
        </w:rPr>
        <w:lastRenderedPageBreak/>
        <w:tab/>
        <w:t>Sampling from tissue slices is complicated by the</w:t>
      </w:r>
      <w:r>
        <w:rPr>
          <w:rFonts w:cs="Times New Roman"/>
        </w:rPr>
        <w:t>ir</w:t>
      </w:r>
      <w:r w:rsidRPr="001E2C37">
        <w:rPr>
          <w:rFonts w:cs="Times New Roman"/>
        </w:rPr>
        <w:t xml:space="preserve"> 150-300 µm </w:t>
      </w:r>
      <w:r>
        <w:rPr>
          <w:rFonts w:cs="Times New Roman"/>
        </w:rPr>
        <w:t>thicknesses</w:t>
      </w:r>
      <w:r w:rsidRPr="001E2C37">
        <w:rPr>
          <w:rFonts w:cs="Times New Roman"/>
        </w:rPr>
        <w:t xml:space="preserve"> compared to most </w:t>
      </w:r>
      <w:r w:rsidRPr="001E2C37">
        <w:rPr>
          <w:rFonts w:cs="Times New Roman"/>
          <w:i/>
        </w:rPr>
        <w:t>in vivo</w:t>
      </w:r>
      <w:r w:rsidRPr="001E2C37">
        <w:rPr>
          <w:rFonts w:cs="Times New Roman"/>
        </w:rPr>
        <w:t xml:space="preserve"> models.  Although there is a significant geometric mismatch between a microdialysis probe length of 0.5-4 mm and </w:t>
      </w:r>
      <w:r>
        <w:rPr>
          <w:rFonts w:cs="Times New Roman"/>
        </w:rPr>
        <w:t xml:space="preserve">the </w:t>
      </w:r>
      <w:r w:rsidRPr="001E2C37">
        <w:rPr>
          <w:rFonts w:cs="Times New Roman"/>
        </w:rPr>
        <w:t>tissue slice dimensions, microdialysis has been used to collect from tissue slices either by assessing superfusion of thin retinal tissues</w:t>
      </w:r>
      <w:r w:rsidRPr="001E2C37">
        <w:rPr>
          <w:rFonts w:cs="Times New Roman"/>
        </w:rPr>
        <w:fldChar w:fldCharType="begin" w:fldLock="1"/>
      </w:r>
      <w:r>
        <w:rPr>
          <w:rFonts w:cs="Times New Roman"/>
        </w:rPr>
        <w:instrText>ADDIN CSL_CITATION { "citationItems" : [ { "id" : "ITEM-1", "itemData" : { "DOI" : "10.1021/ac049822v", "ISBN" : "0003-2700 (Print)\\r0003-2700 (Linking)", "ISSN" : "00032700", "PMID" : "15373444", "abstract" : "Release of neurotransmitters and other primary amine-containing analytes from intact, isolated larval salamander (Ambystoma tigrinum) retinas maintained in a 6.5-microL perfusion chamber was monitored using online microdialysis-capillary electrophoresis with laser-induced fluorescence detection (CE-LIF). Primary amines were derivatized online with o-phthaldialdehyde (OPA) and beta-mercaptoethanol. With the use of overlapping injections, the perfusate was sampled every approximately 10 s. Although separation conditions were optimized using 20 mM hydroxypropyl-gamma-cyclodextrin (HP-gamma-CD) for a number of important neuromessengers including D- and L-serine, D- and L-asparate, glutamate, GABA, serotonin, dopamine, norepinephrine, and taurine, only glutamate (0.48 +/- 0.27 microM), GABA (0.25 +/- 0.12 microM), taurine (5.5 +/- 2.1 microM), and l-serine (2.8 +/- 1.0 microM) were identified in the perfusate. Elevated levels of glutamate, GABA, and taurine were detected during stimulation with 60 mM K+. This method is the first to directly sample multiple neurotransmitters from perfused, isolated retinas and to observe changes in efflux of these neurotransmitters as a result of pharmacological stimulation.", "author" : [ { "dropping-particle" : "", "family" : "O'Brien", "given" : "Kylie B.", "non-dropping-particle" : "", "parse-names" : false, "suffix" : "" }, { "dropping-particle" : "", "family" : "Esguerra", "given" : "Manuel", "non-dropping-particle" : "", "parse-names" : false, "suffix" : "" }, { "dropping-particle" : "", "family" : "Miller", "given" : "Robert F.", "non-dropping-particle" : "", "parse-names" : false, "suffix" : "" }, { "dropping-particle" : "", "family" : "Bowser", "given" : "Michael T.", "non-dropping-particle" : "", "parse-names" : false, "suffix" : "" } ], "container-title" : "Analytical Chemistry", "id" : "ITEM-1", "issue" : "17", "issued" : { "date-parts" : [ [ "2004" ] ] }, "page" : "5069-5074", "title" : "Monitoring neurotransmitter release from isolated retinas using online microdialysis-capillary electrophoresis", "type" : "article-journal", "volume" : "76" }, "uris" : [ "http://www.mendeley.com/documents/?uuid=eca66832-7156-47a9-b4ea-6df31ebbc959" ] } ], "mendeley" : { "formattedCitation" : "&lt;sup&gt;7&lt;/sup&gt;", "plainTextFormattedCitation" : "7", "previouslyFormattedCitation" : "&lt;sup&gt;7&lt;/sup&gt;"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7</w:t>
      </w:r>
      <w:r w:rsidRPr="001E2C37">
        <w:rPr>
          <w:rFonts w:cs="Times New Roman"/>
        </w:rPr>
        <w:fldChar w:fldCharType="end"/>
      </w:r>
      <w:r w:rsidRPr="001E2C37">
        <w:rPr>
          <w:rFonts w:cs="Times New Roman"/>
        </w:rPr>
        <w:t xml:space="preserve"> or by laying the probe onto the surface of a brain slice</w:t>
      </w:r>
      <w:r w:rsidRPr="001E2C37">
        <w:rPr>
          <w:rFonts w:cs="Times New Roman"/>
        </w:rPr>
        <w:fldChar w:fldCharType="begin" w:fldLock="1"/>
      </w:r>
      <w:r>
        <w:rPr>
          <w:rFonts w:cs="Times New Roman"/>
        </w:rPr>
        <w:instrText>ADDIN CSL_CITATION { "citationItems" : [ { "id" : "ITEM-1", "itemData" : { "DOI" : "10.1016/0197-0186(90)90037-T", "ISBN" : "0197-0186 (Print)\\r0197-0186 (Linking)", "ISSN" : "01970186", "PMID" : "20504652", "abstract" : "The serotonin releasing action of 3,4-methylenedioxymethamphetamine on slices of dorsal raphe nucleus from rat was investigated. The slices were maintained in a gas-liquid interface perfusion chamber used for electrophysiological recording. Microdialysis probes designed for use on the slice surface were employed to measure the release of endogenous serotonin which was determined using liquid chromatography with electrochemical detection. Three minute duration exposure of the slices to 100 micromolar 3,4-methylenedioxymethamphetamine caused a long lasting release of endogenous serotonin. Fluoxetine, a serotonin transport inhibitor, reduced the amount of serotonin release. Tryptophan added to the perfusion solution increased both the duration and amount of serotonin released. These results further support earlier work on the mechanism of 3,4-methylenedioxymethamphetamine induced inhibition of serotonin neuronal firing. ?? 1990.", "author" : [ { "dropping-particle" : "", "family" : "Bradberry", "given" : "Charles W.", "non-dropping-particle" : "", "parse-names" : false, "suffix" : "" }, { "dropping-particle" : "", "family" : "Sprouse", "given" : "Jeffrey S.", "non-dropping-particle" : "", "parse-names" : false, "suffix" : "" }, { "dropping-particle" : "", "family" : "Aghajanian", "given" : "George K.", "non-dropping-particle" : "", "parse-names" : false, "suffix" : "" }, { "dropping-particle" : "", "family" : "Roth", "given" : "Robert H.", "non-dropping-particle" : "", "parse-names" : false, "suffix" : "" } ], "container-title" : "Neurochemistry International", "id" : "ITEM-1", "issue" : "4", "issued" : { "date-parts" : [ [ "1990" ] ] }, "page" : "509-513", "title" : "3,4-methylenedioxymethamphetamine (MDMA)-induced release of endogenous serotonin from the rat dorsal raphe nucleus &lt;i&gt;in vitro&lt;/i&gt;: Effects of fluoxetine and tryptophan", "type" : "article-journal", "volume" : "17" }, "uris" : [ "http://www.mendeley.com/documents/?uuid=c9492e17-bb4d-4277-898c-34198a3403bd" ] }, { "id" : "ITEM-2", "itemData" : { "DOI" : "10.1016/S0165-0270(97)02261-9", "ISBN" : "0165-0270 (Print)\\r0165-0270 (Linking)", "ISSN" : "01650270", "PMID" : "9210576", "abstract" : "These experiments combined extracellular electrophysiological multirecordings from hippocampal organotypic slice cultures with application of drugs to and sampling of extracellular fluid from a restricted region of the slice using a microdialysis probe. Glutamate (Glu) concentrations were monitored in 0.5 or 2 min microdialysis samples, while evoked field potentials responses (EvFPR) in the CA, region of the hippocampus (stimulation in the CA, area) were simultaneously recorded using a multi-electrodes array (Physiocard). Glu was assayed by capillary electrophoresis with laser-induced fluorescence detection combined with a continuous flow derivatization of dialysates. The performance of this combined approach was demonstrated by monitoring extracellular Glu concentrations and EvFPR after K+ induced depolarisation, Glu uptake blockade by trans-pyrrolidine-2,4- dicarboxylic acid (PDC), and electrical stimulation. Such an approach allows a global monitoring of the neuronal functioning with a fine lime resolution (up to 30 s) on a simple in vitro brain slice model, to be used as a complement to conventional in vivo microdialysis studies.", "author" : [ { "dropping-particle" : "", "family" : "Robert", "given" : "F.", "non-dropping-particle" : "", "parse-names" : false, "suffix" : "" }, { "dropping-particle" : "", "family" : "Parisi", "given" : "L.", "non-dropping-particle" : "", "parse-names" : false, "suffix" : "" }, { "dropping-particle" : "", "family" : "Bert", "given" : "L.", "non-dropping-particle" : "", "parse-names" : false, "suffix" : "" }, { "dropping-particle" : "", "family" : "Renaud", "given" : "B.", "non-dropping-particle" : "", "parse-names" : false, "suffix" : "" }, { "dropping-particle" : "", "family" : "Stoppini", "given" : "L.", "non-dropping-particle" : "", "parse-names" : false, "suffix" : "" } ], "container-title" : "Journal of Neuroscience Methods", "id" : "ITEM-2", "issue" : "1", "issued" : { "date-parts" : [ [ "1997" ] ] }, "page" : "65-76", "title" : "Microdialysis monitoring of extracellular glutamate combined with the simultaneous recording of evoked field potentials in hippocampal organotypic slice cultures", "type" : "article-journal", "volume" : "74" }, "uris" : [ "http://www.mendeley.com/documents/?uuid=af79b3dc-3424-4090-b5c8-4db84ea135f1" ] }, { "id" : "ITEM-3", "itemData" : { "DOI" : "10.1016/0014-2999(89)90446-9", "ISBN" : "0014-2999 (Print)\\r0014-2999 (Linking)", "ISSN" : "00142999", "PMID" : "2572435", "abstract" : "The effects of MDMA (3,4-methylenedioxymethamphetamine) on the activity of serotonin (5-HT)-containing dorsal raphe neurons were characterized using extracellular single-unit recording and microdialysis techniques in the in vitro midbrain slice preparation. Addition of (+)-MDMA, (-)-MDMA or p-chloroamphetamine (PCA) to the superfusate (final concentration 3-100 ??M) produced a concentration-dependent inhibition of 5-HT cell firing which was reversible and reproducible. Based upon IC50 values, (+)-MDMA was 2- to 3-fold more potent than (-)-MDMA. Pretreatment with the selective 5-HT uptake inhibitor fluoxetine, at a concentration which had no effect on baselin firing (20 ??M), blocked the inhibitory effect of (+)-MDMA and PCA on dorsal raphe neurons. The selective norepinephrine uptake inhibitor desipramine (20 ??M) was ineffective. In a parallel series of experiments, microdialysis probes resting on the brain slice surface provided a means to estimate 5-HT release from the dorsal raphe nucleus. (+)-MDMA (100 ??M) caused the release of measurable quantities of 5-HT with a time course which corresponded to the change in dorsal raphe cell firing rate. Taken together, these data suggest that MDMA acts indirectly to inhibit dorsal raphe neurons through release of endogenous 5-HT. ?? 1989.", "author" : [ { "dropping-particle" : "", "family" : "Sprouse", "given" : "Jeffrey S.", "non-dropping-particle" : "", "parse-names" : false, "suffix" : "" }, { "dropping-particle" : "", "family" : "Bradberry", "given" : "Charles W.", "non-dropping-particle" : "", "parse-names" : false, "suffix" : "" }, { "dropping-particle" : "", "family" : "Roth", "given" : "Robert H.", "non-dropping-particle" : "", "parse-names" : false, "suffix" : "" }, { "dropping-particle" : "", "family" : "Aghajanian", "given" : "George K.", "non-dropping-particle" : "", "parse-names" : false, "suffix" : "" } ], "container-title" : "European Journal of Pharmacology", "id" : "ITEM-3", "issue" : "3", "issued" : { "date-parts" : [ [ "1989" ] ] }, "page" : "375-383", "title" : "MDMA (3,4-methylenedioxymethamphetamine) inhibits the firing of dorsal raphe neurons in brain slices via release of serotonin", "type" : "article-journal", "volume" : "167" }, "uris" : [ "http://www.mendeley.com/documents/?uuid=15727eab-ff22-4389-b71f-c5b5d56e8121" ] } ], "mendeley" : { "formattedCitation" : "&lt;sup&gt;52,99,100&lt;/sup&gt;", "plainTextFormattedCitation" : "52,99,100", "previouslyFormattedCitation" : "&lt;sup&gt;52,99,100&lt;/sup&gt;"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52,99,100</w:t>
      </w:r>
      <w:r w:rsidRPr="001E2C37">
        <w:rPr>
          <w:rFonts w:cs="Times New Roman"/>
        </w:rPr>
        <w:fldChar w:fldCharType="end"/>
      </w:r>
      <w:r w:rsidRPr="001E2C37">
        <w:rPr>
          <w:rFonts w:cs="Times New Roman"/>
        </w:rPr>
        <w:t xml:space="preserve"> and even insertion into a slice.</w:t>
      </w:r>
      <w:r w:rsidRPr="001E2C37">
        <w:rPr>
          <w:rFonts w:cs="Times New Roman"/>
        </w:rPr>
        <w:fldChar w:fldCharType="begin" w:fldLock="1"/>
      </w:r>
      <w:r>
        <w:rPr>
          <w:rFonts w:cs="Times New Roman"/>
        </w:rPr>
        <w:instrText>ADDIN CSL_CITATION { "citationItems" : [ { "id" : "ITEM-1", "itemData" : { "DOI" : "10.1523/JNEUROSCI.1007-05.2005", "ISBN" : "1529-2401 (Electronic)\\n0270-6474 (Linking)", "ISSN" : "0270-6474", "PMID" : "16000629", "abstract" : "Withdrawal from chronic cocaine reduces extracellular glutamate levels in the nucleus accumbens by decreasing cystine/glutamate exchange (xc-). Activating xc- with N-acetylcysteine restores extracellular glutamate and prevents cocaine-induced drug seeking. It was hypothesized that the activation of xc- prevents drug seeking by increasing glutamatergic tone on presynaptic group II metabotropic glutamate receptors (mGluR2/3) and thereby inhibiting excitatory transmission. In the first experiment, the capacity of glutamate derived from xc- to regulate excitatory transmission via mGluR2/3 was determined. Physiological levels of cystine (100-300 nm) were restored to acute tissue slices from the nucleus accumbens or prefrontal cortex. Cystine increased glutamate efflux and decreased miniature EPSC (mEPSC) and spontaneous EPSC (sEPSC) frequency as well as evoked EPSC amplitude. These effects of cystine were presynaptic, because there was no change in mEPSC or sEPSC amplitude, and an increase in the evoked EPSC paired-pulse facilitation ratio. The cystine-induced reduction in EPSCs was reversed by blocking either xc- or mGluR2/3. In the second experiment, blocking mGluR2/3 prevented the ability of N-acetylcystine to inhibit the reinstatement of drug seeking in rats trained to self-administer cocaine. These data demonstrate that nonsynaptic glutamate derived from xc- modulates synaptic glutamate release and thereby regulates cocaine-induced drug seeking.", "author" : [ { "dropping-particle" : "", "family" : "Moran", "given" : "M. M.", "non-dropping-particle" : "", "parse-names" : false, "suffix" : "" } ], "container-title" : "Journal of Neuroscience", "id" : "ITEM-1", "issue" : "27", "issued" : { "date-parts" : [ [ "2005" ] ] }, "page" : "6389-6393", "title" : "Cystine/glutamate exchange regulates metabotropic glutamate receptor presynaptic inhibition of excitatory transmission and vulnerability to cocaine seeking", "type" : "article-journal", "volume" : "25" }, "uris" : [ "http://www.mendeley.com/documents/?uuid=ff1efb2b-e9fc-4156-b83b-5dbd7ef1619c" ] } ], "mendeley" : { "formattedCitation" : "&lt;sup&gt;101&lt;/sup&gt;", "plainTextFormattedCitation" : "101", "previouslyFormattedCitation" : "&lt;sup&gt;101&lt;/sup&gt;"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101</w:t>
      </w:r>
      <w:r w:rsidRPr="001E2C37">
        <w:rPr>
          <w:rFonts w:cs="Times New Roman"/>
        </w:rPr>
        <w:fldChar w:fldCharType="end"/>
      </w:r>
      <w:r w:rsidRPr="001E2C37">
        <w:rPr>
          <w:rFonts w:cs="Times New Roman"/>
        </w:rPr>
        <w:t xml:space="preserve"> Microsensors that utilize electrochemical reaction of extracellular fluid content at the surface of an electrode are commercially available, are as small as 10 µm  (o.d.)</w:t>
      </w:r>
      <w:r>
        <w:rPr>
          <w:rFonts w:cs="Times New Roman"/>
        </w:rPr>
        <w:t>,</w:t>
      </w:r>
      <w:r w:rsidRPr="001E2C37">
        <w:rPr>
          <w:rFonts w:cs="Times New Roman"/>
        </w:rPr>
        <w:t xml:space="preserve"> and typically provide relatively fast time response of about 8 seconds with high spatial resolution.</w:t>
      </w:r>
      <w:r w:rsidRPr="001E2C37">
        <w:rPr>
          <w:rFonts w:cs="Times New Roman"/>
        </w:rPr>
        <w:fldChar w:fldCharType="begin" w:fldLock="1"/>
      </w:r>
      <w:r>
        <w:rPr>
          <w:rFonts w:cs="Times New Roman"/>
        </w:rPr>
        <w:instrText>ADDIN CSL_CITATION { "citationItems" : [ { "id" : "ITEM-1", "itemData" : { "DOI" : "10.1016/j.jneumeth.2006.08.003", "ISBN" : "0165-0270", "ISSN" : "01650270", "PMID" : "16978703", "abstract" : "The direct local assessment of glutamate in brain slices may improve our understanding of glutamatergic neurotransmission significantly. However, an analytical technique that monitors glutamate directly in brain slices is currently not available. Most recording techniques either monitor derivatives of glutamate or detect glutamate that diffuses out of the slice. Microsensors provide a promising solution to fulfill this analytical requirement. In the present study we have implanted a 10 ??m diameter hydrogel-coated microsensor in the CA1 area of hippocampal slices to monitor extracellular glutamate levels. The influence of several pharmacological agents, which facilitate glutamate release from neurons or astrocytes, was investigated to explore the applicability of the microsensor. It was observed that KCl, veratradine, ??-latrotoxine (LTX), dl-threo-??-benzyloxyaspartate (dl-TBOA) and l-cystine rapidly increased the extracellular glutamate levels. As far as we know this is the first study in which a microsensor is applied to monitor dynamic changes of glutamate in brain slices and in our opinion this type of research may contribute greatly to improve our understanding of the physiology of glutamatergic neurotransmission. ?? 2006 Elsevier B.V. All rights reserved.", "author" : [ { "dropping-particle" : "", "family" : "Oldenziel", "given" : "W. H.", "non-dropping-particle" : "", "parse-names" : false, "suffix" : "" }, { "dropping-particle" : "", "family" : "Zeyden", "given" : "M.", "non-dropping-particle" : "van der", "parse-names" : false, "suffix" : "" }, { "dropping-particle" : "", "family" : "Dijkstra", "given" : "G.", "non-dropping-particle" : "", "parse-names" : false, "suffix" : "" }, { "dropping-particle" : "", "family" : "Ghijsen", "given" : "W. E J M", "non-dropping-particle" : "", "parse-names" : false, "suffix" : "" }, { "dropping-particle" : "", "family" : "Karst", "given" : "H.", "non-dropping-particle" : "", "parse-names" : false, "suffix" : "" }, { "dropping-particle" : "", "family" : "Cremers", "given" : "T. I F H", "non-dropping-particle" : "", "parse-names" : false, "suffix" : "" }, { "dropping-particle" : "", "family" : "Westerink", "given" : "B. H C", "non-dropping-particle" : "", "parse-names" : false, "suffix" : "" } ], "container-title" : "Journal of Neuroscience Methods", "id" : "ITEM-1", "issue" : "1", "issued" : { "date-parts" : [ [ "2007" ] ] }, "page" : "37-44", "title" : "Monitoring extracellular glutamate in hippocampal slices with a microsensor", "type" : "article-journal", "volume" : "160" }, "uris" : [ "http://www.mendeley.com/documents/?uuid=cf1d1203-9c43-4344-9c6e-cab58f6db532" ] } ], "mendeley" : { "formattedCitation" : "&lt;sup&gt;13&lt;/sup&gt;", "plainTextFormattedCitation" : "13", "previouslyFormattedCitation" : "&lt;sup&gt;13&lt;/sup&gt;"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13</w:t>
      </w:r>
      <w:r w:rsidRPr="001E2C37">
        <w:rPr>
          <w:rFonts w:cs="Times New Roman"/>
        </w:rPr>
        <w:fldChar w:fldCharType="end"/>
      </w:r>
      <w:r w:rsidRPr="001E2C37">
        <w:rPr>
          <w:rFonts w:cs="Times New Roman"/>
        </w:rPr>
        <w:t xml:space="preserve"> While microsensors display a high specificity and selectivity for analytes over a wide linear concentration, typically these methods provide chemical information regarding solely one transmitter at a time.</w:t>
      </w:r>
      <w:r w:rsidRPr="001E2C37">
        <w:rPr>
          <w:rFonts w:cs="Times New Roman"/>
        </w:rPr>
        <w:fldChar w:fldCharType="begin" w:fldLock="1"/>
      </w:r>
      <w:r>
        <w:rPr>
          <w:rFonts w:cs="Times New Roman"/>
        </w:rPr>
        <w:instrText>ADDIN CSL_CITATION { "citationItems" : [ { "id" : "ITEM-1", "itemData" : { "DOI" : "10.1021/acs.analchem.6b04308", "ISBN" : "1520-6882 (Electronic) 0003-2700 (Linking)", "ISSN" : "0003-2700", "PMID" : "28105815", "author" : [ { "dropping-particle" : "", "family" : "Xiao", "given" : "Tongfang", "non-dropping-particle" : "", "parse-names" : false, "suffix" : "" }, { "dropping-particle" : "", "family" : "Wu", "given" : "Fei", "non-dropping-particle" : "", "parse-names" : false, "suffix" : "" }, { "dropping-particle" : "", "family" : "Hao", "given" : "Jie", "non-dropping-particle" : "", "parse-names" : false, "suffix" : "" }, { "dropping-particle" : "", "family" : "Zhang", "given" : "Meining", "non-dropping-particle" : "", "parse-names" : false, "suffix" : "" }, { "dropping-particle" : "", "family" : "Yu", "given" : "Ping", "non-dropping-particle" : "", "parse-names" : false, "suffix" : "" }, { "dropping-particle" : "", "family" : "Mao", "given" : "Lanqun", "non-dropping-particle" : "", "parse-names" : false, "suffix" : "" } ], "container-title" : "Analytical Chemistry", "id" : "ITEM-1", "issued" : { "date-parts" : [ [ "2016" ] ] }, "page" : "300-313", "title" : "&lt;i&gt;In vivo&lt;/i&gt; analysis with electrochemical sensors and biosensors", "type" : "article-journal", "volume" : "89" }, "uris" : [ "http://www.mendeley.com/documents/?uuid=5f74e021-9c0a-4d5f-a486-e061d13fa685" ] }, { "id" : "ITEM-2", "itemData" : { "DOI" : "10.1016/j.bios.2014.05.014", "ISSN" : "18734235", "PMID" : "24880657", "abstract" : "We present a flexible microsensor, based on a polymer substrate, for multiparametric, electrochemical in vivo monitoring. The sensor strip with a microelectrode array at the tip was designed for insertion into tissue, for fast and localized online monitoring of physiological parameters. The microsystem fabrication on a wafer-level is based on a polyimide substrate and includes the patterning of platinum microelectrodes as well as epoxy and dry-film-resist insulation in a cost-effective thin-film and laminate process. A stable, electrodeposited silver/silver chloride reference electrode on-chip and a perm-selective membrane as an efficient interference rejection scheme are integrated on a wafer-level. Amperometric, electrochemical, enzyme-based biosensors for the neurotransmitter L-glutamate and the energy metabolite L-lactate have been developed. Hydrogel membranes or direct cross-linking as stable concepts for the enzyme immobilization are shown. Sensor performance including high selectivity, tailoring of sensitivity and long-term stability is discussed. For glutamate, a high sensitivity of 2.16nAmm-2??M-1 was found. For lactate, a variation in sensitivity between 2.6 and 32nAmm-2mM-1 was achieved by different membrane compositions. The in vivo application in an animal model is demonstrated by glutamate measurements in the brain of rats. Local glutamate alterations in the micromolar range and in nanoliter-range volumes can be detected and quantified with high reproducibility and temporal resolution. A novel, versatile platform for the integration of various electrochemical sensors on a small, flexible sensor strip for a variety of in vivo applications is presented. ?? 2014 Elsevier B.V.", "author" : [ { "dropping-particle" : "", "family" : "Weltin", "given" : "Andreas", "non-dropping-particle" : "", "parse-names" : false, "suffix" : "" }, { "dropping-particle" : "", "family" : "Kieninger", "given" : "Jochen", "non-dropping-particle" : "", "parse-names" : false, "suffix" : "" }, { "dropping-particle" : "", "family" : "Enderle", "given" : "Barbara", "non-dropping-particle" : "", "parse-names" : false, "suffix" : "" }, { "dropping-particle" : "", "family" : "Gellner", "given" : "Anne Kathrin", "non-dropping-particle" : "", "parse-names" : false, "suffix" : "" }, { "dropping-particle" : "", "family" : "Fritsch", "given" : "Brita", "non-dropping-particle" : "", "parse-names" : false, "suffix" : "" }, { "dropping-particle" : "", "family" : "Urban", "given" : "Gerald A.", "non-dropping-particle" : "", "parse-names" : false, "suffix" : "" } ], "container-title" : "Biosensors and Bioelectronics", "id" : "ITEM-2", "issued" : { "date-parts" : [ [ "2014" ] ] }, "page" : "192-199", "publisher" : "Elsevier", "title" : "Polymer-based, flexible glutamate and lactate microsensors for &lt;i&gt;in vivo&lt;/i&gt; applications", "type" : "article-journal", "volume" : "61" }, "uris" : [ "http://www.mendeley.com/documents/?uuid=5de3fc45-f949-481a-be39-110b6a6be338" ] }, { "id" : "ITEM-3", "itemData" : { "DOI" : "10.1016/j.jneumeth.2006.08.003", "ISBN" : "0165-0270", "ISSN" : "01650270", "PMID" : "16978703", "abstract" : "The direct local assessment of glutamate in brain slices may improve our understanding of glutamatergic neurotransmission significantly. However, an analytical technique that monitors glutamate directly in brain slices is currently not available. Most recording techniques either monitor derivatives of glutamate or detect glutamate that diffuses out of the slice. Microsensors provide a promising solution to fulfill this analytical requirement. In the present study we have implanted a 10 ??m diameter hydrogel-coated microsensor in the CA1 area of hippocampal slices to monitor extracellular glutamate levels. The influence of several pharmacological agents, which facilitate glutamate release from neurons or astrocytes, was investigated to explore the applicability of the microsensor. It was observed that KCl, veratradine, ??-latrotoxine (LTX), dl-threo-??-benzyloxyaspartate (dl-TBOA) and l-cystine rapidly increased the extracellular glutamate levels. As far as we know this is the first study in which a microsensor is applied to monitor dynamic changes of glutamate in brain slices and in our opinion this type of research may contribute greatly to improve our understanding of the physiology of glutamatergic neurotransmission. ?? 2006 Elsevier B.V. All rights reserved.", "author" : [ { "dropping-particle" : "", "family" : "Oldenziel", "given" : "W. H.", "non-dropping-particle" : "", "parse-names" : false, "suffix" : "" }, { "dropping-particle" : "", "family" : "Zeyden", "given" : "M.", "non-dropping-particle" : "van der", "parse-names" : false, "suffix" : "" }, { "dropping-particle" : "", "family" : "Dijkstra", "given" : "G.", "non-dropping-particle" : "", "parse-names" : false, "suffix" : "" }, { "dropping-particle" : "", "family" : "Ghijsen", "given" : "W. E J M", "non-dropping-particle" : "", "parse-names" : false, "suffix" : "" }, { "dropping-particle" : "", "family" : "Karst", "given" : "H.", "non-dropping-particle" : "", "parse-names" : false, "suffix" : "" }, { "dropping-particle" : "", "family" : "Cremers", "given" : "T. I F H", "non-dropping-particle" : "", "parse-names" : false, "suffix" : "" }, { "dropping-particle" : "", "family" : "Westerink", "given" : "B. H C", "non-dropping-particle" : "", "parse-names" : false, "suffix" : "" } ], "container-title" : "Journal of Neuroscience Methods", "id" : "ITEM-3", "issue" : "1", "issued" : { "date-parts" : [ [ "2007" ] ] }, "page" : "37-44", "title" : "Monitoring extracellular glutamate in hippocampal slices with a microsensor", "type" : "article-journal", "volume" : "160" }, "uris" : [ "http://www.mendeley.com/documents/?uuid=cf1d1203-9c43-4344-9c6e-cab58f6db532" ] } ], "mendeley" : { "formattedCitation" : "&lt;sup&gt;13,38,102&lt;/sup&gt;", "plainTextFormattedCitation" : "13,38,102", "previouslyFormattedCitation" : "&lt;sup&gt;13,38,102&lt;/sup&gt;"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13,38,102</w:t>
      </w:r>
      <w:r w:rsidRPr="001E2C37">
        <w:rPr>
          <w:rFonts w:cs="Times New Roman"/>
        </w:rPr>
        <w:fldChar w:fldCharType="end"/>
      </w:r>
      <w:r w:rsidRPr="001E2C37">
        <w:rPr>
          <w:rFonts w:cs="Times New Roman"/>
        </w:rPr>
        <w:t xml:space="preserve"> There are reports of microsensor arrays that can detect two analytes; however, detection limits are as high as 2 µM for glutamate which is similar to neuronal basal levels.</w:t>
      </w:r>
      <w:r w:rsidRPr="001E2C37">
        <w:rPr>
          <w:rFonts w:cs="Times New Roman"/>
        </w:rPr>
        <w:fldChar w:fldCharType="begin" w:fldLock="1"/>
      </w:r>
      <w:r>
        <w:rPr>
          <w:rFonts w:cs="Times New Roman"/>
        </w:rPr>
        <w:instrText>ADDIN CSL_CITATION { "citationItems" : [ { "id" : "ITEM-1", "itemData" : { "DOI" : "10.1016/j.jelechem.2012.07.014", "ISBN" : "2122633255", "ISSN" : "15726657", "PMID" : "23139647", "abstract" : "An implantable, micromachined microprobe with a microsensor array for combined monitoring of the neurotransmitters, glutamate (Glut) and dopamine (DA), by constant potential amperometry has been created and characterized. Microprobe studies in vitro revealed Glut and DA microsensor sensitivities of 126 ?? 5 nA ??M -1 cm -2 and 3250 ?? 50 nA ??M -1 cm -2, respectively, with corresponding detection limits of 2.1 ?? 0.2 ??M and 62 ?? 8 nM, both at comparable ???1 s response times. No diffusional interaction of H 2O 2 among arrayed microelectrodes was observed. Also, no responses from the electroactive interferents, ascorbic acid (AA), uric acid (UA), DOPA (a DA catabolite) or DOPAC (a DA precursor), over their respective physiological concentration ranges, were detected. The dual sensing microbe attributes of size, detection limit, sensitivity, response time and selectivity make it attractive for combined sensing of Glut and DA in vivo. ?? 2012 Elsevier B.V. All rights reserved.", "author" : [ { "dropping-particle" : "", "family" : "Tseng", "given" : "Tina T C", "non-dropping-particle" : "", "parse-names" : false, "suffix" : "" }, { "dropping-particle" : "", "family" : "Monbouquette", "given" : "Harold G.", "non-dropping-particle" : "", "parse-names" : false, "suffix" : "" } ], "container-title" : "Journal of Electroanalytical Chemistry", "id" : "ITEM-1", "issued" : { "date-parts" : [ [ "2012" ] ] }, "page" : "141-146", "title" : "Implantable microprobe with arrayed microsensors for combined amperometric monitoring of the neurotransmitters, glutamate and dopamine", "type" : "article-journal", "volume" : "682" }, "uris" : [ "http://www.mendeley.com/documents/?uuid=8b3614c0-def9-4ed9-8397-a03b34dde3f4" ] } ], "mendeley" : { "formattedCitation" : "&lt;sup&gt;103&lt;/sup&gt;", "plainTextFormattedCitation" : "103", "previouslyFormattedCitation" : "&lt;sup&gt;103&lt;/sup&gt;"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103</w:t>
      </w:r>
      <w:r w:rsidRPr="001E2C37">
        <w:rPr>
          <w:rFonts w:cs="Times New Roman"/>
        </w:rPr>
        <w:fldChar w:fldCharType="end"/>
      </w:r>
      <w:r w:rsidRPr="001E2C37">
        <w:rPr>
          <w:rFonts w:cs="Times New Roman"/>
        </w:rPr>
        <w:t xml:space="preserve"> There are a number of reports of using electroosmotic push-pull perfusion with organotypic hippocampal slices.</w:t>
      </w:r>
      <w:r w:rsidRPr="001E2C37">
        <w:rPr>
          <w:rFonts w:cs="Times New Roman"/>
        </w:rPr>
        <w:fldChar w:fldCharType="begin" w:fldLock="1"/>
      </w:r>
      <w:r>
        <w:rPr>
          <w:rFonts w:cs="Times New Roman"/>
        </w:rPr>
        <w:instrText>ADDIN CSL_CITATION { "citationItems" : [ { "id" : "ITEM-1", "itemData" : { "DOI" : "10.1007/s00216-014-8067-2", "ISSN" : "16182650", "PMID" : "25168111", "abstract" : "This review covers recent advances in sampling fluid from the extracellular space of brain tissue by electroosmosis (EO). Two techniques, EO sampling with a single fused-silica capillary and EO push-pull perfusion, have been developed. These tools were used to investigate the function of membrane-bound enzymes with outward-facing active sites, or ectoenzymes, in modulating the activity of the neuropeptides leu-enkephalin and galanin in organotypic-hippocampal-slice cultures (OHSCs). In addition, the approach was used to determine the endogenous concentration of a thiol, cysteamine, in OHSCs. We have also investigated the degradation of coenzyme A in the extracellular space. The approach provides information on ectoenzyme activity, including Michaelis constants, in tissue, which, as far as we are aware, has not been done before. On the basis of computational evidence, EO push-pull perfusion can distinguish ectoenzyme activity with a ~100 \u03bcm spatial resolution, which is important for studies of enzyme kinetics in adjacent regions of the rat hippocampus.", "author" : [ { "dropping-particle" : "", "family" : "Ou", "given" : "Yangguang", "non-dropping-particle" : "", "parse-names" : false, "suffix" : "" }, { "dropping-particle" : "", "family" : "Wu", "given" : "Juanfang", "non-dropping-particle" : "", "parse-names" : false, "suffix" : "" }, { "dropping-particle" : "", "family" : "Sandberg", "given" : "Mats", "non-dropping-particle" : "", "parse-names" : false, "suffix" : "" }, { "dropping-particle" : "", "family" : "Weber", "given" : "Stephen G.", "non-dropping-particle" : "", "parse-names" : false, "suffix" : "" } ], "container-title" : "Analytical and Bioanalytical Chemistry", "id" : "ITEM-1", "issue" : "26", "issued" : { "date-parts" : [ [ "2014" ] ] }, "page" : "6455-6468", "title" : "Electroosmotic perfusion of tissue: sampling the extracellular space and quantitative assessment of membrane-bound enzyme activity in organotypic hippocampal slice cultures", "type" : "article-journal", "volume" : "406" }, "uris" : [ "http://www.mendeley.com/documents/?uuid=f46449d3-761e-47bd-977d-a012abe7496c" ] }, { "id" : "ITEM-2", "itemData" : { "DOI" : "10.1021/cn400082d", "ISBN" : "1948-7193 (Electronic) 1948-7193 (Linking)", "ISSN" : "19487193", "PMID" : "23614879", "abstract" : "We demonstrate here a method that perfuses a small region of an organotypic hippocampal culture with a solution containing an enzyme substrate, a neuropeptide. Perfusate containing hydrolysis products is continually collected and subsequently analyzed for the products of the enzymatic degradation of the peptide substrate. The driving force for perfusion is an electric field. The fused silica capillaries used as \"push\" and \"pull\" or \"source\" and \"collection\" capillaries have a \u03b6-potential that is negative and greater in magnitude than the tissue's \u03b6-potential. Thus, depending on the magnitudes of particular dimensions, the electroosmotic flow in the capillaries augments the fluid velocity in the tissue. The flow rate is not directly measured; however, we determine it using a finite-element approach. We have determined the collection efficiency of the system using an all d-amino acid internal standard. The flow rates are low, in the nL/min range, and adjustable by controlling the current or voltage in the system. The collection efficiency of the d-amino acid peptide internal standard is variable, increasing with increased current and thus electroosmotic flow rate. The collection efficiency can be rationalized in the context of a Peclet number. Electroosmotic push-pull perfusion of the neuropeptide galanin (gal1-29) through the extracellular space of an organotypic hippocampal culture results in its hydrolysis by ectopeptidase reactions occurring in the extracellular space. The products of hydrolysis were identified by MALDI-MS. Experiments at two levels of current (8-12 \u03bcA and 19-40 \u03bcA) show that the probability of seeing hydrolysis products (apparently from aminopeptidases) is greater in the Cornu Ammonis area 3 (CA3) than in the Cornu Ammonis area 1 (CA1) in the higher current experiments. In the lower current experiments, shorter peptide products of aminopeptidases (gal13-29 to gal20-19) are seen with greater frequency in CA3 than in CA1 but there is no statistically significant difference for longer peptides (gal3-29 to gal12-29).", "author" : [ { "dropping-particle" : "", "family" : "Rupert", "given" : "Amy E.", "non-dropping-particle" : "", "parse-names" : false, "suffix" : "" }, { "dropping-particle" : "", "family" : "Ou", "given" : "Y.", "non-dropping-particle" : "", "parse-names" : false, "suffix" : "" }, { "dropping-particle" : "", "family" : "Sandberg", "given" : "M.", "non-dropping-particle" : "", "parse-names" : false, "suffix" : "" }, { "dropping-particle" : "", "family" : "Weber", "given" : "S. G.", "non-dropping-particle" : "", "parse-names" : false, "suffix" : "" } ], "container-title" : "ACS Chemical Neuroscience", "id" : "ITEM-2", "issue" : "5", "issued" : { "date-parts" : [ [ "2013" ] ] }, "page" : "838-848", "title" : "Electroosmotic push-pull perfusion: Description and application to qualitative analysis of the hydrolysis of exogenous galanin in organotypic hippocampal slice cultures", "type" : "article-journal", "volume" : "4" }, "uris" : [ "http://www.mendeley.com/documents/?uuid=380383c3-706b-4460-80f4-07e1424e8302" ] }, { "id" : "ITEM-3", "itemData" : { "DOI" : "10.1021/cn4000814", "ISBN" : "1948-7193 (Electronic) 1948-7193 (Linking)", "ISSN" : "19487193", "PMID" : "23639590", "abstract" : "We have developed a novel sampling technique that allows both introduction and removal of fluid from the extracellular space of living tissue. This method is based on the fluidics of push-pull perfusion but flow is driven by electroosmosis. We have applied this method to organotypic hippocampal cultures. A source capillary is inserted into the tissue and a collection capillary is in contact with the tissue surface through a thin layer of fluid. A voltage is applied across the proximal ends of source and collection capillary. In the applied field, fluid will move from source, into the tissue, and then be collected. In this process, damage to cells may occur. To understand better what sampling conditions influence damage most, we tested various sampling geometries and applied voltages, quantifying damage 16-24 h later using propidium iodide as a cell death marker. We found that damage correlates with both voltage drop and power dissipated in the tissue, but that voltage drop is a better indicator of damage when comparing models in which capillary arrangement and length are different.", "author" : [ { "dropping-particle" : "", "family" : "Rupert", "given" : "Amy E.", "non-dropping-particle" : "", "parse-names" : false, "suffix" : "" }, { "dropping-particle" : "", "family" : "Ou", "given" : "Y.", "non-dropping-particle" : "", "parse-names" : false, "suffix" : "" }, { "dropping-particle" : "", "family" : "Sandberg", "given" : "M.", "non-dropping-particle" : "", "parse-names" : false, "suffix" : "" }, { "dropping-particle" : "", "family" : "Weber", "given" : "S. G.", "non-dropping-particle" : "", "parse-names" : false, "suffix" : "" } ], "container-title" : "ACS Chemical Neuroscience", "id" : "ITEM-3", "issue" : "5", "issued" : { "date-parts" : [ [ "2013" ] ] }, "page" : "849-857", "title" : "Assessment of tissue viability following electroosmotic push-pull perfusion from organotypic hippocampal slice cultures", "type" : "article-journal", "volume" : "4" }, "uris" : [ "http://www.mendeley.com/documents/?uuid=e379a533-e94d-4095-895b-19ff80122e71" ] }, { "id" : "ITEM-4", "itemData" : { "DOI" : "10.1021/ac302676q", "ISSN" : "00032700", "PMID" : "23330713", "abstract" : "We demonstrate an all-electric sampling/derivatization/separation/detection system for the quantitation of thiols in tissue cultures. Extracellular fluid collected from rat organotypic hippocampal slice cultures (OHSCs) by electroosmotic flow through an 11 cm (length) \u00d7 50 \u03bcm (i.d.) sampling capillary is introduced to a simple microfluidic chip for derivatization, continuous flow-gated injection, separation, and detection. With the help of a fluorogenic, thiol-specific reagent, ThioGlo-1, we have successfully separated and detected the extracellular levels of free reduced cysteamine, homocysteine, and cysteine from OHSCs within 25 s in a 23 mm separation channel with a confocal laser-induced fluorescence (LIF) detector. Attention to the conductivities of the fluids being transported is required for successful flow-gated injections. When the sample conductivity is much higher than the run buffer conductivities, the electroosmotic velocities are such that there is less fluid coming by electroosmosis into the cross from the sample/reagent channel than is leaving by electroosmosis into the separation and waste channels. The resulting decrease in the internal fluid pressure in the injection cross pulls flow from the gated channel. This process may completely shut down the gated injection. Using a glycylglycine buffer with physiological osmolarity but only 62% of physiological conductivity and augmenting the conductivity of the run buffers solved this problem. Quantitation is by standard additions. Concentrations of cysteamine, homocysteine, and cysteine in the extracellular space of OHSCs are 10.6 \u00b1 1.0 nM (n = 70), 0.18 \u00b1 0.01 \u03bcM (n = 53), and 11.1 \u00b1 1.2 \u03bcM (n = 70), respectively. This is the first in situ quantitative estimation of endogenous cysteamine in brain tissue. Extracellular levels of homocysteine and cysteine are comparable with other reported values.", "author" : [ { "dropping-particle" : "", "family" : "Wu", "given" : "Juanfang", "non-dropping-particle" : "", "parse-names" : false, "suffix" : "" }, { "dropping-particle" : "", "family" : "Xu", "given" : "Kerui", "non-dropping-particle" : "", "parse-names" : false, "suffix" : "" }, { "dropping-particle" : "", "family" : "Landers", "given" : "James P.", "non-dropping-particle" : "", "parse-names" : false, "suffix" : "" }, { "dropping-particle" : "", "family" : "Weber", "given" : "Stephen G.", "non-dropping-particle" : "", "parse-names" : false, "suffix" : "" } ], "container-title" : "Analytical Chemistry", "id" : "ITEM-4", "issue" : "6", "issued" : { "date-parts" : [ [ "2013" ] ] }, "page" : "3095-3103", "title" : "An in situ measurement of extracellular cysteamine, homocysteine, and cysteine concentrations in organotypic hippocampal slice cultures by integration of electroosmotic sampling and microfluidic analysis", "type" : "article-journal", "volume" : "85" }, "uris" : [ "http://www.mendeley.com/documents/?uuid=f1630c3c-3d2c-4c7e-902a-eadb224224d9" ] }, { "id" : "ITEM-5", "itemData" : { "DOI" : "10.1021/ac101271r", "ISBN" : "1520-6882 (Electronic)\\r0003-2700 (Linking)", "ISSN" : "00032700", "PMID" : "20698578", "abstract" : "Electroosmotic sampling is a potentially powerful method for pulling extracellular fluid into a fused-silica capillary in contact with the surface of tissue. An electric field is created in tissue by passing current through an electrolyte-filled capillary and then through the tissue. The resulting field acts on the counterions to the surface charges in the extracellular space to create electroosmotic fluid flow within the extracellular space of a tissue. Part of the development of this approach is to define conditions under which electroosmotic sampling minimizes damage to the tissue, in this case organotypic hippocampal slice cultures (OHSCs). We have assessed tissue damage by measuring fluorescence resulting from exposing sampled tissue to propidium iodide solution 16-24 h after sampling. Sampling has been carried out with a variety of capillary diameters, capillary tip-tissue distances, and applied voltages. Tissue damage is negligible when the power (current x potential drop) created in the tissue is less than 120 microW. In practical terms, smaller capillary i.d.s, lower voltages, and greater tissue to capillary distances lead to lower power.", "author" : [ { "dropping-particle" : "", "family" : "Hamsher", "given" : "Amy E.", "non-dropping-particle" : "", "parse-names" : false, "suffix" : "" }, { "dropping-particle" : "", "family" : "Xu", "given" : "Hongjuan", "non-dropping-particle" : "", "parse-names" : false, "suffix" : "" }, { "dropping-particle" : "", "family" : "Guy", "given" : "Yifat", "non-dropping-particle" : "", "parse-names" : false, "suffix" : "" }, { "dropping-particle" : "", "family" : "Sandberg", "given" : "Mats", "non-dropping-particle" : "", "parse-names" : false, "suffix" : "" }, { "dropping-particle" : "", "family" : "Weber", "given" : "Stephen G.", "non-dropping-particle" : "", "parse-names" : false, "suffix" : "" } ], "container-title" : "Analytical Chemistry", "id" : "ITEM-5", "issue" : "15", "issued" : { "date-parts" : [ [ "2010" ] ] }, "page" : "6370-6376", "title" : "Minimizing tissue damage in electroosmotic sampling", "type" : "article-journal", "volume" : "82" }, "uris" : [ "http://www.mendeley.com/documents/?uuid=02d97f7b-d333-4d87-90e7-e926fae7685a" ] }, { "id" : "ITEM-6", "itemData" : { "author" : [ { "dropping-particle" : "", "family" : "Ou", "given" : "Yangguang", "non-dropping-particle" : "", "parse-names" : false, "suffix" : "" }, { "dropping-particle" : "", "family" : "Weber", "given" : "Stephen G", "non-dropping-particle" : "", "parse-names" : false, "suffix" : "" } ], "container-title" : "Analytical Chemistry", "id" : "ITEM-6", "issue" : "11", "issued" : { "date-parts" : [ [ "2017" ] ] }, "page" : "5864-5873", "title" : "Numerical modeling of electroosmotic push-pull perfusion and assessment of its application to quantitative determination of enzymatic activity in the extracellular space of mammalian tissue", "type" : "article-journal", "volume" : "89" }, "uris" : [ "http://www.mendeley.com/documents/?uuid=545c7e59-552f-4ed9-b6b6-9ff124f535e9" ] } ], "mendeley" : { "formattedCitation" : "&lt;sup&gt;46\u201350,104&lt;/sup&gt;", "plainTextFormattedCitation" : "46\u201350,104", "previouslyFormattedCitation" : "&lt;sup&gt;46\u201350,104&lt;/sup&gt;"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46–50,104</w:t>
      </w:r>
      <w:r w:rsidRPr="001E2C37">
        <w:rPr>
          <w:rFonts w:cs="Times New Roman"/>
        </w:rPr>
        <w:fldChar w:fldCharType="end"/>
      </w:r>
      <w:r w:rsidRPr="001E2C37">
        <w:rPr>
          <w:rFonts w:cs="Times New Roman"/>
        </w:rPr>
        <w:t xml:space="preserve"> This technique does have the advantage of a small probe tip (~20 µm o</w:t>
      </w:r>
      <w:r>
        <w:rPr>
          <w:rFonts w:cs="Times New Roman"/>
        </w:rPr>
        <w:t>.</w:t>
      </w:r>
      <w:r w:rsidRPr="001E2C37">
        <w:rPr>
          <w:rFonts w:cs="Times New Roman"/>
        </w:rPr>
        <w:t>d</w:t>
      </w:r>
      <w:r>
        <w:rPr>
          <w:rFonts w:cs="Times New Roman"/>
        </w:rPr>
        <w:t>.</w:t>
      </w:r>
      <w:r w:rsidRPr="001E2C37">
        <w:rPr>
          <w:rFonts w:cs="Times New Roman"/>
        </w:rPr>
        <w:t>) leading to relatively focused sampling; however, the spatial resolution is estimated to be on the order of 100-200 µm.</w:t>
      </w:r>
      <w:r w:rsidRPr="001E2C37">
        <w:rPr>
          <w:rFonts w:cs="Times New Roman"/>
        </w:rPr>
        <w:fldChar w:fldCharType="begin" w:fldLock="1"/>
      </w:r>
      <w:r>
        <w:rPr>
          <w:rFonts w:cs="Times New Roman"/>
        </w:rPr>
        <w:instrText>ADDIN CSL_CITATION { "citationItems" : [ { "id" : "ITEM-1", "itemData" : { "author" : [ { "dropping-particle" : "", "family" : "Ou", "given" : "Yangguang", "non-dropping-particle" : "", "parse-names" : false, "suffix" : "" }, { "dropping-particle" : "", "family" : "Weber", "given" : "Stephen G", "non-dropping-particle" : "", "parse-names" : false, "suffix" : "" } ], "container-title" : "Analytical Chemistry", "id" : "ITEM-1", "issue" : "11", "issued" : { "date-parts" : [ [ "2017" ] ] }, "page" : "5864-5873", "title" : "Numerical modeling of electroosmotic push-pull perfusion and assessment of its application to quantitative determination of enzymatic activity in the extracellular space of mammalian tissue", "type" : "article-journal", "volume" : "89" }, "uris" : [ "http://www.mendeley.com/documents/?uuid=545c7e59-552f-4ed9-b6b6-9ff124f535e9" ] } ], "mendeley" : { "formattedCitation" : "&lt;sup&gt;48&lt;/sup&gt;", "plainTextFormattedCitation" : "48", "previouslyFormattedCitation" : "&lt;sup&gt;48&lt;/sup&gt;"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48</w:t>
      </w:r>
      <w:r w:rsidRPr="001E2C37">
        <w:rPr>
          <w:rFonts w:cs="Times New Roman"/>
        </w:rPr>
        <w:fldChar w:fldCharType="end"/>
      </w:r>
      <w:r w:rsidRPr="001E2C37">
        <w:rPr>
          <w:rFonts w:cs="Times New Roman"/>
        </w:rPr>
        <w:t xml:space="preserve"> There are also microfabricated designs using push-pull technology that are 70 μm wide by 85 μm thick by 11 mm long.</w:t>
      </w:r>
      <w:r w:rsidRPr="001E2C37">
        <w:rPr>
          <w:rFonts w:cs="Times New Roman"/>
        </w:rPr>
        <w:fldChar w:fldCharType="begin" w:fldLock="1"/>
      </w:r>
      <w:r>
        <w:rPr>
          <w:rFonts w:cs="Times New Roman"/>
        </w:rPr>
        <w:instrText>ADDIN CSL_CITATION { "citationItems" : [ { "id" : "ITEM-1", "itemData" : { "DOI" : "10.1021/ac400579x", "ISBN" : "2122633255", "ISSN" : "00032700", "PMID" : "23547793", "abstract" : "Microfabricated fluidic systems have emerged as a powerful approach for chemical analysis. Relatively unexplored is the use of microfabrication to create sampling probes. We have developed a sampling probe microfabricated in Si by bulk micromachining and lithography. The probe is 70 ?m wide by 85 ?m thick by 11 mm long and incorporates two buried channels that are 20 ?m in diameter. The tip of the probe has two 20 ?m holes where fluid is ejected or collected for sampling. Utility of the probe was demonstrated by sampling from the brain of live rats. For sampling, artificial cerebral spinal fluid was infused in through one channel at 50 nL/min while sample was withdrawn at the same flow rate from the other channel. Analysis of resulting fractions collected every 20 min from the striatum of rats by liquid chromatography with mass spectrometry demonstrated reliable detection of 17 neurotransmitters and metabolites. The small probe dimensions suggest it is less perturbing to tissue and can be used to sample smaller brain nuclei than larger sampling devices, such as microdialysis probes. This sampling probe may have other applications such as sampling from cells in culture. The use of microfabrication may also enable incorporation of electrodes for electrochemical or electrophysiological recording and other channels that enable more complex sample preparation on the device.", "author" : [ { "dropping-particle" : "", "family" : "Lee", "given" : "Woong Hee", "non-dropping-particle" : "", "parse-names" : false, "suffix" : "" }, { "dropping-particle" : "", "family" : "Slaney", "given" : "Thomas R.", "non-dropping-particle" : "", "parse-names" : false, "suffix" : "" }, { "dropping-particle" : "", "family" : "Hower", "given" : "Robert W.", "non-dropping-particle" : "", "parse-names" : false, "suffix" : "" }, { "dropping-particle" : "", "family" : "Kennedy", "given" : "Robert T.", "non-dropping-particle" : "", "parse-names" : false, "suffix" : "" } ], "container-title" : "Analytical Chemistry", "id" : "ITEM-1", "issue" : "8", "issued" : { "date-parts" : [ [ "2013" ] ] }, "page" : "3828-3831", "title" : "Microfabricated sampling probes for &lt;i&gt;in vivo&lt;/i&gt; monitoring of neurotransmitters", "type" : "article-journal", "volume" : "85" }, "uris" : [ "http://www.mendeley.com/documents/?uuid=73672951-1a3a-486b-96ef-81f2bb047005" ] } ], "mendeley" : { "formattedCitation" : "&lt;sup&gt;28&lt;/sup&gt;", "plainTextFormattedCitation" : "28", "previouslyFormattedCitation" : "&lt;sup&gt;28&lt;/sup&gt;"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28</w:t>
      </w:r>
      <w:r w:rsidRPr="001E2C37">
        <w:rPr>
          <w:rFonts w:cs="Times New Roman"/>
        </w:rPr>
        <w:fldChar w:fldCharType="end"/>
      </w:r>
      <w:r w:rsidRPr="001E2C37">
        <w:rPr>
          <w:rFonts w:cs="Times New Roman"/>
        </w:rPr>
        <w:t xml:space="preserve"> However, these microfabricated designs require bulk micromachining and lithography through a fairly extensive procedure. The low-flow push-pull perfusion (LFPS) relies on the perfusion at the tip of a capillary probe ranging from 180 to 360 µm o.d.</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"id" : "ITEM-3", "itemData" : { "DOI" : "10.1021/ac800238d", "ISBN" : "1520-6882 (Electronic)\\r0003-2700 (Linking)", "ISSN" : "00032700", "PMID" : "18549240", "abstract" : "The determination of the presence of nitric oxide metabolites in the rat vitreous cavity in a regioselective manner is complicated by the size and shape of the eye as well as the diffusivity of the molecule and its metabolites. In this work, in vivo low-flow push-pull perfusion sampling was utilized with a rapid capillary electrophoretic assay to monitor levels of the major NO metabolite, nitrate, at the vitreoretinal interface (VRI) of normal and aged rat models. The sampling probe tips were placed in three different positions in the posterior chamber through a 29-gauge guide needle. Sampling was performed along the VRI over the optic nerve head and regions peripheral to the optic nerve head. Additionally, samples were collected from the middle vitreous region to compare to VRI sampling. A significant (P &lt; 0.05) difference in the perfusate nitrate concentration was observed in each location, which may be due to the source of NO production or the clearance mechanism of the molecule from the vitreous cavity. Infusion of L-NAME with physiological saline led to a significant decrease (35%) in the observed nitrate level. LFPPP was then utilized to observe nitrate levels after an average of 4.5 months of aging. A 3-fold increase in the mean level of nitrate over the optic nerve head was observed in mature animals compared to younger control animals. Precise measurement of NO metabolites along the VRI may provide insights into the function of NO in maintaining homeostatic conditions and the molecular changes at the diseased retina.", "author" : [ { "dropping-particle" : "", "family" : "Pritchett", "given" : "Jeanita S.", "non-dropping-particle" : "", "parse-names" : false, "suffix" : "" }, { "dropping-particle" : "", "family" : "Pulido", "given" : "Jose S.", "non-dropping-particle" : "", "parse-names" : false, "suffix" : "" }, { "dropping-particle" : "", "family" : "Shippy", "given" : "Scott A.", "non-dropping-particle" : "", "parse-names" : false, "suffix" : "" } ], "container-title" : "Analytical Chemistry", "id" : "ITEM-3", "issue" : "14", "issued" : { "date-parts" : [ [ "2008" ] ] }, "page" : "5342-5349", "title" : "Measurement of region-specific nitrate levels of the posterior chamber of the rat eye using low-flow push-pull perfusion", "type" : "article-journal", "volume" : "80" }, "uris" : [ "http://www.mendeley.com/documents/?uuid=145c2cb8-595e-4caa-ba66-3e51a0c8a6ad" ] }, { "id" : "ITEM-4", "itemData" : { "DOI" : "10.1021/cn300158p", "ISBN" : "10.1021/cn300158p", "ISSN" : "19487193", "PMID" : "23421683", "abstract" : "Although populations of neurons are known to vary on the micrometer scale, little is known about whether basal concentrations of neurotransmitters also vary on this scale. We used low-flow push-pull perfusion to test if such chemical gradients exist between several small brain nuclei. A miniaturized polyimide-encased push-pull probe was developed and used to measure basal neurotransmitter spatial gradients within brain of live animals with 0.004 mm(3) resolution. We simultaneously measured dopamine (DA), norepinephrine, serotonin (5-HT), glutamate, \u03b3-aminobutyric acid (GABA), aspartate (Asp), glycine (Gly), acetylcholine (ACh), and several neurotransmitter metabolites. Significant differences in basal concentrations between midbrain regions as little as 200 \u03bcm apart were observed. For example, dopamine in the ventral tegmental area (VTA) was 4.8 \u00b1 1.5 nM but in the red nucleus was 0.5 \u00b1 0.2 nM. Regions of high glutamate concentration and variability were found within the VTA of some individuals, suggesting hot spots of glutamatergic activity. Measurements were also made within the nucleus accumbens core and shell. Differences were not observed in dopamine and 5-HT in the core and shell; but their metabolites homovanillic acid (460 \u00b1 60 nM and 130 \u00b1 60 nM respectively) and 5-hydroxyindoleacetic acid (720 \u00b1 200 nM and 220 \u00b1 50 nM respectively) did differ significantly, suggesting differences in dopamine and 5-HT activity in these brain regions. Maintenance of these gradients depends upon a variety of mechanisms. Such gradients likely underlie highly localized effects of drugs and control of behavior that have been found using other techniques.", "author" : [ { "dropping-particle" : "", "family" : "Slaney", "given" : "Thomas R.", "non-dropping-particle" : "", "parse-names" : false, "suffix" : "" }, { "dropping-particle" : "", "family" : "Mabrouk", "given" : "Omar S.", "non-dropping-particle" : "", "parse-names" : false, "suffix" : "" }, { "dropping-particle" : "", "family" : "Porter-Stransky", "given" : "Kirsten A.", "non-dropping-particle" : "", "parse-names" : false, "suffix" : "" }, { "dropping-particle" : "", "family" : "Aragona", "given" : "Brandon J.", "non-dropping-particle" : "", "parse-names" : false, "suffix" : "" }, { "dropping-particle" : "", "family" : "Kennedy", "given" : "Robert T.", "non-dropping-particle" : "", "parse-names" : false, "suffix" : "" } ], "container-title" : "ACS Chemical Neuroscience", "id" : "ITEM-4", "issue" : "2", "issued" : { "date-parts" : [ [ "2013" ] ] }, "page" : "321-329", "title" : "Chemical gradients within brain extracellular space measured using low flow push-pull perfusion sampling &lt;i&gt;in vivo&lt;/i&gt;", "type" : "article-journal", "volume" : "4" }, "uris" : [ "http://www.mendeley.com/documents/?uuid=5d3b2c78-cbc4-417a-bca0-b306be36395b" ] }, { "id" : "ITEM-5",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"ITEM-5",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"id" : "ITEM-6",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"ITEM-6", "issue" : "1", "issued" : { "date-parts" : [ [ "2002" ] ] }, "page" : "93-101", "title" : "Demonstration of low flow push-pull perfusion", "type" : "article-journal", "volume" : "121" }, "uris" : [ "http://www.mendeley.com/documents/?uuid=c28aa8db-8a33-455c-a32f-eef29215723e" ] } ], "mendeley" : { "formattedCitation" : "&lt;sup&gt;8,9,12,18,21,24&lt;/sup&gt;", "plainTextFormattedCitation" : "8,9,12,18,21,24", "previouslyFormattedCitation" : "&lt;sup&gt;8,9,12,18,21,24&lt;/sup&gt;"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8,9,12,18,21,24</w:t>
      </w:r>
      <w:r w:rsidRPr="001E2C37">
        <w:rPr>
          <w:rFonts w:cs="Times New Roman"/>
        </w:rPr>
        <w:fldChar w:fldCharType="end"/>
      </w:r>
      <w:r w:rsidRPr="001E2C37">
        <w:rPr>
          <w:rFonts w:cs="Times New Roman"/>
        </w:rPr>
        <w:t xml:space="preserve"> In our previous report, the larger 360 µm o.d. probe was utilized for necessary mechanical strength of insertion into a hippocampal slice.</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xml:space="preserve"> This o.d. is still quite large relative to individual neurons and synapses thereby, limiting spatial resolution. Further, the probe size likely leads to tissue damage that will impact extracellular fluid chemical composition.</w:t>
      </w:r>
    </w:p>
    <w:p w:rsidR="00C91C6D" w:rsidRPr="001E2C37" w:rsidRDefault="00C91C6D" w:rsidP="00C91C6D">
      <w:pPr>
        <w:ind w:firstLine="720"/>
        <w:jc w:val="both"/>
        <w:rPr>
          <w:rFonts w:cs="Times New Roman"/>
        </w:rPr>
      </w:pPr>
      <w:r w:rsidRPr="001E2C37">
        <w:rPr>
          <w:rFonts w:cs="Times New Roman"/>
        </w:rPr>
        <w:t xml:space="preserve">In this work, concentric, miniaturized µLFPS probes with an average outer diameter of 30 ± 8 µm were constructed, calibrated, and utilized for </w:t>
      </w:r>
      <w:r w:rsidRPr="001E2C37">
        <w:rPr>
          <w:rFonts w:cs="Times New Roman"/>
          <w:i/>
        </w:rPr>
        <w:t>ex vivo</w:t>
      </w:r>
      <w:r w:rsidRPr="001E2C37">
        <w:rPr>
          <w:rFonts w:cs="Times New Roman"/>
        </w:rPr>
        <w:t xml:space="preserve"> sample collection of neurotransmitters, primary amines, and amino acids from 300 µm thick mouse hippocampal tissue slices, specifically </w:t>
      </w:r>
      <w:r>
        <w:rPr>
          <w:rFonts w:cs="Times New Roman"/>
        </w:rPr>
        <w:t xml:space="preserve">in </w:t>
      </w:r>
      <w:r w:rsidRPr="001E2C37">
        <w:rPr>
          <w:rFonts w:cs="Times New Roman"/>
        </w:rPr>
        <w:t xml:space="preserve">the </w:t>
      </w:r>
      <w:r>
        <w:rPr>
          <w:rFonts w:cs="Times New Roman"/>
        </w:rPr>
        <w:t>CA1</w:t>
      </w:r>
      <w:r w:rsidRPr="001E2C37">
        <w:rPr>
          <w:rFonts w:cs="Times New Roman"/>
        </w:rPr>
        <w:t xml:space="preserve"> region. Brain perfusates collected by µLFPS were separated by micellar electrokinetic chromatography </w:t>
      </w:r>
      <w:r w:rsidRPr="001E2C37">
        <w:rPr>
          <w:rFonts w:cs="Times New Roman"/>
        </w:rPr>
        <w:lastRenderedPageBreak/>
        <w:t xml:space="preserve">(MEKC) with LED induced fluorescence detection and quantitation of analytes. Basal extracellular glutamate levels were determined as well as arginine, histamine, lysine, glycine and aspartate. Each hippocampal slice was sampled </w:t>
      </w:r>
      <w:r>
        <w:rPr>
          <w:rFonts w:cs="Times New Roman"/>
        </w:rPr>
        <w:t>at</w:t>
      </w:r>
      <w:r w:rsidRPr="001E2C37">
        <w:rPr>
          <w:rFonts w:cs="Times New Roman"/>
        </w:rPr>
        <w:t xml:space="preserve"> different time points relative to slice preparation to understand basal chemical content changes and the possibility of chemical content losses to the bath. Analysis of perfusate concentrations indicate relatively stable concentrations over time when correcting for neurotransmitter loss to the bath.</w:t>
      </w:r>
    </w:p>
    <w:p w:rsidR="00C91C6D" w:rsidRPr="001E2C37" w:rsidRDefault="00C91C6D" w:rsidP="00651565">
      <w:pPr>
        <w:pStyle w:val="THESISHeading20"/>
      </w:pPr>
      <w:bookmarkStart w:id="70" w:name="_Toc502401128"/>
      <w:r w:rsidRPr="001E2C37">
        <w:t xml:space="preserve">Results and </w:t>
      </w:r>
      <w:r>
        <w:t>D</w:t>
      </w:r>
      <w:r w:rsidRPr="001E2C37">
        <w:t>iscussion</w:t>
      </w:r>
      <w:bookmarkEnd w:id="70"/>
    </w:p>
    <w:p w:rsidR="00C91C6D" w:rsidRPr="001E2C37" w:rsidRDefault="00C91C6D" w:rsidP="00C91C6D">
      <w:pPr>
        <w:pStyle w:val="THESISHeading3"/>
        <w:rPr>
          <w:rFonts w:cs="Times New Roman"/>
        </w:rPr>
      </w:pPr>
      <w:bookmarkStart w:id="71" w:name="_Toc502401129"/>
      <w:r w:rsidRPr="001E2C37">
        <w:rPr>
          <w:rFonts w:cs="Times New Roman"/>
        </w:rPr>
        <w:t xml:space="preserve">Pulling </w:t>
      </w:r>
      <w:r>
        <w:rPr>
          <w:rFonts w:cs="Times New Roman"/>
        </w:rPr>
        <w:t>L</w:t>
      </w:r>
      <w:r w:rsidRPr="001E2C37">
        <w:rPr>
          <w:rFonts w:cs="Times New Roman"/>
        </w:rPr>
        <w:t>ow-</w:t>
      </w:r>
      <w:r>
        <w:rPr>
          <w:rFonts w:cs="Times New Roman"/>
        </w:rPr>
        <w:t>F</w:t>
      </w:r>
      <w:r w:rsidRPr="001E2C37">
        <w:rPr>
          <w:rFonts w:cs="Times New Roman"/>
        </w:rPr>
        <w:t xml:space="preserve">low </w:t>
      </w:r>
      <w:r>
        <w:rPr>
          <w:rFonts w:cs="Times New Roman"/>
        </w:rPr>
        <w:t>P</w:t>
      </w:r>
      <w:r w:rsidRPr="001E2C37">
        <w:rPr>
          <w:rFonts w:cs="Times New Roman"/>
        </w:rPr>
        <w:t>ush-</w:t>
      </w:r>
      <w:r>
        <w:rPr>
          <w:rFonts w:cs="Times New Roman"/>
        </w:rPr>
        <w:t>P</w:t>
      </w:r>
      <w:r w:rsidRPr="001E2C37">
        <w:rPr>
          <w:rFonts w:cs="Times New Roman"/>
        </w:rPr>
        <w:t xml:space="preserve">ull </w:t>
      </w:r>
      <w:r>
        <w:rPr>
          <w:rFonts w:cs="Times New Roman"/>
        </w:rPr>
        <w:t>P</w:t>
      </w:r>
      <w:r w:rsidRPr="001E2C37">
        <w:rPr>
          <w:rFonts w:cs="Times New Roman"/>
        </w:rPr>
        <w:t xml:space="preserve">erfusion </w:t>
      </w:r>
      <w:r>
        <w:rPr>
          <w:rFonts w:cs="Times New Roman"/>
        </w:rPr>
        <w:t>P</w:t>
      </w:r>
      <w:r w:rsidRPr="001E2C37">
        <w:rPr>
          <w:rFonts w:cs="Times New Roman"/>
        </w:rPr>
        <w:t xml:space="preserve">robes for </w:t>
      </w:r>
      <w:r>
        <w:rPr>
          <w:rFonts w:cs="Times New Roman"/>
        </w:rPr>
        <w:t>F</w:t>
      </w:r>
      <w:r w:rsidRPr="001E2C37">
        <w:rPr>
          <w:rFonts w:cs="Times New Roman"/>
        </w:rPr>
        <w:t xml:space="preserve">ine </w:t>
      </w:r>
      <w:r>
        <w:rPr>
          <w:rFonts w:cs="Times New Roman"/>
        </w:rPr>
        <w:t>T</w:t>
      </w:r>
      <w:r w:rsidRPr="001E2C37">
        <w:rPr>
          <w:rFonts w:cs="Times New Roman"/>
        </w:rPr>
        <w:t>ips</w:t>
      </w:r>
      <w:bookmarkEnd w:id="71"/>
      <w:r w:rsidRPr="001E2C37">
        <w:rPr>
          <w:rFonts w:cs="Times New Roman"/>
        </w:rPr>
        <w:t xml:space="preserve"> </w:t>
      </w:r>
    </w:p>
    <w:p w:rsidR="00C91C6D" w:rsidRPr="001E2C37" w:rsidRDefault="00C91C6D" w:rsidP="00C91C6D">
      <w:pPr>
        <w:ind w:firstLine="450"/>
        <w:jc w:val="both"/>
        <w:rPr>
          <w:rFonts w:cs="Times New Roman"/>
        </w:rPr>
      </w:pPr>
      <w:r>
        <w:rPr>
          <w:rFonts w:cs="Times New Roman"/>
        </w:rPr>
        <w:tab/>
      </w:r>
      <w:r w:rsidRPr="001E2C37">
        <w:rPr>
          <w:rFonts w:cs="Times New Roman"/>
        </w:rPr>
        <w:t xml:space="preserve">A method to reduce tip diameters for low-flow push-pull (LFPS) probes was created for this </w:t>
      </w:r>
      <w:r>
        <w:rPr>
          <w:rFonts w:cs="Times New Roman"/>
        </w:rPr>
        <w:t>study</w:t>
      </w:r>
      <w:r w:rsidRPr="001E2C37">
        <w:rPr>
          <w:rFonts w:cs="Times New Roman"/>
        </w:rPr>
        <w:t>. Previously described concentric fused-silica capillary LFPS probes with 360 µm o.d.</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xml:space="preserve"> were pulled to produce probe tips with &lt;50 µm o.d. An in-house, flame-based puller was developed (Figure 8). The puller utilizes a butane flame to soften the concentric fused silica capillary and gravity to provide the pulling force. In line with the description of an automated micropipette pulling system described by others,</w:t>
      </w:r>
      <w:r w:rsidRPr="001E2C37">
        <w:rPr>
          <w:rFonts w:cs="Times New Roman"/>
        </w:rPr>
        <w:fldChar w:fldCharType="begin" w:fldLock="1"/>
      </w:r>
      <w:r>
        <w:rPr>
          <w:rFonts w:cs="Times New Roman"/>
        </w:rPr>
        <w:instrText>ADDIN CSL_CITATION { "citationItems" : [ { "id" : "ITEM-1", "itemData" : { "ISBN" : "9781887706568", "author" : [ { "dropping-particle" : "", "family" : "Pak", "given" : "Nikita", "non-dropping-particle" : "", "parse-names" : false, "suffix" : "" }, { "dropping-particle" : "", "family" : "Dergance", "given" : "Michael", "non-dropping-particle" : "", "parse-names" : false, "suffix" : "" }, { "dropping-particle" : "", "family" : "Emerick", "given" : "Matthew", "non-dropping-particle" : "", "parse-names" : false, "suffix" : "" }, { "dropping-particle" : "", "family" : "Gagnon", "given" : "Eric", "non-dropping-particle" : "", "parse-names" : false, "suffix" : "" }, { "dropping-particle" : "", "family" : "Forest", "given" : "Craig R.", "non-dropping-particle" : "", "parse-names" : false, "suffix" : "" } ], "container-title" : "Journal of Mechanical Design", "id" : "ITEM-1", "issued" : { "date-parts" : [ [ "2011" ] ] }, "title" : "An instrument for controlled, automated, continuous pulling sub-micrometer fused silica pipettes", "type" : "article-journal", "volume" : "133" }, "uris" : [ "http://www.mendeley.com/documents/?uuid=8d356465-b0a3-4df9-8640-f3cbaa6cad8d" ] } ], "mendeley" : { "formattedCitation" : "&lt;sup&gt;105&lt;/sup&gt;", "plainTextFormattedCitation" : "105", "previouslyFormattedCitation" : "&lt;sup&gt;105&lt;/sup&gt;"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105</w:t>
      </w:r>
      <w:r w:rsidRPr="001E2C37">
        <w:rPr>
          <w:rFonts w:cs="Times New Roman"/>
        </w:rPr>
        <w:fldChar w:fldCharType="end"/>
      </w:r>
      <w:r w:rsidRPr="001E2C37">
        <w:rPr>
          <w:rFonts w:cs="Times New Roman"/>
        </w:rPr>
        <w:t xml:space="preserve"> two key factors of the pulling system are the length of the capillary region heated by the flame and the pulling force. Together, these two factors contributed significantly to controlling the length and outer diameter of the probe tip. As the heated region decreased, the probe tip was found to lengthen with an increasingly smaller outer diameter. In contrast, increasing the length generated asymmetric tip shapes that appeared to be the result of uneven heating of the region and earlier breakage of capillary ends during pulling. </w:t>
      </w:r>
      <w:bookmarkStart w:id="72" w:name="_Hlk490723891"/>
      <w:r w:rsidRPr="001E2C37">
        <w:rPr>
          <w:rFonts w:cs="Times New Roman"/>
        </w:rPr>
        <w:t>For the system, it was determined that a heated capillary length of 3.7 ± 0.4 mm produced reproducibly symmetrical tips with desired outer diameters. Similarly, the mass of the pulling weight was adjusted to vary the pull force. Masses too light allow more softening of the capillary</w:t>
      </w:r>
      <w:r>
        <w:rPr>
          <w:rFonts w:cs="Times New Roman"/>
        </w:rPr>
        <w:t>,</w:t>
      </w:r>
      <w:r w:rsidRPr="001E2C37">
        <w:rPr>
          <w:rFonts w:cs="Times New Roman"/>
        </w:rPr>
        <w:t xml:space="preserve"> preventing a break to create a tip; heavier masses</w:t>
      </w:r>
      <w:r>
        <w:rPr>
          <w:rFonts w:cs="Times New Roman"/>
        </w:rPr>
        <w:t xml:space="preserve"> </w:t>
      </w:r>
      <w:r w:rsidRPr="001E2C37">
        <w:rPr>
          <w:rFonts w:cs="Times New Roman"/>
        </w:rPr>
        <w:t xml:space="preserve">cause greater pulling force and lead to </w:t>
      </w:r>
      <w:r>
        <w:rPr>
          <w:rFonts w:cs="Times New Roman"/>
        </w:rPr>
        <w:t xml:space="preserve">the </w:t>
      </w:r>
      <w:r w:rsidRPr="001E2C37">
        <w:rPr>
          <w:rFonts w:cs="Times New Roman"/>
        </w:rPr>
        <w:t>capillary breaking prior to a symmetric pulled probe tip. With this probe puller</w:t>
      </w:r>
      <w:r>
        <w:rPr>
          <w:rFonts w:cs="Times New Roman"/>
        </w:rPr>
        <w:t>,</w:t>
      </w:r>
      <w:r w:rsidRPr="001E2C37">
        <w:rPr>
          <w:rFonts w:cs="Times New Roman"/>
        </w:rPr>
        <w:t xml:space="preserve"> 30 ± 8 µm tip o.d were reproducibly made.</w:t>
      </w:r>
    </w:p>
    <w:p w:rsidR="00C91C6D" w:rsidRDefault="00C91C6D" w:rsidP="00C91C6D">
      <w:pPr>
        <w:widowControl w:val="0"/>
        <w:autoSpaceDE w:val="0"/>
        <w:autoSpaceDN w:val="0"/>
        <w:adjustRightInd w:val="0"/>
        <w:jc w:val="both"/>
        <w:rPr>
          <w:rFonts w:cs="Times New Roman"/>
          <w:b/>
          <w:noProof/>
        </w:rPr>
      </w:pPr>
      <w:r>
        <w:rPr>
          <w:rFonts w:cs="Times New Roman"/>
          <w:b/>
          <w:noProof/>
        </w:rPr>
        <w:br w:type="page"/>
      </w:r>
    </w:p>
    <w:p w:rsidR="00C91C6D" w:rsidRPr="001E2C37" w:rsidRDefault="00C91C6D" w:rsidP="00C91C6D">
      <w:pPr>
        <w:widowControl w:val="0"/>
        <w:autoSpaceDE w:val="0"/>
        <w:autoSpaceDN w:val="0"/>
        <w:adjustRightInd w:val="0"/>
        <w:jc w:val="both"/>
        <w:rPr>
          <w:rFonts w:cs="Times New Roman"/>
          <w:b/>
          <w:noProof/>
        </w:rPr>
      </w:pPr>
      <w:r w:rsidRPr="001E2C37">
        <w:rPr>
          <w:rFonts w:cs="Times New Roman"/>
          <w:b/>
          <w:noProof/>
        </w:rPr>
        <w:lastRenderedPageBreak/>
        <mc:AlternateContent>
          <mc:Choice Requires="wpg">
            <w:drawing>
              <wp:anchor distT="0" distB="0" distL="114300" distR="114300" simplePos="0" relativeHeight="251674624" behindDoc="0" locked="0" layoutInCell="1" allowOverlap="1" wp14:anchorId="500E1923" wp14:editId="47E72769">
                <wp:simplePos x="0" y="0"/>
                <wp:positionH relativeFrom="column">
                  <wp:posOffset>-349556</wp:posOffset>
                </wp:positionH>
                <wp:positionV relativeFrom="paragraph">
                  <wp:posOffset>344463</wp:posOffset>
                </wp:positionV>
                <wp:extent cx="6743065" cy="6183306"/>
                <wp:effectExtent l="0" t="0" r="635" b="8255"/>
                <wp:wrapSquare wrapText="bothSides"/>
                <wp:docPr id="229" name="Group 229"/>
                <wp:cNvGraphicFramePr/>
                <a:graphic xmlns:a="http://schemas.openxmlformats.org/drawingml/2006/main">
                  <a:graphicData uri="http://schemas.microsoft.com/office/word/2010/wordprocessingGroup">
                    <wpg:wgp>
                      <wpg:cNvGrpSpPr/>
                      <wpg:grpSpPr>
                        <a:xfrm>
                          <a:off x="0" y="0"/>
                          <a:ext cx="6743065" cy="6183306"/>
                          <a:chOff x="-228552" y="-1552405"/>
                          <a:chExt cx="6744461" cy="6185174"/>
                        </a:xfrm>
                      </wpg:grpSpPr>
                      <wps:wsp>
                        <wps:cNvPr id="230" name="Text Box 2"/>
                        <wps:cNvSpPr txBox="1">
                          <a:spLocks noChangeArrowheads="1"/>
                        </wps:cNvSpPr>
                        <wps:spPr bwMode="auto">
                          <a:xfrm>
                            <a:off x="110752" y="3794843"/>
                            <a:ext cx="6247973" cy="414104"/>
                          </a:xfrm>
                          <a:prstGeom prst="rect">
                            <a:avLst/>
                          </a:prstGeom>
                          <a:solidFill>
                            <a:srgbClr val="FFFFFF"/>
                          </a:solidFill>
                          <a:ln w="9525">
                            <a:noFill/>
                            <a:miter lim="800000"/>
                            <a:headEnd/>
                            <a:tailEnd/>
                          </a:ln>
                        </wps:spPr>
                        <wps:txbx>
                          <w:txbxContent>
                            <w:p w:rsidR="00A95BFE" w:rsidRPr="00E32EB7" w:rsidRDefault="00A95BFE" w:rsidP="00C91C6D">
                              <w:pPr>
                                <w:pStyle w:val="TableofFigures"/>
                              </w:pPr>
                              <w:bookmarkStart w:id="73" w:name="_Toc499662876"/>
                              <w:bookmarkStart w:id="74" w:name="_Toc502400661"/>
                              <w:r>
                                <w:t xml:space="preserve">Figure 8. </w:t>
                              </w:r>
                              <w:r w:rsidRPr="00FC2C19">
                                <w:t xml:space="preserve">Schematic of </w:t>
                              </w:r>
                              <w:r>
                                <w:t xml:space="preserve">the </w:t>
                              </w:r>
                              <w:r w:rsidRPr="00FC2C19">
                                <w:t>pulling process.</w:t>
                              </w:r>
                              <w:bookmarkEnd w:id="73"/>
                              <w:bookmarkEnd w:id="74"/>
                              <w:r w:rsidRPr="00FC2C19">
                                <w:t xml:space="preserve"> </w:t>
                              </w:r>
                            </w:p>
                          </w:txbxContent>
                        </wps:txbx>
                        <wps:bodyPr rot="0" vert="horz" wrap="square" lIns="91440" tIns="45720" rIns="91440" bIns="45720" anchor="t" anchorCtr="0">
                          <a:spAutoFit/>
                        </wps:bodyPr>
                      </wps:wsp>
                      <wpg:grpSp>
                        <wpg:cNvPr id="231" name="Group 231"/>
                        <wpg:cNvGrpSpPr/>
                        <wpg:grpSpPr>
                          <a:xfrm>
                            <a:off x="-228552" y="-1552405"/>
                            <a:ext cx="6744461" cy="6185174"/>
                            <a:chOff x="257952" y="-1710762"/>
                            <a:chExt cx="6744560" cy="6185523"/>
                          </a:xfrm>
                        </wpg:grpSpPr>
                        <pic:pic xmlns:pic="http://schemas.openxmlformats.org/drawingml/2006/picture">
                          <pic:nvPicPr>
                            <pic:cNvPr id="232" name="Picture 232" descr="A picture containing sky&#10;&#10;Description generated with high confidence"/>
                            <pic:cNvPicPr>
                              <a:picLocks noChangeAspect="1"/>
                            </pic:cNvPicPr>
                          </pic:nvPicPr>
                          <pic:blipFill rotWithShape="1">
                            <a:blip r:embed="rId26">
                              <a:extLst>
                                <a:ext uri="{28A0092B-C50C-407E-A947-70E740481C1C}">
                                  <a14:useLocalDpi xmlns:a14="http://schemas.microsoft.com/office/drawing/2010/main" val="0"/>
                                </a:ext>
                              </a:extLst>
                            </a:blip>
                            <a:srcRect l="9094" r="12271" b="9"/>
                            <a:stretch/>
                          </pic:blipFill>
                          <pic:spPr bwMode="auto">
                            <a:xfrm>
                              <a:off x="257952" y="-1710762"/>
                              <a:ext cx="6744560" cy="4889483"/>
                            </a:xfrm>
                            <a:prstGeom prst="rect">
                              <a:avLst/>
                            </a:prstGeom>
                            <a:noFill/>
                          </pic:spPr>
                        </pic:pic>
                        <wps:wsp>
                          <wps:cNvPr id="233" name="Text Box 2"/>
                          <wps:cNvSpPr txBox="1">
                            <a:spLocks noChangeArrowheads="1"/>
                          </wps:cNvSpPr>
                          <wps:spPr bwMode="auto">
                            <a:xfrm>
                              <a:off x="411154" y="3594336"/>
                              <a:ext cx="6248514" cy="880425"/>
                            </a:xfrm>
                            <a:prstGeom prst="rect">
                              <a:avLst/>
                            </a:prstGeom>
                            <a:solidFill>
                              <a:srgbClr val="FFFFFF"/>
                            </a:solidFill>
                            <a:ln w="9525">
                              <a:noFill/>
                              <a:miter lim="800000"/>
                              <a:headEnd/>
                              <a:tailEnd/>
                            </a:ln>
                          </wps:spPr>
                          <wps:txbx>
                            <w:txbxContent>
                              <w:p w:rsidR="00A95BFE" w:rsidRPr="00E32EB7" w:rsidRDefault="00A95BFE" w:rsidP="00C91C6D">
                                <w:pPr>
                                  <w:widowControl w:val="0"/>
                                  <w:autoSpaceDE w:val="0"/>
                                  <w:autoSpaceDN w:val="0"/>
                                  <w:adjustRightInd w:val="0"/>
                                  <w:spacing w:line="240" w:lineRule="auto"/>
                                  <w:jc w:val="both"/>
                                  <w:rPr>
                                    <w:rFonts w:cs="Times New Roman"/>
                                    <w:noProof/>
                                  </w:rPr>
                                </w:pPr>
                                <w:r>
                                  <w:rPr>
                                    <w:rFonts w:cs="Times New Roman"/>
                                    <w:noProof/>
                                  </w:rPr>
                                  <w:t>Figure 8. A s</w:t>
                                </w:r>
                                <w:r w:rsidRPr="00FC2C19">
                                  <w:rPr>
                                    <w:rFonts w:cs="Times New Roman"/>
                                    <w:noProof/>
                                  </w:rPr>
                                  <w:t xml:space="preserve">chematic of </w:t>
                                </w:r>
                                <w:r>
                                  <w:rPr>
                                    <w:rFonts w:cs="Times New Roman"/>
                                    <w:noProof/>
                                  </w:rPr>
                                  <w:t xml:space="preserve">the </w:t>
                                </w:r>
                                <w:r w:rsidRPr="00FC2C19">
                                  <w:rPr>
                                    <w:rFonts w:cs="Times New Roman"/>
                                    <w:noProof/>
                                  </w:rPr>
                                  <w:t>pulling process</w:t>
                                </w:r>
                                <w:r>
                                  <w:rPr>
                                    <w:rFonts w:cs="Times New Roman"/>
                                    <w:noProof/>
                                  </w:rPr>
                                  <w:t xml:space="preserve"> to produce </w:t>
                                </w:r>
                                <w:r>
                                  <w:rPr>
                                    <w:rFonts w:ascii="Calibri" w:hAnsi="Calibri" w:cs="Calibri"/>
                                    <w:noProof/>
                                  </w:rPr>
                                  <w:t>μ</w:t>
                                </w:r>
                                <w:r>
                                  <w:rPr>
                                    <w:rFonts w:cs="Times New Roman"/>
                                    <w:noProof/>
                                  </w:rPr>
                                  <w:t>LFPS probes.</w:t>
                                </w:r>
                                <w:r w:rsidRPr="00FC2C19">
                                  <w:rPr>
                                    <w:rFonts w:cs="Times New Roman"/>
                                    <w:noProof/>
                                  </w:rPr>
                                  <w:t xml:space="preserve"> Cannula alumina rods are adjustable to control the area of applied heat to the probe. Once both fused silica capillaries reach their softening temperature, the capillaries are pulled to a fine tip as the weight drops. The weights are adjustable allowing for different probe tip lengths and shapes.</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500E1923" id="Group 229" o:spid="_x0000_s1068" style="position:absolute;left:0;text-align:left;margin-left:-27.5pt;margin-top:27.1pt;width:530.95pt;height:486.85pt;z-index:251674624;mso-width-relative:margin;mso-height-relative:margin" coordorigin="-2285,-15524" coordsize="67444,61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">
                <v:shape id="_x0000_s1069" type="#_x0000_t202" style="position:absolute;left:1107;top:37948;width:62480;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" stroked="f">
                  <v:textbox style="mso-fit-shape-to-text:t">
                    <w:txbxContent>
                      <w:p w:rsidR="00A95BFE" w:rsidRPr="00E32EB7" w:rsidRDefault="00A95BFE" w:rsidP="00C91C6D">
                        <w:pPr>
                          <w:pStyle w:val="TableofFigures"/>
                        </w:pPr>
                        <w:bookmarkStart w:id="275" w:name="_Toc499662876"/>
                        <w:bookmarkStart w:id="276" w:name="_Toc502400661"/>
                        <w:r>
                          <w:t xml:space="preserve">Figure 8. </w:t>
                        </w:r>
                        <w:r w:rsidRPr="00FC2C19">
                          <w:t xml:space="preserve">Schematic of </w:t>
                        </w:r>
                        <w:r>
                          <w:t xml:space="preserve">the </w:t>
                        </w:r>
                        <w:r w:rsidRPr="00FC2C19">
                          <w:t>pulling process.</w:t>
                        </w:r>
                        <w:bookmarkEnd w:id="275"/>
                        <w:bookmarkEnd w:id="276"/>
                        <w:r w:rsidRPr="00FC2C19">
                          <w:t xml:space="preserve"> </w:t>
                        </w:r>
                      </w:p>
                    </w:txbxContent>
                  </v:textbox>
                </v:shape>
                <v:group id="Group 231" o:spid="_x0000_s1070" style="position:absolute;left:-2285;top:-15524;width:67444;height:61851" coordorigin="2579,-17107" coordsize="67445,6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Picture 232" o:spid="_x0000_s1071" type="#_x0000_t75" alt="A picture containing sky&#10;&#10;Description generated with high confidence" style="position:absolute;left:2579;top:-17107;width:67446;height:48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">
                    <v:imagedata r:id="rId27" o:title="A picture containing sky&#10;&#10;Description generated with high confidence" cropbottom="6f" cropleft="5960f" cropright="8042f"/>
                  </v:shape>
                  <v:shape id="_x0000_s1072" type="#_x0000_t202" style="position:absolute;left:4111;top:35943;width:62485;height: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" stroked="f">
                    <v:textbox style="mso-fit-shape-to-text:t">
                      <w:txbxContent>
                        <w:p w:rsidR="00A95BFE" w:rsidRPr="00E32EB7" w:rsidRDefault="00A95BFE" w:rsidP="00C91C6D">
                          <w:pPr>
                            <w:widowControl w:val="0"/>
                            <w:autoSpaceDE w:val="0"/>
                            <w:autoSpaceDN w:val="0"/>
                            <w:adjustRightInd w:val="0"/>
                            <w:spacing w:line="240" w:lineRule="auto"/>
                            <w:jc w:val="both"/>
                            <w:rPr>
                              <w:rFonts w:cs="Times New Roman"/>
                              <w:noProof/>
                            </w:rPr>
                          </w:pPr>
                          <w:r>
                            <w:rPr>
                              <w:rFonts w:cs="Times New Roman"/>
                              <w:noProof/>
                            </w:rPr>
                            <w:t>Figure 8. A s</w:t>
                          </w:r>
                          <w:r w:rsidRPr="00FC2C19">
                            <w:rPr>
                              <w:rFonts w:cs="Times New Roman"/>
                              <w:noProof/>
                            </w:rPr>
                            <w:t xml:space="preserve">chematic of </w:t>
                          </w:r>
                          <w:r>
                            <w:rPr>
                              <w:rFonts w:cs="Times New Roman"/>
                              <w:noProof/>
                            </w:rPr>
                            <w:t xml:space="preserve">the </w:t>
                          </w:r>
                          <w:r w:rsidRPr="00FC2C19">
                            <w:rPr>
                              <w:rFonts w:cs="Times New Roman"/>
                              <w:noProof/>
                            </w:rPr>
                            <w:t>pulling process</w:t>
                          </w:r>
                          <w:r>
                            <w:rPr>
                              <w:rFonts w:cs="Times New Roman"/>
                              <w:noProof/>
                            </w:rPr>
                            <w:t xml:space="preserve"> to produce </w:t>
                          </w:r>
                          <w:r>
                            <w:rPr>
                              <w:rFonts w:ascii="Calibri" w:hAnsi="Calibri" w:cs="Calibri"/>
                              <w:noProof/>
                            </w:rPr>
                            <w:t>μ</w:t>
                          </w:r>
                          <w:r>
                            <w:rPr>
                              <w:rFonts w:cs="Times New Roman"/>
                              <w:noProof/>
                            </w:rPr>
                            <w:t>LFPS probes.</w:t>
                          </w:r>
                          <w:r w:rsidRPr="00FC2C19">
                            <w:rPr>
                              <w:rFonts w:cs="Times New Roman"/>
                              <w:noProof/>
                            </w:rPr>
                            <w:t xml:space="preserve"> Cannula alumina rods are adjustable to control the area of applied heat to the probe. Once both fused silica capillaries reach their softening temperature, the capillaries are pulled to a fine tip as the weight drops. The weights are adjustable allowing for different probe tip lengths and shapes.</w:t>
                          </w:r>
                        </w:p>
                      </w:txbxContent>
                    </v:textbox>
                  </v:shape>
                </v:group>
                <w10:wrap type="square"/>
              </v:group>
            </w:pict>
          </mc:Fallback>
        </mc:AlternateContent>
      </w:r>
    </w:p>
    <w:p w:rsidR="00C91C6D" w:rsidRPr="001E2C37" w:rsidRDefault="00C91C6D" w:rsidP="00C91C6D">
      <w:pPr>
        <w:widowControl w:val="0"/>
        <w:autoSpaceDE w:val="0"/>
        <w:autoSpaceDN w:val="0"/>
        <w:adjustRightInd w:val="0"/>
        <w:jc w:val="both"/>
        <w:rPr>
          <w:rFonts w:cs="Times New Roman"/>
          <w:b/>
          <w:noProof/>
        </w:rPr>
      </w:pPr>
    </w:p>
    <w:bookmarkEnd w:id="72"/>
    <w:p w:rsidR="00C91C6D" w:rsidRDefault="00C91C6D" w:rsidP="00C91C6D">
      <w:pPr>
        <w:ind w:firstLine="450"/>
        <w:jc w:val="both"/>
        <w:rPr>
          <w:rFonts w:cs="Times New Roman"/>
        </w:rPr>
      </w:pPr>
    </w:p>
    <w:p w:rsidR="00C91C6D" w:rsidRDefault="00C91C6D" w:rsidP="00C91C6D">
      <w:pPr>
        <w:ind w:firstLine="450"/>
        <w:jc w:val="both"/>
        <w:rPr>
          <w:rFonts w:cs="Times New Roman"/>
        </w:rPr>
      </w:pPr>
    </w:p>
    <w:p w:rsidR="00C91C6D" w:rsidRPr="001E2C37" w:rsidRDefault="00C91C6D" w:rsidP="00C91C6D">
      <w:pPr>
        <w:ind w:firstLine="450"/>
        <w:jc w:val="both"/>
        <w:rPr>
          <w:rFonts w:cs="Times New Roman"/>
        </w:rPr>
      </w:pPr>
      <w:r>
        <w:rPr>
          <w:rFonts w:cs="Times New Roman"/>
        </w:rPr>
        <w:lastRenderedPageBreak/>
        <w:tab/>
      </w:r>
      <w:r w:rsidRPr="001E2C37">
        <w:rPr>
          <w:rFonts w:cs="Times New Roman"/>
        </w:rPr>
        <w:t>Figure 9 shows scanning electron microscopy (SEM) images of probe designs used in tissue experiments to visualize the probe openings. The µLFPS probes have o.d.s ranging from 20</w:t>
      </w:r>
      <w:r>
        <w:rPr>
          <w:rFonts w:cs="Times New Roman"/>
        </w:rPr>
        <w:t>-</w:t>
      </w:r>
      <w:r w:rsidRPr="001E2C37">
        <w:rPr>
          <w:rFonts w:cs="Times New Roman"/>
        </w:rPr>
        <w:t xml:space="preserve">50 µm, similar in size to the diameter of a single mammalian neuronal cell. This is </w:t>
      </w:r>
      <w:r>
        <w:rPr>
          <w:rFonts w:cs="Times New Roman"/>
        </w:rPr>
        <w:t>around an</w:t>
      </w:r>
      <w:r w:rsidRPr="001E2C37">
        <w:rPr>
          <w:rFonts w:cs="Times New Roman"/>
        </w:rPr>
        <w:t xml:space="preserve"> 80% decrease in size compared to previous designs with o.d.s in the range of 180-360 µm.</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"ITEM-2", "itemData" : { "DOI" : "10.1021/ac800238d", "ISBN" : "1520-6882 (Electronic)\\r0003-2700 (Linking)", "ISSN" : "00032700", "PMID" : "18549240", "abstract" : "The determination of the presence of nitric oxide metabolites in the rat vitreous cavity in a regioselective manner is complicated by the size and shape of the eye as well as the diffusivity of the molecule and its metabolites. In this work, in vivo low-flow push-pull perfusion sampling was utilized with a rapid capillary electrophoretic assay to monitor levels of the major NO metabolite, nitrate, at the vitreoretinal interface (VRI) of normal and aged rat models. The sampling probe tips were placed in three different positions in the posterior chamber through a 29-gauge guide needle. Sampling was performed along the VRI over the optic nerve head and regions peripheral to the optic nerve head. Additionally, samples were collected from the middle vitreous region to compare to VRI sampling. A significant (P &lt; 0.05) difference in the perfusate nitrate concentration was observed in each location, which may be due to the source of NO production or the clearance mechanism of the molecule from the vitreous cavity. Infusion of L-NAME with physiological saline led to a significant decrease (35%) in the observed nitrate level. LFPPP was then utilized to observe nitrate levels after an average of 4.5 months of aging. A 3-fold increase in the mean level of nitrate over the optic nerve head was observed in mature animals compared to younger control animals. Precise measurement of NO metabolites along the VRI may provide insights into the function of NO in maintaining homeostatic conditions and the molecular changes at the diseased retina.", "author" : [ { "dropping-particle" : "", "family" : "Pritchett", "given" : "Jeanita S.", "non-dropping-particle" : "", "parse-names" : false, "suffix" : "" }, { "dropping-particle" : "", "family" : "Pulido", "given" : "Jose S.", "non-dropping-particle" : "", "parse-names" : false, "suffix" : "" }, { "dropping-particle" : "", "family" : "Shippy", "given" : "Scott A.", "non-dropping-particle" : "", "parse-names" : false, "suffix" : "" } ], "container-title" : "Analytical Chemistry", "id" : "ITEM-2", "issue" : "14", "issued" : { "date-parts" : [ [ "2008" ] ] }, "page" : "5342-5349", "title" : "Measurement of region-specific nitrate levels of the posterior chamber of the rat eye using low-flow push-pull perfusion", "type" : "article-journal", "volume" : "80" }, "uris" : [ "http://www.mendeley.com/documents/?uuid=145c2cb8-595e-4caa-ba66-3e51a0c8a6ad" ] }, { "id" : "ITEM-3", "itemData" : { "DOI" : "10.1016/j.jchromb.2014.02.022", "ISSN" : "1873376X", "PMID" : "24631814", "abstract" : "Proteins play a variety of functional roles in tissues that underlie tissue health. The measurement of protein function is important to both understand normal and dysfunctional tissue states. Low-flow push-pull perfusion sampling (LFPS) has been used to collect submicroliter volumes of extracellular fluid which are well suited to capillary electrophoresis for compositional quantitative analysis. In this study, LFPS is used to deliver pharmacological agents to the in vivo retinal tissues at the probe sampling tip during sampling to measure protein function. Two native nitric oxide synthase enzymes were pharmacologically inhibited and the enzyme product NO metabolite, nitrate, was determined with capillary electrophoresis from the perfusates. LFPS delivered inhibitors including the non-selective N(G)-nitro-Larginine methyl ester (L-NAME), the nNOS selective 7-nitroindazole (7-NI), and eNOS N5-(1-imioethyl)-L-ornithine, dihydrochloride (L-NIO) were perfused to the sampling region either directly over a rat retina optic nerve head or 1-mm peripheral to the ONH. At the PONH, 65, 55 and 60% of baseline nitrate levels, respectively, were observed with inhibitor infusion. These are statistically significant (P&lt;. 0.05) compared to saline drug infusion. However, infusion of the inhibitors to the ONH did lead to significant nitrate concentration decreases. This data suggests that the endogenous enzymes, nNOS and eNOS, are both spatially and functionally localized to the PONH at the in vivo rat retina. \u00a9 2014 Elsevier B.V.", "author" : [ { "dropping-particle" : "", "family" : "Pritchett", "given" : "Jeanita S.", "non-dropping-particle" : "", "parse-names" : false, "suffix" : "" }, { "dropping-particle" : "", "family" : "Shippy", "given" : "Scott A.", "non-dropping-particle" : "", "parse-names" : false, "suffix" : "" } ], "container-title" : "Journal of Chromatography B: Analytical Technologies in the Biomedical and Life Sciences", "id" : "ITEM-3", "issue" : "1", "issued" : { "date-parts" : [ [ "2014" ] ] }, "page" : "81-85", "publisher" : "Elsevier B.V.", "title" : "Monitoring of &lt;i&gt;in vivo&lt;/i&gt; manipulation of nitric oxide synthases at the rat retina using the push-pull perfusion sampling and capillary electrophoresis", "type" : "article-journal", "volume" : "955-956" }, "uris" : [ "http://www.mendeley.com/documents/?uuid=cbee7ef6-d962-4887-96e5-5a036acd96e0" ] }, { "id" : "ITEM-4", "itemData" : { "DOI" : "10.1021/cn300158p", "ISBN" : "10.1021/cn300158p", "ISSN" : "19487193", "PMID" : "23421683", "abstract" : "Although populations of neurons are known to vary on the micrometer scale, little is known about whether basal concentrations of neurotransmitters also vary on this scale. We used low-flow push-pull perfusion to test if such chemical gradients exist between several small brain nuclei. A miniaturized polyimide-encased push-pull probe was developed and used to measure basal neurotransmitter spatial gradients within brain of live animals with 0.004 mm(3) resolution. We simultaneously measured dopamine (DA), norepinephrine, serotonin (5-HT), glutamate, \u03b3-aminobutyric acid (GABA), aspartate (Asp), glycine (Gly), acetylcholine (ACh), and several neurotransmitter metabolites. Significant differences in basal concentrations between midbrain regions as little as 200 \u03bcm apart were observed. For example, dopamine in the ventral tegmental area (VTA) was 4.8 \u00b1 1.5 nM but in the red nucleus was 0.5 \u00b1 0.2 nM. Regions of high glutamate concentration and variability were found within the VTA of some individuals, suggesting hot spots of glutamatergic activity. Measurements were also made within the nucleus accumbens core and shell. Differences were not observed in dopamine and 5-HT in the core and shell; but their metabolites homovanillic acid (460 \u00b1 60 nM and 130 \u00b1 60 nM respectively) and 5-hydroxyindoleacetic acid (720 \u00b1 200 nM and 220 \u00b1 50 nM respectively) did differ significantly, suggesting differences in dopamine and 5-HT activity in these brain regions. Maintenance of these gradients depends upon a variety of mechanisms. Such gradients likely underlie highly localized effects of drugs and control of behavior that have been found using other techniques.", "author" : [ { "dropping-particle" : "", "family" : "Slaney", "given" : "Thomas R.", "non-dropping-particle" : "", "parse-names" : false, "suffix" : "" }, { "dropping-particle" : "", "family" : "Mabrouk", "given" : "Omar S.", "non-dropping-particle" : "", "parse-names" : false, "suffix" : "" }, { "dropping-particle" : "", "family" : "Porter-Stransky", "given" : "Kirsten A.", "non-dropping-particle" : "", "parse-names" : false, "suffix" : "" }, { "dropping-particle" : "", "family" : "Aragona", "given" : "Brandon J.", "non-dropping-particle" : "", "parse-names" : false, "suffix" : "" }, { "dropping-particle" : "", "family" : "Kennedy", "given" : "Robert T.", "non-dropping-particle" : "", "parse-names" : false, "suffix" : "" } ], "container-title" : "ACS Chemical Neuroscience", "id" : "ITEM-4", "issue" : "2", "issued" : { "date-parts" : [ [ "2013" ] ] }, "page" : "321-329", "title" : "Chemical gradients within brain extracellular space measured using low flow push-pull perfusion sampling &lt;i&gt;in vivo&lt;/i&gt;", "type" : "article-journal", "volume" : "4" }, "uris" : [ "http://www.mendeley.com/documents/?uuid=5d3b2c78-cbc4-417a-bca0-b306be36395b" ] }, { "id" : "ITEM-5",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"ITEM-5",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"id" : "ITEM-6",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"ITEM-6", "issue" : "9", "issued" : { "date-parts" : [ [ "2014" ] ] }, "page" : "2916", "title" : "Determining striatal extracellular glutamate levels in xCT mutant mice using LFPS CE-LIF.", "type" : "article-journal", "volume" : "6" }, "uris" : [ "http://www.mendeley.com/documents/?uuid=5910062a-e210-4953-8222-64c8b169955b" ] } ], "mendeley" : { "formattedCitation" : "&lt;sup&gt;9,10,12,18,21,24&lt;/sup&gt;", "plainTextFormattedCitation" : "9,10,12,18,21,24", "previouslyFormattedCitation" : "&lt;sup&gt;9,10,12,18,21,24&lt;/sup&gt;"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9,10,12,18,21,24</w:t>
      </w:r>
      <w:r w:rsidRPr="001E2C37">
        <w:rPr>
          <w:rFonts w:cs="Times New Roman"/>
        </w:rPr>
        <w:fldChar w:fldCharType="end"/>
      </w:r>
    </w:p>
    <w:p w:rsidR="00C91C6D" w:rsidRPr="001E2C37" w:rsidRDefault="00C91C6D" w:rsidP="00C91C6D">
      <w:pPr>
        <w:ind w:firstLine="720"/>
        <w:jc w:val="both"/>
        <w:rPr>
          <w:rFonts w:cs="Times New Roman"/>
        </w:rPr>
      </w:pPr>
      <w:r w:rsidRPr="001E2C37">
        <w:rPr>
          <w:rFonts w:cs="Times New Roman"/>
        </w:rPr>
        <w:t xml:space="preserve">Probe patency for fluid flow and the size of the pulled probe o.d. was assessed. </w:t>
      </w:r>
      <w:bookmarkStart w:id="75" w:name="_Hlk490731800"/>
      <w:r w:rsidRPr="001E2C37">
        <w:rPr>
          <w:rFonts w:cs="Times New Roman"/>
        </w:rPr>
        <w:t>The probe design used for tissue sampling contains an infusion line of 360/180 µm o.d./i.d and a withdrawing capillary o.d. of 150 µm and either 50 or 75 µm i.d. Shown in Figure 9 are micrographs of initial probe designs. Shown in Figure 10A is a probe with a 75 µm i.d. withdrawing whereas Figures 10B and 10C are images of probes constructed with a 50 µm i.d. withdrawing line. Often probes were pulled closed as seen in Figure 9C. In these instances, the probe tip could be opened by cutting with a razor blade (Figure 10A) or a microdissection scissor tool for a more polished probe tip (Figure 9A). Polishing probe tips thermally or mechanically was considered</w:t>
      </w:r>
      <w:r>
        <w:rPr>
          <w:rFonts w:cs="Times New Roman"/>
        </w:rPr>
        <w:t>,</w:t>
      </w:r>
      <w:r w:rsidRPr="001E2C37">
        <w:rPr>
          <w:rFonts w:cs="Times New Roman"/>
        </w:rPr>
        <w:t xml:space="preserve"> but not pursued. Alternatively, a hydrofluoric acid etch may be effective in smoothing probe tips but could also lead to weakening </w:t>
      </w:r>
      <w:r>
        <w:rPr>
          <w:rFonts w:cs="Times New Roman"/>
        </w:rPr>
        <w:t>which increases</w:t>
      </w:r>
      <w:r w:rsidRPr="001E2C37">
        <w:rPr>
          <w:rFonts w:cs="Times New Roman"/>
        </w:rPr>
        <w:t xml:space="preserve"> the chances of tip breakage. While somewhat jagged in appearance at this high level of magnification, the newly reduced probe tips were tested further.</w:t>
      </w:r>
      <w:r>
        <w:rPr>
          <w:rFonts w:cs="Times New Roman"/>
        </w:rPr>
        <w:t xml:space="preserve"> There was no discernable difference between</w:t>
      </w:r>
      <w:r w:rsidRPr="001E2C37">
        <w:rPr>
          <w:rFonts w:cs="Times New Roman"/>
        </w:rPr>
        <w:t xml:space="preserve"> </w:t>
      </w:r>
      <w:r>
        <w:rPr>
          <w:rFonts w:cs="Times New Roman"/>
        </w:rPr>
        <w:t xml:space="preserve">the </w:t>
      </w:r>
      <w:r w:rsidRPr="001E2C37">
        <w:rPr>
          <w:rFonts w:cs="Times New Roman"/>
        </w:rPr>
        <w:t>50 and 75 µm i.d. withdrawal line probes</w:t>
      </w:r>
      <w:r>
        <w:rPr>
          <w:rFonts w:cs="Times New Roman"/>
        </w:rPr>
        <w:t xml:space="preserve"> in terms of sample collection or amino acid measurements </w:t>
      </w:r>
      <w:r w:rsidRPr="001E2C37">
        <w:rPr>
          <w:rFonts w:cs="Times New Roman"/>
        </w:rPr>
        <w:t>when used for tissue experiments.</w:t>
      </w:r>
    </w:p>
    <w:p w:rsidR="00C91C6D" w:rsidRPr="001E2C37" w:rsidRDefault="00C91C6D" w:rsidP="00C91C6D">
      <w:pPr>
        <w:pStyle w:val="THESISHeading3"/>
        <w:rPr>
          <w:rFonts w:cs="Times New Roman"/>
        </w:rPr>
      </w:pPr>
      <w:bookmarkStart w:id="76" w:name="_Toc502401130"/>
      <w:r w:rsidRPr="001E2C37">
        <w:rPr>
          <w:rFonts w:cs="Times New Roman"/>
        </w:rPr>
        <w:t xml:space="preserve">Calibration of </w:t>
      </w:r>
      <w:r>
        <w:rPr>
          <w:rFonts w:ascii="Calibri" w:hAnsi="Calibri" w:cs="Calibri"/>
        </w:rPr>
        <w:t>μ</w:t>
      </w:r>
      <w:r w:rsidRPr="001E2C37">
        <w:rPr>
          <w:rFonts w:cs="Times New Roman"/>
        </w:rPr>
        <w:t xml:space="preserve">LFPS </w:t>
      </w:r>
      <w:r>
        <w:rPr>
          <w:rFonts w:cs="Times New Roman"/>
        </w:rPr>
        <w:t>P</w:t>
      </w:r>
      <w:r w:rsidRPr="001E2C37">
        <w:rPr>
          <w:rFonts w:cs="Times New Roman"/>
        </w:rPr>
        <w:t>robes</w:t>
      </w:r>
      <w:bookmarkEnd w:id="76"/>
    </w:p>
    <w:p w:rsidR="00C91C6D" w:rsidRDefault="00C91C6D" w:rsidP="00C91C6D">
      <w:pPr>
        <w:jc w:val="both"/>
        <w:rPr>
          <w:rFonts w:cs="Times New Roman"/>
        </w:rPr>
      </w:pPr>
      <w:r>
        <w:rPr>
          <w:rFonts w:cs="Times New Roman"/>
        </w:rPr>
        <w:tab/>
      </w:r>
      <w:r w:rsidRPr="001E2C37">
        <w:rPr>
          <w:rFonts w:cs="Times New Roman"/>
        </w:rPr>
        <w:t>A reduction of probe diameter translated to a decrease in flow rate with samples collected at 20 nL/min or less compared to 50 nL/min from previous reports.</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"id" : "ITEM-3",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"ITEM-3",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"&lt;sup&gt;8,12,21&lt;/sup&gt;", "plainTextFormattedCitation" : "8,12,21", "previouslyFormattedCitation" : "&lt;sup&gt;8,12,21&lt;/sup&gt;"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8,12,21</w:t>
      </w:r>
      <w:r w:rsidRPr="001E2C37">
        <w:rPr>
          <w:rFonts w:cs="Times New Roman"/>
        </w:rPr>
        <w:fldChar w:fldCharType="end"/>
      </w:r>
      <w:r w:rsidRPr="001E2C37">
        <w:rPr>
          <w:rFonts w:cs="Times New Roman"/>
        </w:rPr>
        <w:t xml:space="preserve"> The various probe designs were calibrated to find the vacuum pressure necessary for a flow rate of 20 nL/min.  Withdrawing rates were measured against varying vacuum pressures. Withdrawing flow rate was linearly related to the vacuum pressure as expected from the Poiseuille equation. Probes that did not display this relationship were usually clogged at the tip or had a broken capillary. Vacuum pressures varied between 10 and 100 </w:t>
      </w:r>
      <w:r>
        <w:rPr>
          <w:rFonts w:cs="Times New Roman"/>
        </w:rPr>
        <w:t>T</w:t>
      </w:r>
      <w:r w:rsidRPr="001E2C37">
        <w:rPr>
          <w:rFonts w:cs="Times New Roman"/>
        </w:rPr>
        <w:t>orr below ambient pressure depending on the probe design and o.d. to reach an average flow rate of 20 nL/min.</w:t>
      </w:r>
    </w:p>
    <w:p w:rsidR="00C91C6D" w:rsidRPr="001E2C37" w:rsidRDefault="00C91C6D" w:rsidP="00C91C6D">
      <w:pPr>
        <w:ind w:firstLine="720"/>
        <w:jc w:val="both"/>
        <w:rPr>
          <w:rFonts w:cs="Times New Roman"/>
        </w:rPr>
      </w:pPr>
    </w:p>
    <w:p w:rsidR="00C91C6D" w:rsidRPr="001E2C37" w:rsidRDefault="00C91C6D" w:rsidP="00C91C6D">
      <w:pPr>
        <w:ind w:firstLine="720"/>
        <w:jc w:val="both"/>
        <w:rPr>
          <w:rFonts w:cs="Times New Roman"/>
        </w:rPr>
      </w:pPr>
      <w:r w:rsidRPr="001E2C37">
        <w:rPr>
          <w:rFonts w:cs="Times New Roman"/>
          <w:noProof/>
        </w:rPr>
        <mc:AlternateContent>
          <mc:Choice Requires="wpg">
            <w:drawing>
              <wp:anchor distT="0" distB="0" distL="114300" distR="114300" simplePos="0" relativeHeight="251678720" behindDoc="0" locked="0" layoutInCell="1" allowOverlap="1" wp14:anchorId="09DFBCDE" wp14:editId="675D3C54">
                <wp:simplePos x="0" y="0"/>
                <wp:positionH relativeFrom="column">
                  <wp:posOffset>-381000</wp:posOffset>
                </wp:positionH>
                <wp:positionV relativeFrom="paragraph">
                  <wp:posOffset>1019175</wp:posOffset>
                </wp:positionV>
                <wp:extent cx="6610350" cy="4991100"/>
                <wp:effectExtent l="0" t="0" r="0" b="0"/>
                <wp:wrapNone/>
                <wp:docPr id="208" name="Group 208"/>
                <wp:cNvGraphicFramePr/>
                <a:graphic xmlns:a="http://schemas.openxmlformats.org/drawingml/2006/main">
                  <a:graphicData uri="http://schemas.microsoft.com/office/word/2010/wordprocessingGroup">
                    <wpg:wgp>
                      <wpg:cNvGrpSpPr/>
                      <wpg:grpSpPr>
                        <a:xfrm>
                          <a:off x="0" y="0"/>
                          <a:ext cx="6610350" cy="4991100"/>
                          <a:chOff x="0" y="0"/>
                          <a:chExt cx="7064375" cy="5382171"/>
                        </a:xfrm>
                      </wpg:grpSpPr>
                      <pic:pic xmlns:pic="http://schemas.openxmlformats.org/drawingml/2006/picture">
                        <pic:nvPicPr>
                          <pic:cNvPr id="24" name="Picture 2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64375" cy="3693160"/>
                          </a:xfrm>
                          <a:prstGeom prst="rect">
                            <a:avLst/>
                          </a:prstGeom>
                          <a:solidFill>
                            <a:schemeClr val="bg1"/>
                          </a:solidFill>
                        </pic:spPr>
                      </pic:pic>
                      <wps:wsp>
                        <wps:cNvPr id="26" name="TextBox 33"/>
                        <wps:cNvSpPr txBox="1"/>
                        <wps:spPr>
                          <a:xfrm>
                            <a:off x="62346" y="4187536"/>
                            <a:ext cx="6858000" cy="1194635"/>
                          </a:xfrm>
                          <a:prstGeom prst="rect">
                            <a:avLst/>
                          </a:prstGeom>
                          <a:solidFill>
                            <a:schemeClr val="bg1"/>
                          </a:solidFill>
                        </wps:spPr>
                        <wps:txbx>
                          <w:txbxContent>
                            <w:p w:rsidR="00A95BFE" w:rsidRPr="00D91090" w:rsidRDefault="00A95BFE" w:rsidP="00C91C6D">
                              <w:pPr>
                                <w:shd w:val="clear" w:color="auto" w:fill="FFFFFF" w:themeFill="background1"/>
                                <w:spacing w:line="240" w:lineRule="auto"/>
                                <w:jc w:val="both"/>
                                <w:rPr>
                                  <w:sz w:val="28"/>
                                </w:rPr>
                              </w:pPr>
                              <w:r w:rsidRPr="00D91090">
                                <w:t xml:space="preserve">Figure </w:t>
                              </w:r>
                              <w:r>
                                <w:t>9</w:t>
                              </w:r>
                              <w:r w:rsidRPr="00D91090">
                                <w:t xml:space="preserve">. </w:t>
                              </w:r>
                              <w:r w:rsidRPr="009852F3">
                                <w:t xml:space="preserve">Representative images of µ-LFPS probes taken with SEM. Each probe will be referenced by the original inner diameter (i.d.) of the withdrawing line pre-pull. (A,B) 20 µm  i.d. probe. (B) Magnified image of the 20 µm  i.d. withdrawing line </w:t>
                              </w:r>
                              <w:r>
                                <w:t>shows</w:t>
                              </w:r>
                              <w:r w:rsidRPr="009852F3">
                                <w:t xml:space="preserve"> how increasingly small the withdrawing line can become once pulled. (C) 50 µm i.d probe that was pulled so quickly it fused on the tip. It will need to be cut to be patent. Probes with 20 µm i.d. withdrawing lines were difficult to use (A,B).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9DFBCDE" id="Group 208" o:spid="_x0000_s1073" style="position:absolute;left:0;text-align:left;margin-left:-30pt;margin-top:80.25pt;width:520.5pt;height:393pt;z-index:251678720;mso-width-relative:margin;mso-height-relative:margin" coordsize="70643,53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">
                <v:shape id="Picture 24" o:spid="_x0000_s1074" type="#_x0000_t75" style="position:absolute;width:70643;height:36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" filled="t" fillcolor="white [3212]">
                  <v:imagedata r:id="rId29" o:title=""/>
                </v:shape>
                <v:shape id="_x0000_s1075" type="#_x0000_t202" style="position:absolute;left:623;top:41875;width:68580;height:1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" fillcolor="white [3212]" stroked="f">
                  <v:textbox>
                    <w:txbxContent>
                      <w:p w:rsidR="00A95BFE" w:rsidRPr="00D91090" w:rsidRDefault="00A95BFE" w:rsidP="00C91C6D">
                        <w:pPr>
                          <w:shd w:val="clear" w:color="auto" w:fill="FFFFFF" w:themeFill="background1"/>
                          <w:spacing w:line="240" w:lineRule="auto"/>
                          <w:jc w:val="both"/>
                          <w:rPr>
                            <w:sz w:val="28"/>
                          </w:rPr>
                        </w:pPr>
                        <w:r w:rsidRPr="00D91090">
                          <w:t xml:space="preserve">Figure </w:t>
                        </w:r>
                        <w:r>
                          <w:t>9</w:t>
                        </w:r>
                        <w:r w:rsidRPr="00D91090">
                          <w:t xml:space="preserve">. </w:t>
                        </w:r>
                        <w:r w:rsidRPr="009852F3">
                          <w:t xml:space="preserve">Representative images of µ-LFPS probes taken with SEM. Each probe will be referenced by the original inner diameter (i.d.) of the withdrawing line pre-pull. (A,B) 20 µm  i.d. probe. (B) Magnified image of the 20 µm  i.d. withdrawing line </w:t>
                        </w:r>
                        <w:r>
                          <w:t>shows</w:t>
                        </w:r>
                        <w:r w:rsidRPr="009852F3">
                          <w:t xml:space="preserve"> how increasingly small the withdrawing line can become once pulled. (C) 50 µm i.d probe that was pulled so quickly it fused on the tip. It will need to be cut to be patent. Probes with 20 µm i.d. withdrawing lines were difficult to use (A,B).</w:t>
                        </w:r>
                      </w:p>
                    </w:txbxContent>
                  </v:textbox>
                </v:shape>
              </v:group>
            </w:pict>
          </mc:Fallback>
        </mc:AlternateContent>
      </w:r>
      <w:r w:rsidRPr="001E2C37">
        <w:rPr>
          <w:rFonts w:cs="Times New Roman"/>
          <w:noProof/>
        </w:rPr>
        <mc:AlternateContent>
          <mc:Choice Requires="wps">
            <w:drawing>
              <wp:anchor distT="0" distB="0" distL="114300" distR="114300" simplePos="0" relativeHeight="251665408" behindDoc="0" locked="0" layoutInCell="1" allowOverlap="1" wp14:anchorId="7EE05EBE" wp14:editId="009FA560">
                <wp:simplePos x="0" y="0"/>
                <wp:positionH relativeFrom="column">
                  <wp:posOffset>257984</wp:posOffset>
                </wp:positionH>
                <wp:positionV relativeFrom="paragraph">
                  <wp:posOffset>2068888</wp:posOffset>
                </wp:positionV>
                <wp:extent cx="4450080" cy="432435"/>
                <wp:effectExtent l="0" t="0" r="0" b="0"/>
                <wp:wrapNone/>
                <wp:docPr id="206" name="TextBox 33"/>
                <wp:cNvGraphicFramePr/>
                <a:graphic xmlns:a="http://schemas.openxmlformats.org/drawingml/2006/main">
                  <a:graphicData uri="http://schemas.microsoft.com/office/word/2010/wordprocessingShape">
                    <wps:wsp>
                      <wps:cNvSpPr txBox="1"/>
                      <wps:spPr>
                        <a:xfrm>
                          <a:off x="0" y="0"/>
                          <a:ext cx="4450080" cy="432435"/>
                        </a:xfrm>
                        <a:prstGeom prst="rect">
                          <a:avLst/>
                        </a:prstGeom>
                        <a:noFill/>
                      </wps:spPr>
                      <wps:txbx>
                        <w:txbxContent>
                          <w:p w:rsidR="00A95BFE" w:rsidRPr="00115B8A" w:rsidRDefault="00A95BFE" w:rsidP="00C91C6D">
                            <w:pPr>
                              <w:pStyle w:val="TableofFigures"/>
                            </w:pPr>
                            <w:bookmarkStart w:id="77" w:name="_Toc499662877"/>
                            <w:bookmarkStart w:id="78" w:name="_Toc502400662"/>
                            <w:r w:rsidRPr="00115B8A">
                              <w:t>Figure 9. Representative images of µ-LFPS probes taken with SEM.</w:t>
                            </w:r>
                            <w:bookmarkEnd w:id="77"/>
                            <w:bookmarkEnd w:id="78"/>
                            <w:r w:rsidRPr="00115B8A">
                              <w:t xml:space="preserve"> </w:t>
                            </w:r>
                          </w:p>
                        </w:txbxContent>
                      </wps:txbx>
                      <wps:bodyPr wrap="square" rtlCol="0">
                        <a:noAutofit/>
                      </wps:bodyPr>
                    </wps:wsp>
                  </a:graphicData>
                </a:graphic>
                <wp14:sizeRelH relativeFrom="margin">
                  <wp14:pctWidth>0</wp14:pctWidth>
                </wp14:sizeRelH>
              </wp:anchor>
            </w:drawing>
          </mc:Choice>
          <mc:Fallback>
            <w:pict>
              <v:shape w14:anchorId="7EE05EBE" id="TextBox 33" o:spid="_x0000_s1076" type="#_x0000_t202" style="position:absolute;left:0;text-align:left;margin-left:20.3pt;margin-top:162.9pt;width:350.4pt;height:34.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" filled="f" stroked="f">
                <v:textbox>
                  <w:txbxContent>
                    <w:p w:rsidR="00A95BFE" w:rsidRPr="00115B8A" w:rsidRDefault="00A95BFE" w:rsidP="00C91C6D">
                      <w:pPr>
                        <w:pStyle w:val="TableofFigures"/>
                      </w:pPr>
                      <w:bookmarkStart w:id="281" w:name="_Toc499662877"/>
                      <w:bookmarkStart w:id="282" w:name="_Toc502400662"/>
                      <w:r w:rsidRPr="00115B8A">
                        <w:t>Figure 9. Representative images of µ-LFPS probes taken with SEM.</w:t>
                      </w:r>
                      <w:bookmarkEnd w:id="281"/>
                      <w:bookmarkEnd w:id="282"/>
                      <w:r w:rsidRPr="00115B8A">
                        <w:t xml:space="preserve"> </w:t>
                      </w:r>
                    </w:p>
                  </w:txbxContent>
                </v:textbox>
              </v:shape>
            </w:pict>
          </mc:Fallback>
        </mc:AlternateContent>
      </w:r>
      <w:r w:rsidRPr="001E2C37">
        <w:rPr>
          <w:rFonts w:cs="Times New Roman"/>
        </w:rPr>
        <w:br w:type="page"/>
      </w:r>
    </w:p>
    <w:p w:rsidR="00C91C6D" w:rsidRPr="001E2C37" w:rsidRDefault="00C91C6D" w:rsidP="00C91C6D">
      <w:pPr>
        <w:ind w:firstLine="720"/>
        <w:jc w:val="both"/>
        <w:rPr>
          <w:rFonts w:cs="Times New Roman"/>
        </w:rPr>
      </w:pPr>
      <w:r w:rsidRPr="001E2C37">
        <w:rPr>
          <w:rFonts w:cs="Times New Roman"/>
          <w:noProof/>
        </w:rPr>
        <w:lastRenderedPageBreak/>
        <mc:AlternateContent>
          <mc:Choice Requires="wpg">
            <w:drawing>
              <wp:anchor distT="0" distB="0" distL="114300" distR="114300" simplePos="0" relativeHeight="251677696" behindDoc="0" locked="0" layoutInCell="1" allowOverlap="1" wp14:anchorId="0797FB37" wp14:editId="6C8D2E51">
                <wp:simplePos x="0" y="0"/>
                <wp:positionH relativeFrom="margin">
                  <wp:posOffset>-263525</wp:posOffset>
                </wp:positionH>
                <wp:positionV relativeFrom="paragraph">
                  <wp:posOffset>804545</wp:posOffset>
                </wp:positionV>
                <wp:extent cx="6499860" cy="6740525"/>
                <wp:effectExtent l="0" t="0" r="0" b="0"/>
                <wp:wrapTopAndBottom/>
                <wp:docPr id="205" name="Group 205"/>
                <wp:cNvGraphicFramePr/>
                <a:graphic xmlns:a="http://schemas.openxmlformats.org/drawingml/2006/main">
                  <a:graphicData uri="http://schemas.microsoft.com/office/word/2010/wordprocessingGroup">
                    <wpg:wgp>
                      <wpg:cNvGrpSpPr/>
                      <wpg:grpSpPr>
                        <a:xfrm>
                          <a:off x="0" y="0"/>
                          <a:ext cx="6499860" cy="6740525"/>
                          <a:chOff x="876721" y="0"/>
                          <a:chExt cx="6500074" cy="6740726"/>
                        </a:xfrm>
                      </wpg:grpSpPr>
                      <wps:wsp>
                        <wps:cNvPr id="201" name="TextBox 9"/>
                        <wps:cNvSpPr txBox="1"/>
                        <wps:spPr>
                          <a:xfrm>
                            <a:off x="1070541" y="5947611"/>
                            <a:ext cx="6155855" cy="793115"/>
                          </a:xfrm>
                          <a:prstGeom prst="rect">
                            <a:avLst/>
                          </a:prstGeom>
                          <a:noFill/>
                        </wps:spPr>
                        <wps:txbx>
                          <w:txbxContent>
                            <w:p w:rsidR="00A95BFE" w:rsidRPr="0099042A" w:rsidRDefault="00A95BFE" w:rsidP="00C91C6D">
                              <w:pPr>
                                <w:spacing w:line="240" w:lineRule="auto"/>
                                <w:jc w:val="both"/>
                              </w:pPr>
                              <w:r w:rsidRPr="0099042A">
                                <w:t xml:space="preserve">Figure </w:t>
                              </w:r>
                              <w:r>
                                <w:t>10</w:t>
                              </w:r>
                              <w:r w:rsidRPr="0099042A">
                                <w:t xml:space="preserve">. Representative images of µ-LFPS probes taken with SEM. Probes are referenced by the original inner diameter (i.d.) of the withdrawing line pre-pull. (A) 75 µm i.d. probe. (B,C) 50 µm i.d. probe. (A,B,C) Probes with 50 µm or 75 µm withdrawing line i.d.s behaved similarly.  </w:t>
                              </w:r>
                            </w:p>
                            <w:p w:rsidR="00A95BFE" w:rsidRPr="00D75575" w:rsidRDefault="00A95BFE" w:rsidP="00C91C6D">
                              <w:pPr>
                                <w:pStyle w:val="NormalWeb"/>
                                <w:spacing w:before="0" w:beforeAutospacing="0" w:after="0" w:afterAutospacing="0"/>
                                <w:jc w:val="both"/>
                              </w:pPr>
                            </w:p>
                          </w:txbxContent>
                        </wps:txbx>
                        <wps:bodyPr wrap="square" rtlCol="0">
                          <a:noAutofit/>
                        </wps:bodyPr>
                      </wps:wsp>
                      <pic:pic xmlns:pic="http://schemas.openxmlformats.org/drawingml/2006/picture">
                        <pic:nvPicPr>
                          <pic:cNvPr id="204" name="Picture 20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876721" y="0"/>
                            <a:ext cx="6500074" cy="57531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797FB37" id="Group 205" o:spid="_x0000_s1077" style="position:absolute;left:0;text-align:left;margin-left:-20.75pt;margin-top:63.35pt;width:511.8pt;height:530.75pt;z-index:251677696;mso-position-horizontal-relative:margin;mso-width-relative:margin;mso-height-relative:margin" coordorigin="8767" coordsize="65000,67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">
                <v:shape id="_x0000_s1078" type="#_x0000_t202" style="position:absolute;left:10705;top:59476;width:61558;height:7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rsidR="00A95BFE" w:rsidRPr="0099042A" w:rsidRDefault="00A95BFE" w:rsidP="00C91C6D">
                        <w:pPr>
                          <w:spacing w:line="240" w:lineRule="auto"/>
                          <w:jc w:val="both"/>
                        </w:pPr>
                        <w:r w:rsidRPr="0099042A">
                          <w:t xml:space="preserve">Figure </w:t>
                        </w:r>
                        <w:r>
                          <w:t>10</w:t>
                        </w:r>
                        <w:r w:rsidRPr="0099042A">
                          <w:t xml:space="preserve">. Representative images of µ-LFPS probes taken with SEM. Probes are referenced by the original inner diameter (i.d.) of the withdrawing line pre-pull. (A) 75 µm i.d. probe. (B,C) 50 µm i.d. probe. (A,B,C) Probes with 50 µm or 75 µm withdrawing line i.d.s behaved similarly.  </w:t>
                        </w:r>
                      </w:p>
                      <w:p w:rsidR="00A95BFE" w:rsidRPr="00D75575" w:rsidRDefault="00A95BFE" w:rsidP="00C91C6D">
                        <w:pPr>
                          <w:pStyle w:val="NormalWeb"/>
                          <w:spacing w:before="0" w:beforeAutospacing="0" w:after="0" w:afterAutospacing="0"/>
                          <w:jc w:val="both"/>
                        </w:pPr>
                      </w:p>
                    </w:txbxContent>
                  </v:textbox>
                </v:shape>
                <v:shape id="Picture 204" o:spid="_x0000_s1079" type="#_x0000_t75" style="position:absolute;left:8767;width:65000;height:5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">
                  <v:imagedata r:id="rId31" o:title=""/>
                </v:shape>
                <w10:wrap type="topAndBottom" anchorx="margin"/>
              </v:group>
            </w:pict>
          </mc:Fallback>
        </mc:AlternateContent>
      </w:r>
      <w:r w:rsidRPr="001E2C37">
        <w:rPr>
          <w:rFonts w:cs="Times New Roman"/>
          <w:noProof/>
        </w:rPr>
        <mc:AlternateContent>
          <mc:Choice Requires="wps">
            <w:drawing>
              <wp:anchor distT="0" distB="0" distL="114300" distR="114300" simplePos="0" relativeHeight="251664384" behindDoc="0" locked="0" layoutInCell="1" allowOverlap="1" wp14:anchorId="7F36CDC0" wp14:editId="74802BC5">
                <wp:simplePos x="0" y="0"/>
                <wp:positionH relativeFrom="column">
                  <wp:posOffset>593892</wp:posOffset>
                </wp:positionH>
                <wp:positionV relativeFrom="paragraph">
                  <wp:posOffset>4905743</wp:posOffset>
                </wp:positionV>
                <wp:extent cx="6017697" cy="793115"/>
                <wp:effectExtent l="0" t="0" r="0" b="0"/>
                <wp:wrapNone/>
                <wp:docPr id="209" name="TextBox 9"/>
                <wp:cNvGraphicFramePr/>
                <a:graphic xmlns:a="http://schemas.openxmlformats.org/drawingml/2006/main">
                  <a:graphicData uri="http://schemas.microsoft.com/office/word/2010/wordprocessingShape">
                    <wps:wsp>
                      <wps:cNvSpPr txBox="1"/>
                      <wps:spPr>
                        <a:xfrm>
                          <a:off x="0" y="0"/>
                          <a:ext cx="6017697" cy="793115"/>
                        </a:xfrm>
                        <a:prstGeom prst="rect">
                          <a:avLst/>
                        </a:prstGeom>
                        <a:noFill/>
                      </wps:spPr>
                      <wps:txbx>
                        <w:txbxContent>
                          <w:p w:rsidR="00A95BFE" w:rsidRPr="0099042A" w:rsidRDefault="00A95BFE" w:rsidP="00C91C6D">
                            <w:pPr>
                              <w:pStyle w:val="TableofFigures"/>
                            </w:pPr>
                            <w:bookmarkStart w:id="79" w:name="_Toc499662878"/>
                            <w:bookmarkStart w:id="80" w:name="_Toc502400663"/>
                            <w:r w:rsidRPr="0099042A">
                              <w:t xml:space="preserve">Figure </w:t>
                            </w:r>
                            <w:r>
                              <w:t>10</w:t>
                            </w:r>
                            <w:r w:rsidRPr="0099042A">
                              <w:t>. Representative images of µ-LFPS probes taken with SEM.</w:t>
                            </w:r>
                            <w:bookmarkEnd w:id="79"/>
                            <w:bookmarkEnd w:id="80"/>
                            <w:r w:rsidRPr="0099042A">
                              <w:t xml:space="preserve"> </w:t>
                            </w:r>
                          </w:p>
                          <w:p w:rsidR="00A95BFE" w:rsidRPr="00D75575" w:rsidRDefault="00A95BFE" w:rsidP="00C91C6D">
                            <w:pPr>
                              <w:pStyle w:val="NormalWeb"/>
                              <w:spacing w:before="0" w:beforeAutospacing="0" w:after="0" w:afterAutospacing="0"/>
                            </w:pPr>
                          </w:p>
                        </w:txbxContent>
                      </wps:txbx>
                      <wps:bodyPr wrap="square" rtlCol="0">
                        <a:noAutofit/>
                      </wps:bodyPr>
                    </wps:wsp>
                  </a:graphicData>
                </a:graphic>
              </wp:anchor>
            </w:drawing>
          </mc:Choice>
          <mc:Fallback>
            <w:pict>
              <v:shape w14:anchorId="7F36CDC0" id="TextBox 9" o:spid="_x0000_s1080" type="#_x0000_t202" style="position:absolute;left:0;text-align:left;margin-left:46.75pt;margin-top:386.3pt;width:473.85pt;height:62.4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" filled="f" stroked="f">
                <v:textbox>
                  <w:txbxContent>
                    <w:p w:rsidR="00A95BFE" w:rsidRPr="0099042A" w:rsidRDefault="00A95BFE" w:rsidP="00C91C6D">
                      <w:pPr>
                        <w:pStyle w:val="TableofFigures"/>
                      </w:pPr>
                      <w:bookmarkStart w:id="285" w:name="_Toc499662878"/>
                      <w:bookmarkStart w:id="286" w:name="_Toc502400663"/>
                      <w:r w:rsidRPr="0099042A">
                        <w:t xml:space="preserve">Figure </w:t>
                      </w:r>
                      <w:r>
                        <w:t>10</w:t>
                      </w:r>
                      <w:r w:rsidRPr="0099042A">
                        <w:t>. Representative images of µ-LFPS probes taken with SEM.</w:t>
                      </w:r>
                      <w:bookmarkEnd w:id="285"/>
                      <w:bookmarkEnd w:id="286"/>
                      <w:r w:rsidRPr="0099042A">
                        <w:t xml:space="preserve"> </w:t>
                      </w:r>
                    </w:p>
                    <w:p w:rsidR="00A95BFE" w:rsidRPr="00D75575" w:rsidRDefault="00A95BFE" w:rsidP="00C91C6D">
                      <w:pPr>
                        <w:pStyle w:val="NormalWeb"/>
                        <w:spacing w:before="0" w:beforeAutospacing="0" w:after="0" w:afterAutospacing="0"/>
                      </w:pPr>
                    </w:p>
                  </w:txbxContent>
                </v:textbox>
              </v:shape>
            </w:pict>
          </mc:Fallback>
        </mc:AlternateContent>
      </w:r>
      <w:r w:rsidRPr="001E2C37">
        <w:rPr>
          <w:rFonts w:cs="Times New Roman"/>
        </w:rPr>
        <w:br w:type="page"/>
      </w:r>
    </w:p>
    <w:bookmarkEnd w:id="75"/>
    <w:p w:rsidR="00C91C6D" w:rsidRPr="001E2C37" w:rsidRDefault="00C91C6D" w:rsidP="00C91C6D">
      <w:pPr>
        <w:jc w:val="both"/>
        <w:rPr>
          <w:rFonts w:cs="Times New Roman"/>
        </w:rPr>
      </w:pPr>
      <w:r w:rsidRPr="001E2C37">
        <w:rPr>
          <w:rFonts w:cs="Times New Roman"/>
        </w:rPr>
        <w:lastRenderedPageBreak/>
        <w:t xml:space="preserve">Representative calibration curves of each probe design are </w:t>
      </w:r>
      <w:r>
        <w:rPr>
          <w:rFonts w:cs="Times New Roman"/>
        </w:rPr>
        <w:t>shown</w:t>
      </w:r>
      <w:r w:rsidRPr="001E2C37">
        <w:rPr>
          <w:rFonts w:cs="Times New Roman"/>
        </w:rPr>
        <w:t xml:space="preserve"> in Figure 11. Overall, smaller o.d. probes required larger applied vacuum pressures</w:t>
      </w:r>
      <w:bookmarkStart w:id="81" w:name="_Hlk493664508"/>
      <w:r w:rsidRPr="001E2C37">
        <w:rPr>
          <w:rFonts w:cs="Times New Roman"/>
        </w:rPr>
        <w:t xml:space="preserve">. </w:t>
      </w:r>
      <w:bookmarkStart w:id="82" w:name="_Hlk494381666"/>
      <w:r w:rsidRPr="001E2C37">
        <w:rPr>
          <w:rFonts w:cs="Times New Roman"/>
        </w:rPr>
        <w:t xml:space="preserve">Backpressures, the additional vacuum pressure required for a given flow rate compared to that calculated with the Poiseuille equation, were calculated and plotted against measured flow rates (Figure 12). The contribution of backpressure is larger with smaller inner diameter withdrawing lines and higher flow rates. In absolute terms, the backpressures are relatively low at &lt;100 </w:t>
      </w:r>
      <w:r>
        <w:rPr>
          <w:rFonts w:cs="Times New Roman"/>
        </w:rPr>
        <w:t>T</w:t>
      </w:r>
      <w:r w:rsidRPr="001E2C37">
        <w:rPr>
          <w:rFonts w:cs="Times New Roman"/>
        </w:rPr>
        <w:t xml:space="preserve">orr likely due to the short 0.5 mm length of pulled capillary with reduced i.d. </w:t>
      </w:r>
      <w:bookmarkEnd w:id="81"/>
      <w:bookmarkEnd w:id="82"/>
    </w:p>
    <w:p w:rsidR="00C91C6D" w:rsidRDefault="00C91C6D" w:rsidP="00C91C6D">
      <w:pPr>
        <w:jc w:val="both"/>
        <w:rPr>
          <w:rFonts w:cs="Times New Roman"/>
        </w:rPr>
      </w:pPr>
      <w:r w:rsidRPr="001E2C37">
        <w:rPr>
          <w:rFonts w:cs="Times New Roman"/>
        </w:rPr>
        <w:tab/>
        <w:t>The o.d. of each calibrated probe was measured with microscopy and plotted against the slope of the withdrawing flow rate calibration (Figure 13). Results from each of the withdrawal line i.d.s 20, 50, and 75 µm show that the calibration slope increases as the i.d. of the withdrawing line increases. Even with probes that have been pulled to fine tips</w:t>
      </w:r>
      <w:r>
        <w:rPr>
          <w:rFonts w:cs="Times New Roman"/>
        </w:rPr>
        <w:t>,</w:t>
      </w:r>
      <w:r w:rsidRPr="001E2C37">
        <w:rPr>
          <w:rFonts w:cs="Times New Roman"/>
        </w:rPr>
        <w:t xml:space="preserve"> on the order of 10’s of microns, the ability to generate flow is demonstrated and fits the expected trend that there is less flow resistance and higher flow rates for equivalent pressure differences with larger i.d.s. The smallest withdrawing line i.d. probes at 20 µm were pulled to the smallest i.d.s and establishing flow with these tips proved most challenging. Patency was obtained when more of the tip was removed resulting in a larger overall probe o.d. </w:t>
      </w:r>
      <w:r>
        <w:rPr>
          <w:rFonts w:cs="Times New Roman"/>
        </w:rPr>
        <w:t>To</w:t>
      </w:r>
      <w:r w:rsidRPr="001E2C37">
        <w:rPr>
          <w:rFonts w:cs="Times New Roman"/>
        </w:rPr>
        <w:t xml:space="preserve"> achieve greater reductions in overall probe tip o.d.s, the 50 and 75 µm i.d. withdrawing capillaries were used for further testing.</w:t>
      </w:r>
    </w:p>
    <w:p w:rsidR="00C91C6D" w:rsidRDefault="00C91C6D" w:rsidP="00C91C6D">
      <w:pPr>
        <w:jc w:val="both"/>
        <w:rPr>
          <w:rFonts w:cs="Times New Roman"/>
        </w:rPr>
      </w:pPr>
      <w:r>
        <w:rPr>
          <w:rFonts w:cs="Times New Roman"/>
        </w:rPr>
        <w:tab/>
      </w:r>
      <w:r w:rsidRPr="001E2C37">
        <w:rPr>
          <w:rFonts w:cs="Times New Roman"/>
        </w:rPr>
        <w:t>Calibration of the infusion line was also performed to determine any impact of the pulled probe tip.</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"mendeley" : { "formattedCitation" : "&lt;sup&gt;8&lt;/sup&gt;", "plainTextFormattedCitation" : "8", "previouslyFormattedCitation" : "&lt;sup&gt;8&lt;/sup&gt;"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8</w:t>
      </w:r>
      <w:r w:rsidRPr="001E2C37">
        <w:rPr>
          <w:rFonts w:cs="Times New Roman"/>
        </w:rPr>
        <w:fldChar w:fldCharType="end"/>
      </w:r>
      <w:r w:rsidRPr="001E2C37">
        <w:rPr>
          <w:rFonts w:cs="Times New Roman"/>
        </w:rPr>
        <w:t xml:space="preserve"> It was determined the syringe pump on average differed by 3.8 ± .9% error nL/min (n=3) for a 20 nL/min infused flow rate. Kottegoda </w:t>
      </w:r>
      <w:r w:rsidRPr="00D56F2B">
        <w:rPr>
          <w:rFonts w:cs="Times New Roman"/>
        </w:rPr>
        <w:t>et al</w:t>
      </w:r>
      <w:r w:rsidRPr="001E2C37">
        <w:rPr>
          <w:rFonts w:cs="Times New Roman"/>
          <w:i/>
        </w:rPr>
        <w:t>.</w:t>
      </w:r>
      <w:r w:rsidRPr="001E2C37">
        <w:rPr>
          <w:rFonts w:cs="Times New Roman"/>
        </w:rPr>
        <w:t xml:space="preserve"> reported a similar relative error of 1% for infusion calibration with original probe designs that had much larger openings at 400 µm o.d.</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"mendeley" : { "formattedCitation" : "&lt;sup&gt;8&lt;/sup&gt;", "plainTextFormattedCitation" : "8", "previouslyFormattedCitation" : "&lt;sup&gt;8&lt;/sup&gt;"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8</w:t>
      </w:r>
      <w:r w:rsidRPr="001E2C37">
        <w:rPr>
          <w:rFonts w:cs="Times New Roman"/>
        </w:rPr>
        <w:fldChar w:fldCharType="end"/>
      </w:r>
      <w:r w:rsidRPr="001E2C37">
        <w:rPr>
          <w:rFonts w:cs="Times New Roman"/>
        </w:rPr>
        <w:t xml:space="preserve"> Probes were also tested for analyte recovery. The analytes tested included a mixture of fluorescein dye and amino acids arginine and methionine. Analytes were collected by µLFPS sampling and amino acids derivatized for quantitation. Arginine, methionine, and fluorescein were recovered at 90.8% ± 1.8%, 87.7 ± 5.1%, and 88.5% ± 4.2%, </w:t>
      </w:r>
      <w:r>
        <w:rPr>
          <w:rFonts w:cs="Times New Roman"/>
        </w:rPr>
        <w:br w:type="page"/>
      </w:r>
    </w:p>
    <w:p w:rsidR="00C91C6D" w:rsidRPr="001E2C37" w:rsidRDefault="00C91C6D" w:rsidP="00C91C6D">
      <w:pPr>
        <w:jc w:val="both"/>
        <w:rPr>
          <w:rFonts w:cs="Times New Roman"/>
        </w:rPr>
      </w:pPr>
      <w:r w:rsidRPr="001E2C37">
        <w:rPr>
          <w:rFonts w:cs="Times New Roman"/>
        </w:rPr>
        <w:lastRenderedPageBreak/>
        <w:t xml:space="preserve"> </w:t>
      </w:r>
      <w:r>
        <w:rPr>
          <w:noProof/>
        </w:rPr>
        <mc:AlternateContent>
          <mc:Choice Requires="wpg">
            <w:drawing>
              <wp:anchor distT="0" distB="0" distL="114300" distR="114300" simplePos="0" relativeHeight="251711488" behindDoc="0" locked="0" layoutInCell="1" allowOverlap="1" wp14:anchorId="741C097E" wp14:editId="72A51A63">
                <wp:simplePos x="0" y="0"/>
                <wp:positionH relativeFrom="column">
                  <wp:posOffset>-389614</wp:posOffset>
                </wp:positionH>
                <wp:positionV relativeFrom="paragraph">
                  <wp:posOffset>1264257</wp:posOffset>
                </wp:positionV>
                <wp:extent cx="6933733" cy="4523458"/>
                <wp:effectExtent l="0" t="0" r="635" b="0"/>
                <wp:wrapNone/>
                <wp:docPr id="377" name="Group 377"/>
                <wp:cNvGraphicFramePr/>
                <a:graphic xmlns:a="http://schemas.openxmlformats.org/drawingml/2006/main">
                  <a:graphicData uri="http://schemas.microsoft.com/office/word/2010/wordprocessingGroup">
                    <wpg:wgp>
                      <wpg:cNvGrpSpPr/>
                      <wpg:grpSpPr>
                        <a:xfrm>
                          <a:off x="0" y="0"/>
                          <a:ext cx="6933733" cy="4523458"/>
                          <a:chOff x="0" y="0"/>
                          <a:chExt cx="6933733" cy="4523458"/>
                        </a:xfrm>
                      </wpg:grpSpPr>
                      <wpg:grpSp>
                        <wpg:cNvPr id="375" name="Group 375"/>
                        <wpg:cNvGrpSpPr/>
                        <wpg:grpSpPr>
                          <a:xfrm>
                            <a:off x="0" y="0"/>
                            <a:ext cx="6933733" cy="4523458"/>
                            <a:chOff x="0" y="0"/>
                            <a:chExt cx="6933733" cy="4523458"/>
                          </a:xfrm>
                        </wpg:grpSpPr>
                        <wpg:grpSp>
                          <wpg:cNvPr id="373" name="Group 373"/>
                          <wpg:cNvGrpSpPr/>
                          <wpg:grpSpPr>
                            <a:xfrm>
                              <a:off x="0" y="0"/>
                              <a:ext cx="6933733" cy="4523458"/>
                              <a:chOff x="0" y="0"/>
                              <a:chExt cx="6933733" cy="4523458"/>
                            </a:xfrm>
                          </wpg:grpSpPr>
                          <wpg:grpSp>
                            <wpg:cNvPr id="370" name="Group 370"/>
                            <wpg:cNvGrpSpPr/>
                            <wpg:grpSpPr>
                              <a:xfrm>
                                <a:off x="0" y="0"/>
                                <a:ext cx="6933733" cy="4523458"/>
                                <a:chOff x="0" y="0"/>
                                <a:chExt cx="6933733" cy="4523458"/>
                              </a:xfrm>
                            </wpg:grpSpPr>
                            <wpg:grpSp>
                              <wpg:cNvPr id="368" name="Group 368"/>
                              <wpg:cNvGrpSpPr/>
                              <wpg:grpSpPr>
                                <a:xfrm>
                                  <a:off x="0" y="0"/>
                                  <a:ext cx="6933733" cy="4523458"/>
                                  <a:chOff x="0" y="0"/>
                                  <a:chExt cx="6933733" cy="4523458"/>
                                </a:xfrm>
                              </wpg:grpSpPr>
                              <wpg:grpSp>
                                <wpg:cNvPr id="360" name="Group 360"/>
                                <wpg:cNvGrpSpPr/>
                                <wpg:grpSpPr>
                                  <a:xfrm>
                                    <a:off x="0" y="0"/>
                                    <a:ext cx="6933733" cy="4523458"/>
                                    <a:chOff x="0" y="0"/>
                                    <a:chExt cx="6934200" cy="4523765"/>
                                  </a:xfrm>
                                </wpg:grpSpPr>
                                <wpg:grpSp>
                                  <wpg:cNvPr id="244" name="Group 244"/>
                                  <wpg:cNvGrpSpPr/>
                                  <wpg:grpSpPr>
                                    <a:xfrm>
                                      <a:off x="0" y="0"/>
                                      <a:ext cx="6934200" cy="4523765"/>
                                      <a:chOff x="0" y="0"/>
                                      <a:chExt cx="6934200" cy="4523764"/>
                                    </a:xfrm>
                                  </wpg:grpSpPr>
                                  <pic:pic xmlns:pic="http://schemas.openxmlformats.org/drawingml/2006/picture">
                                    <pic:nvPicPr>
                                      <pic:cNvPr id="242" name="Picture 24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34200" cy="2628900"/>
                                      </a:xfrm>
                                      <a:prstGeom prst="rect">
                                        <a:avLst/>
                                      </a:prstGeom>
                                      <a:noFill/>
                                    </pic:spPr>
                                  </pic:pic>
                                  <wps:wsp>
                                    <wps:cNvPr id="243" name="Text Box 2"/>
                                    <wps:cNvSpPr txBox="1">
                                      <a:spLocks noChangeArrowheads="1"/>
                                    </wps:cNvSpPr>
                                    <wps:spPr bwMode="auto">
                                      <a:xfrm>
                                        <a:off x="258050" y="2917869"/>
                                        <a:ext cx="6497320" cy="1605895"/>
                                      </a:xfrm>
                                      <a:prstGeom prst="rect">
                                        <a:avLst/>
                                      </a:prstGeom>
                                      <a:solidFill>
                                        <a:srgbClr val="FFFFFF"/>
                                      </a:solidFill>
                                      <a:ln w="9525">
                                        <a:noFill/>
                                        <a:miter lim="800000"/>
                                        <a:headEnd/>
                                        <a:tailEnd/>
                                      </a:ln>
                                    </wps:spPr>
                                    <wps:txbx>
                                      <w:txbxContent>
                                        <w:p w:rsidR="00A95BFE" w:rsidRPr="00FC2C19" w:rsidRDefault="00A95BFE" w:rsidP="00C91C6D">
                                          <w:pPr>
                                            <w:spacing w:line="240" w:lineRule="auto"/>
                                            <w:jc w:val="both"/>
                                            <w:rPr>
                                              <w:rFonts w:cs="Times New Roman"/>
                                            </w:rPr>
                                          </w:pPr>
                                          <w:r>
                                            <w:t xml:space="preserve">Figure 11. Representative withdrawing line calibrations of </w:t>
                                          </w:r>
                                          <w:r>
                                            <w:rPr>
                                              <w:rFonts w:ascii="Calibri" w:hAnsi="Calibri" w:cs="Calibri"/>
                                            </w:rPr>
                                            <w:t>μ</w:t>
                                          </w:r>
                                          <w:r>
                                            <w:t xml:space="preserve">LFPS probes. </w:t>
                                          </w:r>
                                          <w:r w:rsidRPr="00FE5194">
                                            <w:t xml:space="preserve">A. </w:t>
                                          </w:r>
                                          <w:r>
                                            <w:t>W</w:t>
                                          </w:r>
                                          <w:r w:rsidRPr="00FE5194">
                                            <w:t>ithdrawing line calibration for 150/20 µm o.d./i.d. B</w:t>
                                          </w:r>
                                          <w:r>
                                            <w:t>.</w:t>
                                          </w:r>
                                          <w:r w:rsidRPr="00FE5194">
                                            <w:t xml:space="preserve"> </w:t>
                                          </w:r>
                                          <w:r>
                                            <w:t>W</w:t>
                                          </w:r>
                                          <w:r w:rsidRPr="00FE5194">
                                            <w:t xml:space="preserve">ithdrawing line calibration for 150/50 µm o.d./i.d. C. </w:t>
                                          </w:r>
                                          <w:r>
                                            <w:t>W</w:t>
                                          </w:r>
                                          <w:r w:rsidRPr="00FE5194">
                                            <w:t>ithdrawing line calibration for 150/75 µm o.d./i.d. The slope for each withdrawing line calibration increases as the i.d. of each withdrawing line increases.  Measuring pressure differentials vs flow rate of withdrawing lines of different probe designs. Probe designs were calibrated with respect to withdrawing line inner diameter to determine the working range of flow rates and applied pressure vacuums for withdrawing rates. Each probe design required slightly different pressures to achieve a constant flow rate. For example, the probe design with 150/20 µm o.d,/i.d. required higher pressure differentials since the inner capillary i.d. was much smaller than the other designs with 50 or 75 µm i.d.</w:t>
                                          </w:r>
                                          <w:r w:rsidRPr="00FC2C19">
                                            <w:rPr>
                                              <w:rFonts w:cs="Times New Roman"/>
                                            </w:rPr>
                                            <w:t xml:space="preserve"> </w:t>
                                          </w:r>
                                        </w:p>
                                        <w:p w:rsidR="00A95BFE" w:rsidRPr="00FC2C19" w:rsidRDefault="00A95BFE" w:rsidP="00C91C6D">
                                          <w:pPr>
                                            <w:pStyle w:val="TableofFigures"/>
                                            <w:jc w:val="both"/>
                                          </w:pPr>
                                        </w:p>
                                        <w:p w:rsidR="00A95BFE" w:rsidRDefault="00A95BFE" w:rsidP="00C91C6D">
                                          <w:pPr>
                                            <w:jc w:val="both"/>
                                          </w:pPr>
                                        </w:p>
                                      </w:txbxContent>
                                    </wps:txbx>
                                    <wps:bodyPr rot="0" vert="horz" wrap="square" lIns="91440" tIns="45720" rIns="91440" bIns="45720" anchor="t" anchorCtr="0">
                                      <a:noAutofit/>
                                    </wps:bodyPr>
                                  </wps:wsp>
                                </wpg:grpSp>
                                <wps:wsp>
                                  <wps:cNvPr id="357" name="Text Box 2"/>
                                  <wps:cNvSpPr txBox="1">
                                    <a:spLocks noChangeArrowheads="1"/>
                                  </wps:cNvSpPr>
                                  <wps:spPr bwMode="auto">
                                    <a:xfrm>
                                      <a:off x="1503260" y="2290813"/>
                                      <a:ext cx="514985" cy="203835"/>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wpg:grpSp>
                              <wps:wsp>
                                <wps:cNvPr id="367" name="Text Box 2"/>
                                <wps:cNvSpPr txBox="1">
                                  <a:spLocks noChangeArrowheads="1"/>
                                </wps:cNvSpPr>
                                <wps:spPr bwMode="auto">
                                  <a:xfrm>
                                    <a:off x="3834749" y="2285448"/>
                                    <a:ext cx="514950" cy="203821"/>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wpg:grpSp>
                            <wps:wsp>
                              <wps:cNvPr id="369" name="Text Box 2"/>
                              <wps:cNvSpPr txBox="1">
                                <a:spLocks noChangeArrowheads="1"/>
                              </wps:cNvSpPr>
                              <wps:spPr bwMode="auto">
                                <a:xfrm>
                                  <a:off x="3753518" y="2243015"/>
                                  <a:ext cx="673735" cy="266065"/>
                                </a:xfrm>
                                <a:prstGeom prst="rect">
                                  <a:avLst/>
                                </a:prstGeom>
                                <a:noFill/>
                                <a:ln w="9525">
                                  <a:noFill/>
                                  <a:miter lim="800000"/>
                                  <a:headEnd/>
                                  <a:tailEnd/>
                                </a:ln>
                              </wps:spPr>
                              <wps:txbx>
                                <w:txbxContent>
                                  <w:p w:rsidR="00A95BFE" w:rsidRDefault="00A95BFE" w:rsidP="00C91C6D">
                                    <w:r>
                                      <w:t>(Torr)</w:t>
                                    </w:r>
                                  </w:p>
                                </w:txbxContent>
                              </wps:txbx>
                              <wps:bodyPr rot="0" vert="horz" wrap="square" lIns="91440" tIns="45720" rIns="91440" bIns="45720" anchor="t" anchorCtr="0">
                                <a:noAutofit/>
                              </wps:bodyPr>
                            </wps:wsp>
                          </wpg:grpSp>
                          <wps:wsp>
                            <wps:cNvPr id="372" name="Text Box 2"/>
                            <wps:cNvSpPr txBox="1">
                              <a:spLocks noChangeArrowheads="1"/>
                            </wps:cNvSpPr>
                            <wps:spPr bwMode="auto">
                              <a:xfrm>
                                <a:off x="6116841" y="2318285"/>
                                <a:ext cx="514950" cy="203821"/>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wpg:grpSp>
                        <wps:wsp>
                          <wps:cNvPr id="374" name="Text Box 2"/>
                          <wps:cNvSpPr txBox="1">
                            <a:spLocks noChangeArrowheads="1"/>
                          </wps:cNvSpPr>
                          <wps:spPr bwMode="auto">
                            <a:xfrm>
                              <a:off x="1427610" y="2250830"/>
                              <a:ext cx="673735" cy="266065"/>
                            </a:xfrm>
                            <a:prstGeom prst="rect">
                              <a:avLst/>
                            </a:prstGeom>
                            <a:noFill/>
                            <a:ln w="9525">
                              <a:noFill/>
                              <a:miter lim="800000"/>
                              <a:headEnd/>
                              <a:tailEnd/>
                            </a:ln>
                          </wps:spPr>
                          <wps:txbx>
                            <w:txbxContent>
                              <w:p w:rsidR="00A95BFE" w:rsidRDefault="00A95BFE" w:rsidP="00C91C6D">
                                <w:r>
                                  <w:t>(Torr)</w:t>
                                </w:r>
                              </w:p>
                            </w:txbxContent>
                          </wps:txbx>
                          <wps:bodyPr rot="0" vert="horz" wrap="square" lIns="91440" tIns="45720" rIns="91440" bIns="45720" anchor="t" anchorCtr="0">
                            <a:noAutofit/>
                          </wps:bodyPr>
                        </wps:wsp>
                      </wpg:grpSp>
                      <wps:wsp>
                        <wps:cNvPr id="376" name="Text Box 2"/>
                        <wps:cNvSpPr txBox="1">
                          <a:spLocks noChangeArrowheads="1"/>
                        </wps:cNvSpPr>
                        <wps:spPr bwMode="auto">
                          <a:xfrm>
                            <a:off x="6042991" y="2256041"/>
                            <a:ext cx="673735" cy="266065"/>
                          </a:xfrm>
                          <a:prstGeom prst="rect">
                            <a:avLst/>
                          </a:prstGeom>
                          <a:noFill/>
                          <a:ln w="9525">
                            <a:noFill/>
                            <a:miter lim="800000"/>
                            <a:headEnd/>
                            <a:tailEnd/>
                          </a:ln>
                        </wps:spPr>
                        <wps:txbx>
                          <w:txbxContent>
                            <w:p w:rsidR="00A95BFE" w:rsidRDefault="00A95BFE" w:rsidP="00C91C6D">
                              <w:r>
                                <w:t>(Torr)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1C097E" id="Group 377" o:spid="_x0000_s1081" style="position:absolute;left:0;text-align:left;margin-left:-30.7pt;margin-top:99.55pt;width:545.95pt;height:356.2pt;z-index:251711488;mso-width-relative:margin;mso-height-relative:margin" coordsize="69337,45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">
                <v:group id="Group 375" o:spid="_x0000_s1082" style="position:absolute;width:69337;height:45234" coordsize="69337,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group id="Group 373" o:spid="_x0000_s1083" style="position:absolute;width:69337;height:45234" coordsize="69337,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oup 370" o:spid="_x0000_s1084" style="position:absolute;width:69337;height:45234" coordsize="69337,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368" o:spid="_x0000_s1085" style="position:absolute;width:69337;height:45234" coordsize="69337,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group id="Group 360" o:spid="_x0000_s1086" style="position:absolute;width:69337;height:45234" coordsize="69342,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group id="Group 244" o:spid="_x0000_s1087" style="position:absolute;width:69342;height:45237" coordsize="69342,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Picture 242" o:spid="_x0000_s1088" type="#_x0000_t75" style="position:absolute;width:69342;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">
                              <v:imagedata r:id="rId33" o:title=""/>
                            </v:shape>
                            <v:shape id="_x0000_s1089" type="#_x0000_t202" style="position:absolute;left:2580;top:29178;width:64973;height:16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" stroked="f">
                              <v:textbox>
                                <w:txbxContent>
                                  <w:p w:rsidR="00A95BFE" w:rsidRPr="00FC2C19" w:rsidRDefault="00A95BFE" w:rsidP="00C91C6D">
                                    <w:pPr>
                                      <w:spacing w:line="240" w:lineRule="auto"/>
                                      <w:jc w:val="both"/>
                                      <w:rPr>
                                        <w:rFonts w:cs="Times New Roman"/>
                                      </w:rPr>
                                    </w:pPr>
                                    <w:r>
                                      <w:t xml:space="preserve">Figure 11. Representative withdrawing line calibrations of </w:t>
                                    </w:r>
                                    <w:r>
                                      <w:rPr>
                                        <w:rFonts w:ascii="Calibri" w:hAnsi="Calibri" w:cs="Calibri"/>
                                      </w:rPr>
                                      <w:t>μ</w:t>
                                    </w:r>
                                    <w:r>
                                      <w:t xml:space="preserve">LFPS probes. </w:t>
                                    </w:r>
                                    <w:r w:rsidRPr="00FE5194">
                                      <w:t xml:space="preserve">A. </w:t>
                                    </w:r>
                                    <w:r>
                                      <w:t>W</w:t>
                                    </w:r>
                                    <w:r w:rsidRPr="00FE5194">
                                      <w:t>ithdrawing line calibration for 150/20 µm o.d./i.d. B</w:t>
                                    </w:r>
                                    <w:r>
                                      <w:t>.</w:t>
                                    </w:r>
                                    <w:r w:rsidRPr="00FE5194">
                                      <w:t xml:space="preserve"> </w:t>
                                    </w:r>
                                    <w:r>
                                      <w:t>W</w:t>
                                    </w:r>
                                    <w:r w:rsidRPr="00FE5194">
                                      <w:t xml:space="preserve">ithdrawing line calibration for 150/50 µm o.d./i.d. C. </w:t>
                                    </w:r>
                                    <w:r>
                                      <w:t>W</w:t>
                                    </w:r>
                                    <w:r w:rsidRPr="00FE5194">
                                      <w:t>ithdrawing line calibration for 150/75 µm o.d./i.d. The slope for each withdrawing line calibration increases as the i.d. of each withdrawing line increases.  Measuring pressure differentials vs flow rate of withdrawing lines of different probe designs. Probe designs were calibrated with respect to withdrawing line inner diameter to determine the working range of flow rates and applied pressure vacuums for withdrawing rates. Each probe design required slightly different pressures to achieve a constant flow rate. For example, the probe design with 150/20 µm o.d,/i.d. required higher pressure differentials since the inner capillary i.d. was much smaller than the other designs with 50 or 75 µm i.d.</w:t>
                                    </w:r>
                                    <w:r w:rsidRPr="00FC2C19">
                                      <w:rPr>
                                        <w:rFonts w:cs="Times New Roman"/>
                                      </w:rPr>
                                      <w:t xml:space="preserve"> </w:t>
                                    </w:r>
                                  </w:p>
                                  <w:p w:rsidR="00A95BFE" w:rsidRPr="00FC2C19" w:rsidRDefault="00A95BFE" w:rsidP="00C91C6D">
                                    <w:pPr>
                                      <w:pStyle w:val="TableofFigures"/>
                                      <w:jc w:val="both"/>
                                    </w:pPr>
                                  </w:p>
                                  <w:p w:rsidR="00A95BFE" w:rsidRDefault="00A95BFE" w:rsidP="00C91C6D">
                                    <w:pPr>
                                      <w:jc w:val="both"/>
                                    </w:pPr>
                                  </w:p>
                                </w:txbxContent>
                              </v:textbox>
                            </v:shape>
                          </v:group>
                          <v:shape id="_x0000_s1090" type="#_x0000_t202" style="position:absolute;left:15032;top:22908;width:5150;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" fillcolor="white [3212]" stroked="f">
                            <v:textbox>
                              <w:txbxContent>
                                <w:p w:rsidR="00A95BFE" w:rsidRDefault="00A95BFE" w:rsidP="00C91C6D"/>
                              </w:txbxContent>
                            </v:textbox>
                          </v:shape>
                        </v:group>
                        <v:shape id="_x0000_s1091" type="#_x0000_t202" style="position:absolute;left:38347;top:22854;width:5149;height:2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" fillcolor="white [3212]" stroked="f">
                          <v:textbox>
                            <w:txbxContent>
                              <w:p w:rsidR="00A95BFE" w:rsidRDefault="00A95BFE" w:rsidP="00C91C6D"/>
                            </w:txbxContent>
                          </v:textbox>
                        </v:shape>
                      </v:group>
                      <v:shape id="_x0000_s1092" type="#_x0000_t202" style="position:absolute;left:37535;top:22430;width:673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rsidR="00A95BFE" w:rsidRDefault="00A95BFE" w:rsidP="00C91C6D">
                              <w:r>
                                <w:t>(Torr)</w:t>
                              </w:r>
                            </w:p>
                          </w:txbxContent>
                        </v:textbox>
                      </v:shape>
                    </v:group>
                    <v:shape id="_x0000_s1093" type="#_x0000_t202" style="position:absolute;left:61168;top:23182;width:5149;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" fillcolor="white [3212]" stroked="f">
                      <v:textbox>
                        <w:txbxContent>
                          <w:p w:rsidR="00A95BFE" w:rsidRDefault="00A95BFE" w:rsidP="00C91C6D"/>
                        </w:txbxContent>
                      </v:textbox>
                    </v:shape>
                  </v:group>
                  <v:shape id="_x0000_s1094" type="#_x0000_t202" style="position:absolute;left:14276;top:22508;width:673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rsidR="00A95BFE" w:rsidRDefault="00A95BFE" w:rsidP="00C91C6D">
                          <w:r>
                            <w:t>(Torr)</w:t>
                          </w:r>
                        </w:p>
                      </w:txbxContent>
                    </v:textbox>
                  </v:shape>
                </v:group>
                <v:shape id="_x0000_s1095" type="#_x0000_t202" style="position:absolute;left:60429;top:22560;width:673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rsidR="00A95BFE" w:rsidRDefault="00A95BFE" w:rsidP="00C91C6D">
                        <w:r>
                          <w:t>(Torr)</w:t>
                        </w:r>
                      </w:p>
                    </w:txbxContent>
                  </v:textbox>
                </v:shape>
              </v:group>
            </w:pict>
          </mc:Fallback>
        </mc:AlternateContent>
      </w:r>
      <w:r>
        <w:rPr>
          <w:noProof/>
        </w:rPr>
        <mc:AlternateContent>
          <mc:Choice Requires="wps">
            <w:drawing>
              <wp:anchor distT="0" distB="0" distL="114300" distR="114300" simplePos="0" relativeHeight="251709440" behindDoc="0" locked="0" layoutInCell="1" allowOverlap="1" wp14:anchorId="42F22C4B" wp14:editId="5F9A1B7A">
                <wp:simplePos x="0" y="0"/>
                <wp:positionH relativeFrom="column">
                  <wp:posOffset>5610569</wp:posOffset>
                </wp:positionH>
                <wp:positionV relativeFrom="paragraph">
                  <wp:posOffset>3152858</wp:posOffset>
                </wp:positionV>
                <wp:extent cx="514950" cy="203821"/>
                <wp:effectExtent l="0" t="0" r="0" b="0"/>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50" cy="203821"/>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a:graphicData>
                </a:graphic>
              </wp:anchor>
            </w:drawing>
          </mc:Choice>
          <mc:Fallback>
            <w:pict>
              <v:shape w14:anchorId="42F22C4B" id="Text Box 2" o:spid="_x0000_s1096" type="#_x0000_t202" style="position:absolute;left:0;text-align:left;margin-left:441.8pt;margin-top:248.25pt;width:40.55pt;height:16.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" fillcolor="white [3212]" stroked="f">
                <v:textbox>
                  <w:txbxContent>
                    <w:p w:rsidR="00A95BFE" w:rsidRDefault="00A95BFE" w:rsidP="00C91C6D"/>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361CF62E" wp14:editId="101D1AE8">
                <wp:simplePos x="0" y="0"/>
                <wp:positionH relativeFrom="column">
                  <wp:posOffset>3382032</wp:posOffset>
                </wp:positionH>
                <wp:positionV relativeFrom="paragraph">
                  <wp:posOffset>3112082</wp:posOffset>
                </wp:positionV>
                <wp:extent cx="514950" cy="203821"/>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50" cy="203821"/>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a:graphicData>
                </a:graphic>
              </wp:anchor>
            </w:drawing>
          </mc:Choice>
          <mc:Fallback>
            <w:pict>
              <v:shape w14:anchorId="361CF62E" id="_x0000_s1097" type="#_x0000_t202" style="position:absolute;left:0;text-align:left;margin-left:266.3pt;margin-top:245.05pt;width:40.55pt;height:16.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" fillcolor="white [3212]" stroked="f">
                <v:textbox>
                  <w:txbxContent>
                    <w:p w:rsidR="00A95BFE" w:rsidRDefault="00A95BFE" w:rsidP="00C91C6D"/>
                  </w:txbxContent>
                </v:textbox>
              </v:shape>
            </w:pict>
          </mc:Fallback>
        </mc:AlternateContent>
      </w:r>
      <w:r w:rsidRPr="00006338">
        <w:rPr>
          <w:rFonts w:cs="Times New Roman"/>
          <w:noProof/>
        </w:rPr>
        <mc:AlternateContent>
          <mc:Choice Requires="wps">
            <w:drawing>
              <wp:anchor distT="45720" distB="45720" distL="114300" distR="114300" simplePos="0" relativeHeight="251708416" behindDoc="0" locked="0" layoutInCell="1" allowOverlap="1" wp14:anchorId="479DE1BD" wp14:editId="0EE9F6FD">
                <wp:simplePos x="0" y="0"/>
                <wp:positionH relativeFrom="column">
                  <wp:posOffset>3386272</wp:posOffset>
                </wp:positionH>
                <wp:positionV relativeFrom="paragraph">
                  <wp:posOffset>3530428</wp:posOffset>
                </wp:positionV>
                <wp:extent cx="514985" cy="203835"/>
                <wp:effectExtent l="0" t="0" r="0" b="5715"/>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 cy="203835"/>
                        </a:xfrm>
                        <a:prstGeom prst="rect">
                          <a:avLst/>
                        </a:prstGeom>
                        <a:solidFill>
                          <a:schemeClr val="bg1"/>
                        </a:solidFill>
                        <a:ln w="9525">
                          <a:noFill/>
                          <a:miter lim="800000"/>
                          <a:headEnd/>
                          <a:tailEnd/>
                        </a:ln>
                      </wps:spPr>
                      <wps:txbx>
                        <w:txbxContent>
                          <w:p w:rsidR="00A95BFE" w:rsidRDefault="00A95BFE" w:rsidP="00C91C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DE1BD" id="_x0000_s1098" type="#_x0000_t202" style="position:absolute;left:0;text-align:left;margin-left:266.65pt;margin-top:278pt;width:40.55pt;height:16.0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" fillcolor="white [3212]" stroked="f">
                <v:textbox>
                  <w:txbxContent>
                    <w:p w:rsidR="00A95BFE" w:rsidRDefault="00A95BFE" w:rsidP="00C91C6D"/>
                  </w:txbxContent>
                </v:textbox>
                <w10:wrap type="square"/>
              </v:shape>
            </w:pict>
          </mc:Fallback>
        </mc:AlternateContent>
      </w:r>
      <w:r>
        <w:rPr>
          <w:rFonts w:cs="Times New Roman"/>
          <w:noProof/>
        </w:rPr>
        <mc:AlternateContent>
          <mc:Choice Requires="wps">
            <w:drawing>
              <wp:anchor distT="0" distB="0" distL="114300" distR="114300" simplePos="0" relativeHeight="251704320" behindDoc="0" locked="0" layoutInCell="1" allowOverlap="1" wp14:anchorId="40B50DE5" wp14:editId="7CE2D6B1">
                <wp:simplePos x="0" y="0"/>
                <wp:positionH relativeFrom="column">
                  <wp:posOffset>5611333</wp:posOffset>
                </wp:positionH>
                <wp:positionV relativeFrom="paragraph">
                  <wp:posOffset>3556591</wp:posOffset>
                </wp:positionV>
                <wp:extent cx="418775" cy="166370"/>
                <wp:effectExtent l="0" t="0" r="635" b="5080"/>
                <wp:wrapNone/>
                <wp:docPr id="240" name="Rectangle 240"/>
                <wp:cNvGraphicFramePr/>
                <a:graphic xmlns:a="http://schemas.openxmlformats.org/drawingml/2006/main">
                  <a:graphicData uri="http://schemas.microsoft.com/office/word/2010/wordprocessingShape">
                    <wps:wsp>
                      <wps:cNvSpPr/>
                      <wps:spPr>
                        <a:xfrm flipV="1">
                          <a:off x="0" y="0"/>
                          <a:ext cx="418775" cy="166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4246E" id="Rectangle 240" o:spid="_x0000_s1026" style="position:absolute;margin-left:441.85pt;margin-top:280.05pt;width:32.95pt;height:13.1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" fillcolor="white [3212]" stroked="f" strokeweight="1pt"/>
            </w:pict>
          </mc:Fallback>
        </mc:AlternateContent>
      </w:r>
      <w:r>
        <w:rPr>
          <w:rFonts w:cs="Times New Roman"/>
          <w:noProof/>
        </w:rPr>
        <mc:AlternateContent>
          <mc:Choice Requires="wps">
            <w:drawing>
              <wp:anchor distT="0" distB="0" distL="114300" distR="114300" simplePos="0" relativeHeight="251705344" behindDoc="0" locked="0" layoutInCell="1" allowOverlap="1" wp14:anchorId="25532F9A" wp14:editId="0355DE9F">
                <wp:simplePos x="0" y="0"/>
                <wp:positionH relativeFrom="column">
                  <wp:posOffset>3330649</wp:posOffset>
                </wp:positionH>
                <wp:positionV relativeFrom="paragraph">
                  <wp:posOffset>3564565</wp:posOffset>
                </wp:positionV>
                <wp:extent cx="416117" cy="166370"/>
                <wp:effectExtent l="0" t="0" r="3175" b="5080"/>
                <wp:wrapNone/>
                <wp:docPr id="480" name="Rectangle 480"/>
                <wp:cNvGraphicFramePr/>
                <a:graphic xmlns:a="http://schemas.openxmlformats.org/drawingml/2006/main">
                  <a:graphicData uri="http://schemas.microsoft.com/office/word/2010/wordprocessingShape">
                    <wps:wsp>
                      <wps:cNvSpPr/>
                      <wps:spPr>
                        <a:xfrm flipV="1">
                          <a:off x="0" y="0"/>
                          <a:ext cx="416117" cy="166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95AC0" id="Rectangle 480" o:spid="_x0000_s1026" style="position:absolute;margin-left:262.25pt;margin-top:280.65pt;width:32.75pt;height:13.1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" fillcolor="white [3212]" stroked="f" strokeweight="1pt"/>
            </w:pict>
          </mc:Fallback>
        </mc:AlternateContent>
      </w:r>
      <w:r>
        <w:rPr>
          <w:rFonts w:cs="Times New Roman"/>
          <w:noProof/>
        </w:rPr>
        <mc:AlternateContent>
          <mc:Choice Requires="wps">
            <w:drawing>
              <wp:anchor distT="0" distB="0" distL="114300" distR="114300" simplePos="0" relativeHeight="251703296" behindDoc="0" locked="0" layoutInCell="1" allowOverlap="1" wp14:anchorId="104A2BAB" wp14:editId="0879F18D">
                <wp:simplePos x="0" y="0"/>
                <wp:positionH relativeFrom="column">
                  <wp:posOffset>997472</wp:posOffset>
                </wp:positionH>
                <wp:positionV relativeFrom="paragraph">
                  <wp:posOffset>3564848</wp:posOffset>
                </wp:positionV>
                <wp:extent cx="398103" cy="166781"/>
                <wp:effectExtent l="0" t="0" r="2540" b="5080"/>
                <wp:wrapNone/>
                <wp:docPr id="239" name="Rectangle 239"/>
                <wp:cNvGraphicFramePr/>
                <a:graphic xmlns:a="http://schemas.openxmlformats.org/drawingml/2006/main">
                  <a:graphicData uri="http://schemas.microsoft.com/office/word/2010/wordprocessingShape">
                    <wps:wsp>
                      <wps:cNvSpPr/>
                      <wps:spPr>
                        <a:xfrm flipV="1">
                          <a:off x="0" y="0"/>
                          <a:ext cx="398103" cy="1667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271045" id="Rectangle 239" o:spid="_x0000_s1026" style="position:absolute;margin-left:78.55pt;margin-top:280.7pt;width:31.35pt;height:13.15pt;flip:y;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" fillcolor="white [3212]" stroked="f" strokeweight="1pt"/>
            </w:pict>
          </mc:Fallback>
        </mc:AlternateContent>
      </w:r>
      <w:r w:rsidRPr="001E2C37">
        <w:rPr>
          <w:rFonts w:cs="Times New Roman"/>
          <w:noProof/>
        </w:rPr>
        <mc:AlternateContent>
          <mc:Choice Requires="wps">
            <w:drawing>
              <wp:anchor distT="0" distB="0" distL="114300" distR="114300" simplePos="0" relativeHeight="251663360" behindDoc="0" locked="0" layoutInCell="1" allowOverlap="1" wp14:anchorId="49346B10" wp14:editId="7AFC3188">
                <wp:simplePos x="0" y="0"/>
                <wp:positionH relativeFrom="column">
                  <wp:posOffset>-273585</wp:posOffset>
                </wp:positionH>
                <wp:positionV relativeFrom="paragraph">
                  <wp:posOffset>1262614</wp:posOffset>
                </wp:positionV>
                <wp:extent cx="6497320" cy="451184"/>
                <wp:effectExtent l="0" t="0" r="0" b="635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7320" cy="451184"/>
                        </a:xfrm>
                        <a:prstGeom prst="rect">
                          <a:avLst/>
                        </a:prstGeom>
                        <a:solidFill>
                          <a:srgbClr val="FFFFFF"/>
                        </a:solidFill>
                        <a:ln w="9525">
                          <a:noFill/>
                          <a:miter lim="800000"/>
                          <a:headEnd/>
                          <a:tailEnd/>
                        </a:ln>
                      </wps:spPr>
                      <wps:txbx>
                        <w:txbxContent>
                          <w:p w:rsidR="00A95BFE" w:rsidRPr="00FC2C19" w:rsidRDefault="00A95BFE" w:rsidP="00C91C6D">
                            <w:pPr>
                              <w:pStyle w:val="TableofFigures"/>
                              <w:rPr>
                                <w:rFonts w:cs="Times New Roman"/>
                              </w:rPr>
                            </w:pPr>
                            <w:bookmarkStart w:id="83" w:name="_Toc499662879"/>
                            <w:bookmarkStart w:id="84" w:name="_Toc502400664"/>
                            <w:r>
                              <w:t>Figure 11. Withdrawing line calibrations.</w:t>
                            </w:r>
                            <w:bookmarkEnd w:id="83"/>
                            <w:bookmarkEnd w:id="84"/>
                          </w:p>
                          <w:p w:rsidR="00A95BFE" w:rsidRPr="00FC2C19" w:rsidRDefault="00A95BFE" w:rsidP="00C91C6D">
                            <w:pPr>
                              <w:pStyle w:val="TableofFigures"/>
                            </w:pPr>
                          </w:p>
                          <w:p w:rsidR="00A95BFE" w:rsidRDefault="00A95BFE" w:rsidP="00C91C6D"/>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9346B10" id="_x0000_s1099" type="#_x0000_t202" style="position:absolute;left:0;text-align:left;margin-left:-21.55pt;margin-top:99.4pt;width:511.6pt;height:35.5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" stroked="f">
                <v:textbox>
                  <w:txbxContent>
                    <w:p w:rsidR="00A95BFE" w:rsidRPr="00FC2C19" w:rsidRDefault="00A95BFE" w:rsidP="00C91C6D">
                      <w:pPr>
                        <w:pStyle w:val="TableofFigures"/>
                        <w:rPr>
                          <w:rFonts w:cs="Times New Roman"/>
                        </w:rPr>
                      </w:pPr>
                      <w:bookmarkStart w:id="291" w:name="_Toc499662879"/>
                      <w:bookmarkStart w:id="292" w:name="_Toc502400664"/>
                      <w:r>
                        <w:t>Figure 11. Withdrawing line calibrations.</w:t>
                      </w:r>
                      <w:bookmarkEnd w:id="291"/>
                      <w:bookmarkEnd w:id="292"/>
                    </w:p>
                    <w:p w:rsidR="00A95BFE" w:rsidRPr="00FC2C19" w:rsidRDefault="00A95BFE" w:rsidP="00C91C6D">
                      <w:pPr>
                        <w:pStyle w:val="TableofFigures"/>
                      </w:pPr>
                    </w:p>
                    <w:p w:rsidR="00A95BFE" w:rsidRDefault="00A95BFE" w:rsidP="00C91C6D"/>
                  </w:txbxContent>
                </v:textbox>
              </v:shape>
            </w:pict>
          </mc:Fallback>
        </mc:AlternateContent>
      </w:r>
      <w:r w:rsidRPr="001E2C37">
        <w:rPr>
          <w:rFonts w:cs="Times New Roman"/>
        </w:rPr>
        <w:br w:type="page"/>
      </w:r>
    </w:p>
    <w:p w:rsidR="00C91C6D" w:rsidRPr="001E2C37" w:rsidRDefault="00C91C6D" w:rsidP="00C91C6D">
      <w:pPr>
        <w:jc w:val="both"/>
        <w:rPr>
          <w:rFonts w:cs="Times New Roman"/>
        </w:rPr>
      </w:pPr>
      <w:r>
        <w:rPr>
          <w:rFonts w:cs="Times New Roman"/>
          <w:noProof/>
        </w:rPr>
        <w:lastRenderedPageBreak/>
        <mc:AlternateContent>
          <mc:Choice Requires="wpg">
            <w:drawing>
              <wp:anchor distT="0" distB="0" distL="114300" distR="114300" simplePos="0" relativeHeight="251702272" behindDoc="0" locked="0" layoutInCell="1" allowOverlap="1" wp14:anchorId="38051DC0" wp14:editId="37532598">
                <wp:simplePos x="0" y="0"/>
                <wp:positionH relativeFrom="column">
                  <wp:posOffset>-114300</wp:posOffset>
                </wp:positionH>
                <wp:positionV relativeFrom="paragraph">
                  <wp:posOffset>851535</wp:posOffset>
                </wp:positionV>
                <wp:extent cx="6252646" cy="4934444"/>
                <wp:effectExtent l="0" t="0" r="0" b="0"/>
                <wp:wrapNone/>
                <wp:docPr id="463" name="Group 463"/>
                <wp:cNvGraphicFramePr/>
                <a:graphic xmlns:a="http://schemas.openxmlformats.org/drawingml/2006/main">
                  <a:graphicData uri="http://schemas.microsoft.com/office/word/2010/wordprocessingGroup">
                    <wpg:wgp>
                      <wpg:cNvGrpSpPr/>
                      <wpg:grpSpPr>
                        <a:xfrm>
                          <a:off x="0" y="0"/>
                          <a:ext cx="6252646" cy="4934444"/>
                          <a:chOff x="0" y="0"/>
                          <a:chExt cx="6252646" cy="4934444"/>
                        </a:xfrm>
                      </wpg:grpSpPr>
                      <wpg:grpSp>
                        <wpg:cNvPr id="460" name="Group 460"/>
                        <wpg:cNvGrpSpPr/>
                        <wpg:grpSpPr>
                          <a:xfrm>
                            <a:off x="0" y="0"/>
                            <a:ext cx="6252646" cy="4934444"/>
                            <a:chOff x="0" y="0"/>
                            <a:chExt cx="6252646" cy="4934444"/>
                          </a:xfrm>
                        </wpg:grpSpPr>
                        <wpg:grpSp>
                          <wpg:cNvPr id="245" name="Group 245"/>
                          <wpg:cNvGrpSpPr/>
                          <wpg:grpSpPr>
                            <a:xfrm>
                              <a:off x="0" y="0"/>
                              <a:ext cx="6252646" cy="4934444"/>
                              <a:chOff x="-468566" y="974961"/>
                              <a:chExt cx="6253560" cy="4935217"/>
                            </a:xfrm>
                          </wpg:grpSpPr>
                          <wpg:graphicFrame>
                            <wpg:cNvPr id="246" name="Chart 246">
                              <a:extLst/>
                            </wpg:cNvPr>
                            <wpg:cNvFrPr/>
                            <wpg:xfrm>
                              <a:off x="-468566" y="974961"/>
                              <a:ext cx="5943600" cy="4053840"/>
                            </wpg:xfrm>
                            <a:graphic>
                              <a:graphicData uri="http://schemas.openxmlformats.org/drawingml/2006/chart">
                                <c:chart xmlns:c="http://schemas.openxmlformats.org/drawingml/2006/chart" xmlns:r="http://schemas.openxmlformats.org/officeDocument/2006/relationships" r:id="rId34"/>
                              </a:graphicData>
                            </a:graphic>
                          </wpg:graphicFrame>
                          <wps:wsp>
                            <wps:cNvPr id="247" name="TextBox 9"/>
                            <wps:cNvSpPr txBox="1"/>
                            <wps:spPr>
                              <a:xfrm>
                                <a:off x="-194307" y="4927066"/>
                                <a:ext cx="5979301" cy="983112"/>
                              </a:xfrm>
                              <a:prstGeom prst="rect">
                                <a:avLst/>
                              </a:prstGeom>
                              <a:noFill/>
                            </wps:spPr>
                            <wps:txbx>
                              <w:txbxContent>
                                <w:p w:rsidR="00A95BFE" w:rsidRDefault="00A95BFE" w:rsidP="00C91C6D">
                                  <w:pPr>
                                    <w:spacing w:line="240" w:lineRule="auto"/>
                                    <w:jc w:val="both"/>
                                  </w:pPr>
                                  <w:r>
                                    <w:t xml:space="preserve">Figure 12. </w:t>
                                  </w:r>
                                  <w:r w:rsidRPr="00FE5194">
                                    <w:t>Determining the backpressure (</w:t>
                                  </w:r>
                                  <w:r>
                                    <w:t>Torr</w:t>
                                  </w:r>
                                  <w:r w:rsidRPr="00FE5194">
                                    <w:t>) with different withdrawing capillary i</w:t>
                                  </w:r>
                                  <w:r>
                                    <w:t xml:space="preserve">nner </w:t>
                                  </w:r>
                                  <w:r w:rsidRPr="00FE5194">
                                    <w:t>d</w:t>
                                  </w:r>
                                  <w:r>
                                    <w:t>iameter (i.d.)</w:t>
                                  </w:r>
                                  <w:r w:rsidRPr="00FE5194">
                                    <w:t xml:space="preserve"> vs. measured flow rate (nL/min). Backpressure was calculated for three probe withdrawing line i.d.s. The absolute pressures are relatively small at &lt;100 </w:t>
                                  </w:r>
                                  <w:r>
                                    <w:t>T</w:t>
                                  </w:r>
                                  <w:r w:rsidRPr="00FE5194">
                                    <w:t xml:space="preserve">orr. The 20 μm i.d. varied the most which might be attributed to the large variation in probe tip </w:t>
                                  </w:r>
                                  <w:r>
                                    <w:t>outer diameter (</w:t>
                                  </w:r>
                                  <w:r w:rsidRPr="00FE5194">
                                    <w:t>o.d.</w:t>
                                  </w:r>
                                  <w:r>
                                    <w:t xml:space="preserve">). </w:t>
                                  </w:r>
                                </w:p>
                              </w:txbxContent>
                            </wps:txbx>
                            <wps:bodyPr wrap="square" rtlCol="0">
                              <a:noAutofit/>
                            </wps:bodyPr>
                          </wps:wsp>
                        </wpg:grpSp>
                        <wps:wsp>
                          <wps:cNvPr id="28" name="Text Box 2"/>
                          <wps:cNvSpPr txBox="1">
                            <a:spLocks noChangeArrowheads="1"/>
                          </wps:cNvSpPr>
                          <wps:spPr bwMode="auto">
                            <a:xfrm rot="10800000">
                              <a:off x="363255" y="707720"/>
                              <a:ext cx="306070" cy="852805"/>
                            </a:xfrm>
                            <a:prstGeom prst="rect">
                              <a:avLst/>
                            </a:prstGeom>
                            <a:solidFill>
                              <a:srgbClr val="FFFFFF"/>
                            </a:solidFill>
                            <a:ln w="9525">
                              <a:noFill/>
                              <a:miter lim="800000"/>
                              <a:headEnd/>
                              <a:tailEnd/>
                            </a:ln>
                          </wps:spPr>
                          <wps:txbx>
                            <w:txbxContent>
                              <w:p w:rsidR="00A95BFE" w:rsidRPr="00067A70" w:rsidRDefault="00A95BFE" w:rsidP="00C91C6D">
                                <w:pPr>
                                  <w:rPr>
                                    <w:sz w:val="28"/>
                                  </w:rPr>
                                </w:pPr>
                              </w:p>
                            </w:txbxContent>
                          </wps:txbx>
                          <wps:bodyPr rot="0" vert="horz" wrap="square" lIns="91440" tIns="45720" rIns="91440" bIns="45720" anchor="t" anchorCtr="0">
                            <a:noAutofit/>
                          </wps:bodyPr>
                        </wps:wsp>
                      </wpg:grpSp>
                      <wps:wsp>
                        <wps:cNvPr id="27" name="Text Box 2"/>
                        <wps:cNvSpPr txBox="1">
                          <a:spLocks noChangeArrowheads="1"/>
                        </wps:cNvSpPr>
                        <wps:spPr bwMode="auto">
                          <a:xfrm rot="16200000">
                            <a:off x="255945" y="1099239"/>
                            <a:ext cx="673735" cy="371475"/>
                          </a:xfrm>
                          <a:prstGeom prst="rect">
                            <a:avLst/>
                          </a:prstGeom>
                          <a:noFill/>
                          <a:ln w="9525">
                            <a:noFill/>
                            <a:miter lim="800000"/>
                            <a:headEnd/>
                            <a:tailEnd/>
                          </a:ln>
                        </wps:spPr>
                        <wps:txbx>
                          <w:txbxContent>
                            <w:p w:rsidR="00A95BFE" w:rsidRPr="00067A70" w:rsidRDefault="00A95BFE" w:rsidP="00C91C6D">
                              <w:pPr>
                                <w:rPr>
                                  <w:sz w:val="28"/>
                                </w:rPr>
                              </w:pPr>
                              <w:r w:rsidRPr="00067A70">
                                <w:rPr>
                                  <w:sz w:val="28"/>
                                </w:rPr>
                                <w:t>(Torr)</w:t>
                              </w:r>
                            </w:p>
                          </w:txbxContent>
                        </wps:txbx>
                        <wps:bodyPr rot="0" vert="horz" wrap="square" lIns="91440" tIns="45720" rIns="91440" bIns="45720" anchor="t" anchorCtr="0">
                          <a:noAutofit/>
                        </wps:bodyPr>
                      </wps:wsp>
                    </wpg:wgp>
                  </a:graphicData>
                </a:graphic>
              </wp:anchor>
            </w:drawing>
          </mc:Choice>
          <mc:Fallback>
            <w:pict>
              <v:group w14:anchorId="38051DC0" id="Group 463" o:spid="_x0000_s1100" style="position:absolute;left:0;text-align:left;margin-left:-9pt;margin-top:67.05pt;width:492.35pt;height:388.55pt;z-index:251702272" coordsize="62526,4934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">
                <v:group id="Group 460" o:spid="_x0000_s1101" style="position:absolute;width:62526;height:49344" coordsize="62526,49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 245" o:spid="_x0000_s1102" style="position:absolute;width:62526;height:49344" coordorigin="-4685,9749" coordsize="62535,4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Chart 246" o:spid="_x0000_s1103" type="#_x0000_t75" style="position:absolute;left:-4685;top:9749;width:59444;height:405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">
                      <v:imagedata r:id="rId35" o:title=""/>
                      <o:lock v:ext="edit" aspectratio="f"/>
                    </v:shape>
                    <v:shape id="_x0000_s1104" type="#_x0000_t202" style="position:absolute;left:-1943;top:49270;width:59792;height:9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rsidR="00A95BFE" w:rsidRDefault="00A95BFE" w:rsidP="00C91C6D">
                            <w:pPr>
                              <w:spacing w:line="240" w:lineRule="auto"/>
                              <w:jc w:val="both"/>
                            </w:pPr>
                            <w:r>
                              <w:t xml:space="preserve">Figure 12. </w:t>
                            </w:r>
                            <w:r w:rsidRPr="00FE5194">
                              <w:t>Determining the backpressure (</w:t>
                            </w:r>
                            <w:r>
                              <w:t>Torr</w:t>
                            </w:r>
                            <w:r w:rsidRPr="00FE5194">
                              <w:t>) with different withdrawing capillary i</w:t>
                            </w:r>
                            <w:r>
                              <w:t xml:space="preserve">nner </w:t>
                            </w:r>
                            <w:r w:rsidRPr="00FE5194">
                              <w:t>d</w:t>
                            </w:r>
                            <w:r>
                              <w:t>iameter (i.d.)</w:t>
                            </w:r>
                            <w:r w:rsidRPr="00FE5194">
                              <w:t xml:space="preserve"> vs. measured flow rate (nL/min). Backpressure was calculated for three probe withdrawing line i.d.s. The absolute pressures are relatively small at &lt;100 </w:t>
                            </w:r>
                            <w:r>
                              <w:t>T</w:t>
                            </w:r>
                            <w:r w:rsidRPr="00FE5194">
                              <w:t xml:space="preserve">orr. The 20 μm i.d. varied the most which might be attributed to the large variation in probe tip </w:t>
                            </w:r>
                            <w:r>
                              <w:t>outer diameter (</w:t>
                            </w:r>
                            <w:r w:rsidRPr="00FE5194">
                              <w:t>o.d.</w:t>
                            </w:r>
                            <w:r>
                              <w:t xml:space="preserve">). </w:t>
                            </w:r>
                          </w:p>
                        </w:txbxContent>
                      </v:textbox>
                    </v:shape>
                  </v:group>
                  <v:shape id="_x0000_s1105" type="#_x0000_t202" style="position:absolute;left:3632;top:7077;width:3061;height:852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" stroked="f">
                    <v:textbox>
                      <w:txbxContent>
                        <w:p w:rsidR="00A95BFE" w:rsidRPr="00067A70" w:rsidRDefault="00A95BFE" w:rsidP="00C91C6D">
                          <w:pPr>
                            <w:rPr>
                              <w:sz w:val="28"/>
                            </w:rPr>
                          </w:pPr>
                        </w:p>
                      </w:txbxContent>
                    </v:textbox>
                  </v:shape>
                </v:group>
                <v:shape id="_x0000_s1106" type="#_x0000_t202" style="position:absolute;left:2559;top:10992;width:6737;height:37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" filled="f" stroked="f">
                  <v:textbox>
                    <w:txbxContent>
                      <w:p w:rsidR="00A95BFE" w:rsidRPr="00067A70" w:rsidRDefault="00A95BFE" w:rsidP="00C91C6D">
                        <w:pPr>
                          <w:rPr>
                            <w:sz w:val="28"/>
                          </w:rPr>
                        </w:pPr>
                        <w:r w:rsidRPr="00067A70">
                          <w:rPr>
                            <w:sz w:val="28"/>
                          </w:rPr>
                          <w:t>(Torr)</w:t>
                        </w:r>
                      </w:p>
                    </w:txbxContent>
                  </v:textbox>
                </v:shape>
              </v:group>
            </w:pict>
          </mc:Fallback>
        </mc:AlternateContent>
      </w:r>
      <w:r w:rsidRPr="001E2C37">
        <w:rPr>
          <w:rFonts w:cs="Times New Roman"/>
          <w:noProof/>
        </w:rPr>
        <mc:AlternateContent>
          <mc:Choice Requires="wps">
            <w:drawing>
              <wp:anchor distT="0" distB="0" distL="114300" distR="114300" simplePos="0" relativeHeight="251662336" behindDoc="0" locked="0" layoutInCell="1" allowOverlap="1" wp14:anchorId="0BD5FFB4" wp14:editId="2BBF5ACF">
                <wp:simplePos x="0" y="0"/>
                <wp:positionH relativeFrom="column">
                  <wp:posOffset>1305527</wp:posOffset>
                </wp:positionH>
                <wp:positionV relativeFrom="paragraph">
                  <wp:posOffset>4279697</wp:posOffset>
                </wp:positionV>
                <wp:extent cx="3817856" cy="614186"/>
                <wp:effectExtent l="0" t="0" r="0" b="0"/>
                <wp:wrapNone/>
                <wp:docPr id="211" name="TextBox 9"/>
                <wp:cNvGraphicFramePr/>
                <a:graphic xmlns:a="http://schemas.openxmlformats.org/drawingml/2006/main">
                  <a:graphicData uri="http://schemas.microsoft.com/office/word/2010/wordprocessingShape">
                    <wps:wsp>
                      <wps:cNvSpPr txBox="1"/>
                      <wps:spPr>
                        <a:xfrm>
                          <a:off x="0" y="0"/>
                          <a:ext cx="3817856" cy="614186"/>
                        </a:xfrm>
                        <a:prstGeom prst="rect">
                          <a:avLst/>
                        </a:prstGeom>
                        <a:noFill/>
                      </wps:spPr>
                      <wps:txbx>
                        <w:txbxContent>
                          <w:p w:rsidR="00A95BFE" w:rsidRDefault="00A95BFE" w:rsidP="00C91C6D">
                            <w:pPr>
                              <w:pStyle w:val="TableofFigures"/>
                            </w:pPr>
                            <w:bookmarkStart w:id="85" w:name="_Toc499662880"/>
                            <w:bookmarkStart w:id="86" w:name="_Toc502400665"/>
                            <w:r>
                              <w:t xml:space="preserve">Figure 12. </w:t>
                            </w:r>
                            <w:r w:rsidRPr="00FE5194">
                              <w:t>Determining the backpressure (</w:t>
                            </w:r>
                            <w:r>
                              <w:t>T</w:t>
                            </w:r>
                            <w:r w:rsidRPr="00FE5194">
                              <w:t xml:space="preserve">orr) with different withdrawing capillary </w:t>
                            </w:r>
                            <w:r>
                              <w:t>inner diameter (</w:t>
                            </w:r>
                            <w:r w:rsidRPr="00FE5194">
                              <w:t>i.d.</w:t>
                            </w:r>
                            <w:r>
                              <w:t>)</w:t>
                            </w:r>
                            <w:r w:rsidRPr="00FE5194">
                              <w:t xml:space="preserve"> vs. measured flow rate (nL/min).</w:t>
                            </w:r>
                            <w:bookmarkEnd w:id="85"/>
                            <w:bookmarkEnd w:id="86"/>
                            <w:r w:rsidRPr="00FE5194">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D5FFB4" id="_x0000_s1107" type="#_x0000_t202" style="position:absolute;left:0;text-align:left;margin-left:102.8pt;margin-top:337pt;width:300.6pt;height:48.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" filled="f" stroked="f">
                <v:textbox>
                  <w:txbxContent>
                    <w:p w:rsidR="00A95BFE" w:rsidRDefault="00A95BFE" w:rsidP="00C91C6D">
                      <w:pPr>
                        <w:pStyle w:val="TableofFigures"/>
                      </w:pPr>
                      <w:bookmarkStart w:id="295" w:name="_Toc499662880"/>
                      <w:bookmarkStart w:id="296" w:name="_Toc502400665"/>
                      <w:r>
                        <w:t xml:space="preserve">Figure 12. </w:t>
                      </w:r>
                      <w:r w:rsidRPr="00FE5194">
                        <w:t>Determining the backpressure (</w:t>
                      </w:r>
                      <w:r>
                        <w:t>T</w:t>
                      </w:r>
                      <w:r w:rsidRPr="00FE5194">
                        <w:t xml:space="preserve">orr) with different withdrawing capillary </w:t>
                      </w:r>
                      <w:r>
                        <w:t>inner diameter (</w:t>
                      </w:r>
                      <w:r w:rsidRPr="00FE5194">
                        <w:t>i.d.</w:t>
                      </w:r>
                      <w:r>
                        <w:t>)</w:t>
                      </w:r>
                      <w:r w:rsidRPr="00FE5194">
                        <w:t xml:space="preserve"> vs. measured flow rate (nL/min).</w:t>
                      </w:r>
                      <w:bookmarkEnd w:id="295"/>
                      <w:bookmarkEnd w:id="296"/>
                      <w:r w:rsidRPr="00FE5194">
                        <w:t xml:space="preserve"> </w:t>
                      </w:r>
                    </w:p>
                  </w:txbxContent>
                </v:textbox>
              </v:shape>
            </w:pict>
          </mc:Fallback>
        </mc:AlternateContent>
      </w:r>
      <w:r w:rsidRPr="001E2C37">
        <w:rPr>
          <w:rFonts w:cs="Times New Roman"/>
        </w:rPr>
        <w:br w:type="page"/>
      </w:r>
    </w:p>
    <w:p w:rsidR="00C91C6D" w:rsidRDefault="00C91C6D" w:rsidP="00C91C6D">
      <w:pPr>
        <w:jc w:val="both"/>
        <w:rPr>
          <w:rFonts w:cs="Times New Roman"/>
        </w:rPr>
      </w:pPr>
    </w:p>
    <w:p w:rsidR="00C91C6D" w:rsidRDefault="00C91C6D" w:rsidP="00C91C6D">
      <w:pPr>
        <w:jc w:val="both"/>
        <w:rPr>
          <w:rFonts w:cs="Times New Roman"/>
        </w:rPr>
      </w:pPr>
      <w:r>
        <w:rPr>
          <w:rFonts w:cs="Times New Roman"/>
          <w:noProof/>
        </w:rPr>
        <mc:AlternateContent>
          <mc:Choice Requires="wpg">
            <w:drawing>
              <wp:anchor distT="0" distB="0" distL="114300" distR="114300" simplePos="0" relativeHeight="251707392" behindDoc="0" locked="0" layoutInCell="1" allowOverlap="1" wp14:anchorId="670B7670" wp14:editId="3DCB8C37">
                <wp:simplePos x="0" y="0"/>
                <wp:positionH relativeFrom="column">
                  <wp:posOffset>13970</wp:posOffset>
                </wp:positionH>
                <wp:positionV relativeFrom="paragraph">
                  <wp:posOffset>473075</wp:posOffset>
                </wp:positionV>
                <wp:extent cx="6423660" cy="5589905"/>
                <wp:effectExtent l="0" t="0" r="0" b="0"/>
                <wp:wrapTopAndBottom/>
                <wp:docPr id="329" name="Group 329"/>
                <wp:cNvGraphicFramePr/>
                <a:graphic xmlns:a="http://schemas.openxmlformats.org/drawingml/2006/main">
                  <a:graphicData uri="http://schemas.microsoft.com/office/word/2010/wordprocessingGroup">
                    <wpg:wgp>
                      <wpg:cNvGrpSpPr/>
                      <wpg:grpSpPr>
                        <a:xfrm>
                          <a:off x="0" y="0"/>
                          <a:ext cx="6423660" cy="5589905"/>
                          <a:chOff x="0" y="-1"/>
                          <a:chExt cx="6423660" cy="5589953"/>
                        </a:xfrm>
                      </wpg:grpSpPr>
                      <wpg:grpSp>
                        <wpg:cNvPr id="323" name="Group 323"/>
                        <wpg:cNvGrpSpPr/>
                        <wpg:grpSpPr>
                          <a:xfrm>
                            <a:off x="0" y="-1"/>
                            <a:ext cx="6423660" cy="5589953"/>
                            <a:chOff x="0" y="1410135"/>
                            <a:chExt cx="6423975" cy="5590620"/>
                          </a:xfrm>
                        </wpg:grpSpPr>
                        <wpg:grpSp>
                          <wpg:cNvPr id="50" name="Group 50"/>
                          <wpg:cNvGrpSpPr/>
                          <wpg:grpSpPr>
                            <a:xfrm>
                              <a:off x="0" y="1410135"/>
                              <a:ext cx="6423975" cy="5590620"/>
                              <a:chOff x="-13650" y="477671"/>
                              <a:chExt cx="6423975" cy="5590620"/>
                            </a:xfrm>
                          </wpg:grpSpPr>
                          <wps:wsp>
                            <wps:cNvPr id="212" name="Text Box 2"/>
                            <wps:cNvSpPr txBox="1">
                              <a:spLocks noChangeArrowheads="1"/>
                            </wps:cNvSpPr>
                            <wps:spPr bwMode="auto">
                              <a:xfrm>
                                <a:off x="221616" y="1214651"/>
                                <a:ext cx="6188709" cy="1022984"/>
                              </a:xfrm>
                              <a:prstGeom prst="rect">
                                <a:avLst/>
                              </a:prstGeom>
                              <a:solidFill>
                                <a:srgbClr val="FFFFFF"/>
                              </a:solidFill>
                              <a:ln w="9525">
                                <a:noFill/>
                                <a:miter lim="800000"/>
                                <a:headEnd/>
                                <a:tailEnd/>
                              </a:ln>
                            </wps:spPr>
                            <wps:txbx>
                              <w:txbxContent>
                                <w:p w:rsidR="00A95BFE" w:rsidRPr="00115B8A" w:rsidRDefault="00A95BFE" w:rsidP="00C91C6D">
                                  <w:pPr>
                                    <w:pStyle w:val="TableofFigures"/>
                                  </w:pPr>
                                  <w:bookmarkStart w:id="87" w:name="_Toc499662881"/>
                                  <w:bookmarkStart w:id="88" w:name="_Toc502400666"/>
                                  <w:r w:rsidRPr="00115B8A">
                                    <w:t>Figure 13. A graphical representation of the correlation between the measured outer diameter (µm) of the probes and the slope of the withdrawing line calibration (nL·min</w:t>
                                  </w:r>
                                  <w:r w:rsidRPr="00EA751A">
                                    <w:rPr>
                                      <w:vertAlign w:val="superscript"/>
                                    </w:rPr>
                                    <w:t>-1</w:t>
                                  </w:r>
                                  <w:r w:rsidRPr="00115B8A">
                                    <w:t>·</w:t>
                                  </w:r>
                                  <w:r>
                                    <w:t>T</w:t>
                                  </w:r>
                                  <w:r w:rsidRPr="00115B8A">
                                    <w:t>orr</w:t>
                                  </w:r>
                                  <w:r w:rsidRPr="00EA751A">
                                    <w:rPr>
                                      <w:vertAlign w:val="superscript"/>
                                    </w:rPr>
                                    <w:t>-1</w:t>
                                  </w:r>
                                  <w:r w:rsidRPr="00115B8A">
                                    <w:t>).</w:t>
                                  </w:r>
                                  <w:bookmarkEnd w:id="87"/>
                                  <w:bookmarkEnd w:id="88"/>
                                  <w:r w:rsidRPr="00115B8A">
                                    <w:t xml:space="preserve"> </w:t>
                                  </w:r>
                                </w:p>
                                <w:p w:rsidR="00A95BFE" w:rsidRDefault="00A95BFE" w:rsidP="00C91C6D"/>
                              </w:txbxContent>
                            </wps:txbx>
                            <wps:bodyPr rot="0" vert="horz" wrap="square" lIns="91440" tIns="45720" rIns="91440" bIns="45720" anchor="t" anchorCtr="0">
                              <a:spAutoFit/>
                            </wps:bodyPr>
                          </wps:wsp>
                          <wpg:grpSp>
                            <wpg:cNvPr id="33" name="Group 33"/>
                            <wpg:cNvGrpSpPr/>
                            <wpg:grpSpPr>
                              <a:xfrm>
                                <a:off x="-13650" y="477671"/>
                                <a:ext cx="6423975" cy="5590620"/>
                                <a:chOff x="-13650" y="-1"/>
                                <a:chExt cx="6424136" cy="5590647"/>
                              </a:xfrm>
                            </wpg:grpSpPr>
                            <wpg:grpSp>
                              <wpg:cNvPr id="492" name="Group 492"/>
                              <wpg:cNvGrpSpPr/>
                              <wpg:grpSpPr>
                                <a:xfrm>
                                  <a:off x="-13650" y="-1"/>
                                  <a:ext cx="6424136" cy="5590647"/>
                                  <a:chOff x="-13650" y="-1"/>
                                  <a:chExt cx="6424136" cy="5590647"/>
                                </a:xfrm>
                              </wpg:grpSpPr>
                              <wpg:grpSp>
                                <wpg:cNvPr id="251" name="Group 251"/>
                                <wpg:cNvGrpSpPr/>
                                <wpg:grpSpPr>
                                  <a:xfrm>
                                    <a:off x="-13650" y="432528"/>
                                    <a:ext cx="6382446" cy="5158118"/>
                                    <a:chOff x="341296" y="1036422"/>
                                    <a:chExt cx="6383020" cy="5158877"/>
                                  </a:xfrm>
                                </wpg:grpSpPr>
                                <pic:pic xmlns:pic="http://schemas.openxmlformats.org/drawingml/2006/picture">
                                  <pic:nvPicPr>
                                    <pic:cNvPr id="249" name="Picture 249"/>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41296" y="1036422"/>
                                      <a:ext cx="6383020" cy="3512820"/>
                                    </a:xfrm>
                                    <a:prstGeom prst="rect">
                                      <a:avLst/>
                                    </a:prstGeom>
                                    <a:noFill/>
                                  </pic:spPr>
                                </pic:pic>
                                <wps:wsp>
                                  <wps:cNvPr id="250" name="Text Box 2"/>
                                  <wps:cNvSpPr txBox="1">
                                    <a:spLocks noChangeArrowheads="1"/>
                                  </wps:cNvSpPr>
                                  <wps:spPr bwMode="auto">
                                    <a:xfrm>
                                      <a:off x="424668" y="4555066"/>
                                      <a:ext cx="6299648" cy="1640233"/>
                                    </a:xfrm>
                                    <a:prstGeom prst="rect">
                                      <a:avLst/>
                                    </a:prstGeom>
                                    <a:solidFill>
                                      <a:srgbClr val="FFFFFF"/>
                                    </a:solidFill>
                                    <a:ln w="9525">
                                      <a:noFill/>
                                      <a:miter lim="800000"/>
                                      <a:headEnd/>
                                      <a:tailEnd/>
                                    </a:ln>
                                  </wps:spPr>
                                  <wps:txbx>
                                    <w:txbxContent>
                                      <w:p w:rsidR="00A95BFE" w:rsidRPr="00FC2C19" w:rsidRDefault="00A95BFE" w:rsidP="00C91C6D">
                                        <w:pPr>
                                          <w:spacing w:line="240" w:lineRule="auto"/>
                                          <w:jc w:val="both"/>
                                        </w:pPr>
                                        <w:r w:rsidRPr="00FC2C19">
                                          <w:t xml:space="preserve">Figure </w:t>
                                        </w:r>
                                        <w:r>
                                          <w:t>13</w:t>
                                        </w:r>
                                        <w:r w:rsidRPr="00FC2C19">
                                          <w:t xml:space="preserve">. </w:t>
                                        </w:r>
                                        <w:r w:rsidRPr="00FE5194">
                                          <w:t>A graphical representation of the correlation between the measured outer diameter (µm) of the probes and the slope of the withdrawing line calibration (nL·min</w:t>
                                        </w:r>
                                        <w:r>
                                          <w:rPr>
                                            <w:vertAlign w:val="superscript"/>
                                          </w:rPr>
                                          <w:t>-1</w:t>
                                        </w:r>
                                        <w:r w:rsidRPr="00FE5194">
                                          <w:t>·</w:t>
                                        </w:r>
                                        <w:r>
                                          <w:t>T</w:t>
                                        </w:r>
                                        <w:r w:rsidRPr="00FE5194">
                                          <w:t>orr</w:t>
                                        </w:r>
                                        <w:r>
                                          <w:rPr>
                                            <w:vertAlign w:val="superscript"/>
                                          </w:rPr>
                                          <w:t>-1</w:t>
                                        </w:r>
                                        <w:r w:rsidRPr="00FE5194">
                                          <w:t>). Three different withdrawing line inner diameter sizes were tested: 20, 50, and 75</w:t>
                                        </w:r>
                                        <w:r w:rsidRPr="00394BD8">
                                          <w:t xml:space="preserve"> </w:t>
                                        </w:r>
                                        <w:r w:rsidRPr="00FE5194">
                                          <w:t>µm. The table on the upper right displays the three probe designs tested. Probes were fabricated with varying outer diameters</w:t>
                                        </w:r>
                                        <w:r>
                                          <w:t xml:space="preserve"> </w:t>
                                        </w:r>
                                        <w:r w:rsidRPr="00FE5194">
                                          <w:t>to establish a correlation between the two variables. There is a strong positive association between the outer diameter and the slope of withdrawing line calibration.</w:t>
                                        </w:r>
                                      </w:p>
                                      <w:p w:rsidR="00A95BFE" w:rsidRDefault="00A95BFE" w:rsidP="00C91C6D">
                                        <w:pPr>
                                          <w:jc w:val="both"/>
                                        </w:pPr>
                                      </w:p>
                                    </w:txbxContent>
                                  </wps:txbx>
                                  <wps:bodyPr rot="0" vert="horz" wrap="square" lIns="91440" tIns="45720" rIns="91440" bIns="45720" anchor="t" anchorCtr="0">
                                    <a:spAutoFit/>
                                  </wps:bodyPr>
                                </wps:wsp>
                              </wpg:grpSp>
                              <pic:pic xmlns:pic="http://schemas.openxmlformats.org/drawingml/2006/picture">
                                <pic:nvPicPr>
                                  <pic:cNvPr id="486" name="Picture 2"/>
                                  <pic:cNvPicPr>
                                    <a:picLocks noChangeAspect="1"/>
                                  </pic:cNvPicPr>
                                </pic:nvPicPr>
                                <pic:blipFill rotWithShape="1">
                                  <a:blip r:embed="rId37" cstate="print">
                                    <a:extLst>
                                      <a:ext uri="{28A0092B-C50C-407E-A947-70E740481C1C}">
                                        <a14:useLocalDpi xmlns:a14="http://schemas.microsoft.com/office/drawing/2010/main" val="0"/>
                                      </a:ext>
                                    </a:extLst>
                                  </a:blip>
                                  <a:srcRect l="2951" t="2371" r="1857" b="3578"/>
                                  <a:stretch/>
                                </pic:blipFill>
                                <pic:spPr>
                                  <a:xfrm>
                                    <a:off x="3476786" y="-1"/>
                                    <a:ext cx="2933700" cy="1127760"/>
                                  </a:xfrm>
                                  <a:prstGeom prst="rect">
                                    <a:avLst/>
                                  </a:prstGeom>
                                </pic:spPr>
                              </pic:pic>
                            </wpg:grpSp>
                            <wps:wsp>
                              <wps:cNvPr id="497" name="Flowchart: Decision 497"/>
                              <wps:cNvSpPr/>
                              <wps:spPr>
                                <a:xfrm>
                                  <a:off x="3518138" y="640738"/>
                                  <a:ext cx="52656" cy="52655"/>
                                </a:xfrm>
                                <a:prstGeom prst="flowChartDecision">
                                  <a:avLst/>
                                </a:prstGeom>
                                <a:solidFill>
                                  <a:srgbClr val="5594DB"/>
                                </a:solidFill>
                                <a:ln>
                                  <a:solidFill>
                                    <a:srgbClr val="5594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Flowchart: Decision 498"/>
                              <wps:cNvSpPr/>
                              <wps:spPr>
                                <a:xfrm rot="2700000">
                                  <a:off x="3512876" y="820986"/>
                                  <a:ext cx="54864" cy="54864"/>
                                </a:xfrm>
                                <a:prstGeom prst="flowChartDecision">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Isosceles Triangle 499"/>
                              <wps:cNvSpPr/>
                              <wps:spPr>
                                <a:xfrm>
                                  <a:off x="3514191" y="993341"/>
                                  <a:ext cx="54864" cy="45720"/>
                                </a:xfrm>
                                <a:prstGeom prst="triangle">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0" name="Rectangle 60"/>
                          <wps:cNvSpPr/>
                          <wps:spPr>
                            <a:xfrm>
                              <a:off x="273168" y="2623428"/>
                              <a:ext cx="230394" cy="7276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8" name="Text Box 2"/>
                        <wps:cNvSpPr txBox="1">
                          <a:spLocks noChangeArrowheads="1"/>
                        </wps:cNvSpPr>
                        <wps:spPr bwMode="auto">
                          <a:xfrm rot="16200000">
                            <a:off x="47882" y="1595567"/>
                            <a:ext cx="636270" cy="238760"/>
                          </a:xfrm>
                          <a:prstGeom prst="rect">
                            <a:avLst/>
                          </a:prstGeom>
                          <a:noFill/>
                          <a:ln w="9525">
                            <a:noFill/>
                            <a:miter lim="800000"/>
                            <a:headEnd/>
                            <a:tailEnd/>
                          </a:ln>
                        </wps:spPr>
                        <wps:txbx>
                          <w:txbxContent>
                            <w:p w:rsidR="00A95BFE" w:rsidRPr="00053854" w:rsidRDefault="00A95BFE" w:rsidP="00C91C6D">
                              <w:r>
                                <w:t>Torr</w:t>
                              </w:r>
                              <w:r w:rsidRPr="00053854">
                                <w:rPr>
                                  <w:vertAlign w:val="superscript"/>
                                </w:rPr>
                                <w:t>-1</w:t>
                              </w:r>
                              <w: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70B7670" id="Group 329" o:spid="_x0000_s1108" style="position:absolute;left:0;text-align:left;margin-left:1.1pt;margin-top:37.25pt;width:505.8pt;height:440.15pt;z-index:251707392;mso-height-relative:margin" coordorigin="" coordsize="64236,55899"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1hcmlzc2EgYmVja2VyAAAABZADAAIAAAAU&#10;AAAQqJAEAAIAAAAUAAAQvJKRAAIAAAADNjAAAJKSAAIAAAADNjAAAOocAAcAAAgMAAAIn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c6MDY6MTkgMTU6MjI6NDIAMjAxNzowNjoxOSAxNToyMjo0MgAAAG0AYQByAGkA&#10;cwBzAGEAIABiAGUAYwBrAGUAcgAAAP/hCyF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3LTA2LTE5VDE1OjIyOjQyLjU5OT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tYXJpc3NhIGJlY2tlcjwvcmRmOmxpPjwvcmRm&#10;OlNlcT4NCgkJCTwvZGM6Y3JlYXRvcj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cFBQYFBAcGBQYIBwcIChELCgkJChUPEAwRGBUa&#10;GRgVGBcbHichGx0lHRcYIi4iJSgpKywrGiAvMy8qMicqKyr/2wBDAQcICAoJChQLCxQqHBgcKioq&#10;KioqKioqKioqKioqKioqKioqKioqKioqKioqKioqKioqKioqKioqKioqKioqKir/wAARCAF1A7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">
                <v:group id="Group 323" o:spid="_x0000_s1109" style="position:absolute;width:64236;height:55899" coordorigin=",14101" coordsize="64239,5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group id="Group 50" o:spid="_x0000_s1110" style="position:absolute;top:14101;width:64239;height:55906" coordorigin="-136,4776" coordsize="64239,5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_x0000_s1111" type="#_x0000_t202" style="position:absolute;left:2216;top:12146;width:61887;height:10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" stroked="f">
                      <v:textbox style="mso-fit-shape-to-text:t">
                        <w:txbxContent>
                          <w:p w:rsidR="00A95BFE" w:rsidRPr="00115B8A" w:rsidRDefault="00A95BFE" w:rsidP="00C91C6D">
                            <w:pPr>
                              <w:pStyle w:val="TableofFigures"/>
                            </w:pPr>
                            <w:bookmarkStart w:id="89" w:name="_Toc499662881"/>
                            <w:bookmarkStart w:id="90" w:name="_Toc502400666"/>
                            <w:r w:rsidRPr="00115B8A">
                              <w:t>Figure 13. A graphical representation of the correlation between the measured outer diameter (µm) of the probes and the slope of the withdrawing line calibration (nL·min</w:t>
                            </w:r>
                            <w:r w:rsidRPr="00EA751A">
                              <w:rPr>
                                <w:vertAlign w:val="superscript"/>
                              </w:rPr>
                              <w:t>-1</w:t>
                            </w:r>
                            <w:r w:rsidRPr="00115B8A">
                              <w:t>·</w:t>
                            </w:r>
                            <w:r>
                              <w:t>T</w:t>
                            </w:r>
                            <w:r w:rsidRPr="00115B8A">
                              <w:t>orr</w:t>
                            </w:r>
                            <w:r w:rsidRPr="00EA751A">
                              <w:rPr>
                                <w:vertAlign w:val="superscript"/>
                              </w:rPr>
                              <w:t>-1</w:t>
                            </w:r>
                            <w:r w:rsidRPr="00115B8A">
                              <w:t>).</w:t>
                            </w:r>
                            <w:bookmarkEnd w:id="89"/>
                            <w:bookmarkEnd w:id="90"/>
                            <w:r w:rsidRPr="00115B8A">
                              <w:t xml:space="preserve"> </w:t>
                            </w:r>
                          </w:p>
                          <w:p w:rsidR="00A95BFE" w:rsidRDefault="00A95BFE" w:rsidP="00C91C6D"/>
                        </w:txbxContent>
                      </v:textbox>
                    </v:shape>
                    <v:group id="Group 33" o:spid="_x0000_s1112" style="position:absolute;left:-136;top:4776;width:64239;height:55906" coordorigin="-136" coordsize="64241,5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492" o:spid="_x0000_s1113" style="position:absolute;left:-136;width:64240;height:55906" coordorigin="-136" coordsize="64241,5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Group 251" o:spid="_x0000_s1114" style="position:absolute;left:-136;top:4325;width:63823;height:51581" coordorigin="3412,10364" coordsize="6383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Picture 249" o:spid="_x0000_s1115" type="#_x0000_t75" style="position:absolute;left:3412;top:10364;width:63831;height:35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">
                            <v:imagedata r:id="rId38" o:title=""/>
                          </v:shape>
                          <v:shape id="_x0000_s1116" type="#_x0000_t202" style="position:absolute;left:4246;top:45550;width:62997;height:16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" stroked="f">
                            <v:textbox style="mso-fit-shape-to-text:t">
                              <w:txbxContent>
                                <w:p w:rsidR="00A95BFE" w:rsidRPr="00FC2C19" w:rsidRDefault="00A95BFE" w:rsidP="00C91C6D">
                                  <w:pPr>
                                    <w:spacing w:line="240" w:lineRule="auto"/>
                                    <w:jc w:val="both"/>
                                  </w:pPr>
                                  <w:r w:rsidRPr="00FC2C19">
                                    <w:t xml:space="preserve">Figure </w:t>
                                  </w:r>
                                  <w:r>
                                    <w:t>13</w:t>
                                  </w:r>
                                  <w:r w:rsidRPr="00FC2C19">
                                    <w:t xml:space="preserve">. </w:t>
                                  </w:r>
                                  <w:r w:rsidRPr="00FE5194">
                                    <w:t>A graphical representation of the correlation between the measured outer diameter (µm) of the probes and the slope of the withdrawing line calibration (nL·min</w:t>
                                  </w:r>
                                  <w:r>
                                    <w:rPr>
                                      <w:vertAlign w:val="superscript"/>
                                    </w:rPr>
                                    <w:t>-1</w:t>
                                  </w:r>
                                  <w:r w:rsidRPr="00FE5194">
                                    <w:t>·</w:t>
                                  </w:r>
                                  <w:r>
                                    <w:t>T</w:t>
                                  </w:r>
                                  <w:r w:rsidRPr="00FE5194">
                                    <w:t>orr</w:t>
                                  </w:r>
                                  <w:r>
                                    <w:rPr>
                                      <w:vertAlign w:val="superscript"/>
                                    </w:rPr>
                                    <w:t>-1</w:t>
                                  </w:r>
                                  <w:r w:rsidRPr="00FE5194">
                                    <w:t>). Three different withdrawing line inner diameter sizes were tested: 20, 50, and 75</w:t>
                                  </w:r>
                                  <w:r w:rsidRPr="00394BD8">
                                    <w:t xml:space="preserve"> </w:t>
                                  </w:r>
                                  <w:r w:rsidRPr="00FE5194">
                                    <w:t>µm. The table on the upper right displays the three probe designs tested. Probes were fabricated with varying outer diameters</w:t>
                                  </w:r>
                                  <w:r>
                                    <w:t xml:space="preserve"> </w:t>
                                  </w:r>
                                  <w:r w:rsidRPr="00FE5194">
                                    <w:t>to establish a correlation between the two variables. There is a strong positive association between the outer diameter and the slope of withdrawing line calibration.</w:t>
                                  </w:r>
                                </w:p>
                                <w:p w:rsidR="00A95BFE" w:rsidRDefault="00A95BFE" w:rsidP="00C91C6D">
                                  <w:pPr>
                                    <w:jc w:val="both"/>
                                  </w:pPr>
                                </w:p>
                              </w:txbxContent>
                            </v:textbox>
                          </v:shape>
                        </v:group>
                        <v:shape id="Picture 2" o:spid="_x0000_s1117" type="#_x0000_t75" style="position:absolute;left:34767;width:29337;height:1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">
                          <v:imagedata r:id="rId39" o:title="" croptop="1554f" cropbottom="2345f" cropleft="1934f" cropright="1217f"/>
                        </v:shape>
                      </v:group>
                      <v:shapetype id="_x0000_t110" coordsize="21600,21600" o:spt="110" path="m10800,l,10800,10800,21600,21600,10800xe">
                        <v:stroke joinstyle="miter"/>
                        <v:path gradientshapeok="t" o:connecttype="rect" textboxrect="5400,5400,16200,16200"/>
                      </v:shapetype>
                      <v:shape id="Flowchart: Decision 497" o:spid="_x0000_s1118" type="#_x0000_t110" style="position:absolute;left:35181;top:6407;width:526;height: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" fillcolor="#5594db" strokecolor="#5594db" strokeweight="1pt"/>
                      <v:shape id="Flowchart: Decision 498" o:spid="_x0000_s1119" type="#_x0000_t110" style="position:absolute;left:35128;top:8209;width:549;height:549;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" fillcolor="#538135 [2409]" strokecolor="#538135 [2409]"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99" o:spid="_x0000_s1120" type="#_x0000_t5" style="position:absolute;left:35141;top:9933;width:54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" fillcolor="#a5a5a5 [2092]" strokecolor="#a5a5a5 [2092]" strokeweight="1pt"/>
                    </v:group>
                  </v:group>
                  <v:rect id="Rectangle 60" o:spid="_x0000_s1121" style="position:absolute;left:2731;top:26234;width:2304;height:7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" fillcolor="white [3212]" stroked="f" strokeweight="1pt"/>
                </v:group>
                <v:shape id="_x0000_s1122" type="#_x0000_t202" style="position:absolute;left:479;top:15955;width:6362;height:23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" filled="f" stroked="f">
                  <v:textbox>
                    <w:txbxContent>
                      <w:p w:rsidR="00A95BFE" w:rsidRPr="00053854" w:rsidRDefault="00A95BFE" w:rsidP="00C91C6D">
                        <w:r>
                          <w:t>Torr</w:t>
                        </w:r>
                        <w:r w:rsidRPr="00053854">
                          <w:rPr>
                            <w:vertAlign w:val="superscript"/>
                          </w:rPr>
                          <w:t>-1</w:t>
                        </w:r>
                        <w:r>
                          <w:t>)</w:t>
                        </w:r>
                      </w:p>
                    </w:txbxContent>
                  </v:textbox>
                </v:shape>
                <w10:wrap type="topAndBottom"/>
              </v:group>
            </w:pict>
          </mc:Fallback>
        </mc:AlternateContent>
      </w:r>
      <w:r w:rsidRPr="00067A70">
        <w:rPr>
          <w:rFonts w:cs="Times New Roman"/>
          <w:noProof/>
        </w:rPr>
        <mc:AlternateContent>
          <mc:Choice Requires="wps">
            <w:drawing>
              <wp:anchor distT="45720" distB="45720" distL="114300" distR="114300" simplePos="0" relativeHeight="251700224" behindDoc="0" locked="0" layoutInCell="1" allowOverlap="1" wp14:anchorId="44CEF88A" wp14:editId="5321A8D0">
                <wp:simplePos x="0" y="0"/>
                <wp:positionH relativeFrom="column">
                  <wp:posOffset>307656</wp:posOffset>
                </wp:positionH>
                <wp:positionV relativeFrom="paragraph">
                  <wp:posOffset>748429</wp:posOffset>
                </wp:positionV>
                <wp:extent cx="212090" cy="852805"/>
                <wp:effectExtent l="0" t="0" r="0" b="444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212090" cy="852805"/>
                        </a:xfrm>
                        <a:prstGeom prst="rect">
                          <a:avLst/>
                        </a:prstGeom>
                        <a:solidFill>
                          <a:srgbClr val="FFFFFF"/>
                        </a:solidFill>
                        <a:ln w="9525">
                          <a:noFill/>
                          <a:miter lim="800000"/>
                          <a:headEnd/>
                          <a:tailEnd/>
                        </a:ln>
                      </wps:spPr>
                      <wps:txbx>
                        <w:txbxContent>
                          <w:p w:rsidR="00A95BFE" w:rsidRPr="00067A70" w:rsidRDefault="00A95BFE" w:rsidP="00C91C6D">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EF88A" id="_x0000_s1123" type="#_x0000_t202" style="position:absolute;left:0;text-align:left;margin-left:24.2pt;margin-top:58.95pt;width:16.7pt;height:67.15pt;rotation:180;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" stroked="f">
                <v:textbox>
                  <w:txbxContent>
                    <w:p w:rsidR="00A95BFE" w:rsidRPr="00067A70" w:rsidRDefault="00A95BFE" w:rsidP="00C91C6D">
                      <w:pPr>
                        <w:rPr>
                          <w:sz w:val="28"/>
                        </w:rPr>
                      </w:pPr>
                    </w:p>
                  </w:txbxContent>
                </v:textbox>
                <w10:wrap type="square"/>
              </v:shape>
            </w:pict>
          </mc:Fallback>
        </mc:AlternateContent>
      </w:r>
    </w:p>
    <w:p w:rsidR="00C91C6D" w:rsidRDefault="00C91C6D" w:rsidP="00C91C6D">
      <w:pPr>
        <w:jc w:val="both"/>
        <w:rPr>
          <w:rFonts w:cs="Times New Roman"/>
        </w:rPr>
      </w:pPr>
    </w:p>
    <w:p w:rsidR="00C91C6D" w:rsidRDefault="00C91C6D" w:rsidP="00C91C6D">
      <w:pPr>
        <w:jc w:val="both"/>
        <w:rPr>
          <w:rFonts w:cs="Times New Roman"/>
        </w:rPr>
      </w:pPr>
    </w:p>
    <w:p w:rsidR="00C91C6D" w:rsidRDefault="00C91C6D" w:rsidP="00C91C6D">
      <w:pPr>
        <w:jc w:val="both"/>
        <w:rPr>
          <w:rFonts w:cs="Times New Roman"/>
        </w:rPr>
      </w:pPr>
    </w:p>
    <w:p w:rsidR="00C91C6D" w:rsidRDefault="00C91C6D" w:rsidP="00C91C6D">
      <w:pPr>
        <w:jc w:val="both"/>
        <w:rPr>
          <w:rFonts w:cs="Times New Roman"/>
        </w:rPr>
      </w:pPr>
    </w:p>
    <w:p w:rsidR="00C91C6D" w:rsidRPr="001E2C37" w:rsidRDefault="00C91C6D" w:rsidP="00C91C6D">
      <w:pPr>
        <w:jc w:val="both"/>
        <w:rPr>
          <w:rFonts w:cs="Times New Roman"/>
        </w:rPr>
      </w:pPr>
      <w:r w:rsidRPr="001E2C37">
        <w:rPr>
          <w:rFonts w:cs="Times New Roman"/>
        </w:rPr>
        <w:lastRenderedPageBreak/>
        <w:t xml:space="preserve">respectively.  All analytes were recovered at similar rate giving an average of 89.0% ± 1.6%. This is an improvement over our previous design </w:t>
      </w:r>
      <w:r>
        <w:rPr>
          <w:rFonts w:cs="Times New Roman"/>
        </w:rPr>
        <w:t>that had</w:t>
      </w:r>
      <w:r w:rsidRPr="001E2C37">
        <w:rPr>
          <w:rFonts w:cs="Times New Roman"/>
        </w:rPr>
        <w:t xml:space="preserve"> 70% analyte recovery.</w:t>
      </w:r>
      <w:r w:rsidRPr="001E2C37">
        <w:rPr>
          <w:rFonts w:cs="Times New Roman"/>
        </w:rPr>
        <w:fldChar w:fldCharType="begin" w:fldLock="1"/>
      </w:r>
      <w:r>
        <w:rPr>
          <w:rFonts w:cs="Times New Roman"/>
        </w:rPr>
        <w:instrText>ADDIN CSL_CITATION { "citationItems" : [ { "id" : "ITEM-1", "itemData" : { "DOI" : "10.1016/S0165-0270(02)00245-5", "ISSN" : "01650270", "PMID" : "12393165", "abstract" : "Methods to follow in vivo chemical composition provide information regarding the processes of intercellular communication. There is a need for methods that provide chemical information from small volumes of the central nervous system (CNS) without sacrificing neurochemical recovery. One method that offers potential for providing such information is push-pull perfusion. In this study a low flow push-pull perfusion system is introduced that provides high (70-80%) in vitro recoveries. A concentric probe design is used with a 27-gauge stainless steel outer cannula for saline infusion and an inner fused silica capillary for fluid withdrawal. Flow rates of 10-50 nl/min were reliably generated and were well matched in vitro. Sampling was performed in the striatum of an anesthetized rat generating a 0.5 \u03bcl sample every 12 min. Capillary electrophoresis was used to determine glutamate levels in each sample; the basal level was found to be 1.97\u00b10.70 \u03bcM. The method described was also demonstrated to deliver L-trans-pyrrolidine-2,4-dicarboxylic acid through the perfusion solution while sampling. Post-sampling histological analysis demonstrates little tissue disturbance to the sampled region. These data provide evidence that low flow push-pull method is a viable alternative for studying neurochemical signaling in the CNS. \u00a9 2002 Elsevier Science B.V. All rights reserved.", "author" : [ { "dropping-particle" : "", "family" : "Kottegoda", "given" : "Sumith", "non-dropping-particle" : "", "parse-names" : false, "suffix" : "" }, { "dropping-particle" : "", "family" : "Shaik", "given" : "Imtiazuddin", "non-dropping-particle" : "", "parse-names" : false, "suffix" : "" }, { "dropping-particle" : "", "family" : "Shippy", "given" : "Scott A.", "non-dropping-particle" : "", "parse-names" : false, "suffix" : "" } ], "container-title" : "Journal of Neuroscience Methods", "id" : "ITEM-1", "issue" : "1", "issued" : { "date-parts" : [ [ "2002" ] ] }, "page" : "93-101", "title" : "Demonstration of low flow push-pull perfusion", "type" : "article-journal", "volume" : "121" }, "uris" : [ "http://www.mendeley.com/documents/?uuid=c28aa8db-8a33-455c-a32f-eef29215723e" ] } ], "mendeley" : { "formattedCitation" : "&lt;sup&gt;8&lt;/sup&gt;", "plainTextFormattedCitation" : "8", "previouslyFormattedCitation" : "&lt;sup&gt;8&lt;/sup&gt;"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8</w:t>
      </w:r>
      <w:r w:rsidRPr="001E2C37">
        <w:rPr>
          <w:rFonts w:cs="Times New Roman"/>
        </w:rPr>
        <w:fldChar w:fldCharType="end"/>
      </w:r>
      <w:r w:rsidRPr="001E2C37">
        <w:rPr>
          <w:rFonts w:cs="Times New Roman"/>
        </w:rPr>
        <w:t xml:space="preserve"> </w:t>
      </w:r>
    </w:p>
    <w:p w:rsidR="00C91C6D" w:rsidRPr="001E2C37" w:rsidRDefault="00C91C6D" w:rsidP="00C91C6D">
      <w:pPr>
        <w:pStyle w:val="THESISHeading3"/>
        <w:rPr>
          <w:rFonts w:cs="Times New Roman"/>
        </w:rPr>
      </w:pPr>
      <w:bookmarkStart w:id="91" w:name="_Toc502401131"/>
      <w:r w:rsidRPr="001E2C37">
        <w:rPr>
          <w:rFonts w:cs="Times New Roman"/>
        </w:rPr>
        <w:t>Tissue Slice Sampling</w:t>
      </w:r>
      <w:bookmarkEnd w:id="91"/>
    </w:p>
    <w:p w:rsidR="00C91C6D" w:rsidRPr="001E2C37" w:rsidRDefault="00C91C6D" w:rsidP="00C91C6D">
      <w:pPr>
        <w:jc w:val="both"/>
        <w:rPr>
          <w:rFonts w:cs="Times New Roman"/>
        </w:rPr>
      </w:pPr>
      <w:r>
        <w:rPr>
          <w:rFonts w:cs="Times New Roman"/>
        </w:rPr>
        <w:tab/>
      </w:r>
      <w:r w:rsidRPr="001E2C37">
        <w:rPr>
          <w:rFonts w:cs="Times New Roman"/>
        </w:rPr>
        <w:t xml:space="preserve">Probes were tested with hippocampal slices collected from C57BL/6J mice. Insertion was 50 µm into the tissue and tips were advanced at a rate of 50 µm per minute to maintain the integrity of the tissue and decrease the chance of tissue damage into the </w:t>
      </w:r>
      <w:r>
        <w:rPr>
          <w:rFonts w:cs="Times New Roman"/>
        </w:rPr>
        <w:t>CA1</w:t>
      </w:r>
      <w:r w:rsidRPr="001E2C37">
        <w:rPr>
          <w:rFonts w:cs="Times New Roman"/>
        </w:rPr>
        <w:t xml:space="preserve"> region of the brain. Both withdrawing and infusion lines were perfused with </w:t>
      </w:r>
      <w:r>
        <w:rPr>
          <w:rFonts w:cs="Times New Roman"/>
        </w:rPr>
        <w:t>artificial cerebral spinal fluid (</w:t>
      </w:r>
      <w:r w:rsidRPr="001E2C37">
        <w:rPr>
          <w:rFonts w:cs="Times New Roman"/>
        </w:rPr>
        <w:t>aCSF</w:t>
      </w:r>
      <w:r>
        <w:rPr>
          <w:rFonts w:cs="Times New Roman"/>
        </w:rPr>
        <w:t>)</w:t>
      </w:r>
      <w:r w:rsidRPr="001E2C37">
        <w:rPr>
          <w:rFonts w:cs="Times New Roman"/>
        </w:rPr>
        <w:t xml:space="preserve"> (100 nL/min) while the probe was being inserted to decrease the chance of clogging the probe tip. Probe blockage was uncommon, occurring ~5% of the time. Probes were examined after insertion into tissue slices for any chipping or breaking</w:t>
      </w:r>
      <w:r>
        <w:rPr>
          <w:rFonts w:cs="Times New Roman"/>
        </w:rPr>
        <w:t>,</w:t>
      </w:r>
      <w:r w:rsidRPr="001E2C37">
        <w:rPr>
          <w:rFonts w:cs="Times New Roman"/>
        </w:rPr>
        <w:t xml:space="preserve"> but no damage was found. Despite the small tip diameter, the probes </w:t>
      </w:r>
      <w:r>
        <w:rPr>
          <w:rFonts w:cs="Times New Roman"/>
        </w:rPr>
        <w:t>were</w:t>
      </w:r>
      <w:r w:rsidRPr="001E2C37">
        <w:rPr>
          <w:rFonts w:cs="Times New Roman"/>
        </w:rPr>
        <w:t xml:space="preserve"> surprisingly robust as they w</w:t>
      </w:r>
      <w:r>
        <w:rPr>
          <w:rFonts w:cs="Times New Roman"/>
        </w:rPr>
        <w:t>ere</w:t>
      </w:r>
      <w:r w:rsidRPr="001E2C37">
        <w:rPr>
          <w:rFonts w:cs="Times New Roman"/>
        </w:rPr>
        <w:t xml:space="preserve"> not damaged by an accidental tap with the lab bench. Nonetheless, the pulled probes were handled very carefully in a manner similar to patch clamp pipets. Figure 14A is a micrograph of the tissue slice with enhanced digital contrast with an arrow pointing to the CA1 region.  To observe the probe in tissue, it was necessary to tint the probe. Figure 14B and 14C are optical micrographs of the probes before (Figure 14B) and after (Figure 14C) cutting the probe tip. The concentric design of the probe is visualized in Figure 14C with a blue solution perfused into the withdrawing line. </w:t>
      </w:r>
    </w:p>
    <w:p w:rsidR="00C91C6D" w:rsidRPr="008C3CBC" w:rsidRDefault="00C91C6D" w:rsidP="00C91C6D">
      <w:pPr>
        <w:pStyle w:val="THESISHeading3"/>
        <w:numPr>
          <w:ilvl w:val="2"/>
          <w:numId w:val="61"/>
        </w:numPr>
        <w:rPr>
          <w:rFonts w:cs="Times New Roman"/>
        </w:rPr>
      </w:pPr>
      <w:bookmarkStart w:id="92" w:name="_Toc502401132"/>
      <w:r w:rsidRPr="008C3CBC">
        <w:rPr>
          <w:rFonts w:cs="Times New Roman"/>
        </w:rPr>
        <w:t xml:space="preserve">Amino Acid Determination of </w:t>
      </w:r>
      <w:r w:rsidRPr="008C3CBC">
        <w:rPr>
          <w:rFonts w:ascii="Calibri" w:hAnsi="Calibri" w:cs="Calibri"/>
        </w:rPr>
        <w:t>μ</w:t>
      </w:r>
      <w:r w:rsidRPr="008C3CBC">
        <w:rPr>
          <w:rFonts w:cs="Times New Roman"/>
        </w:rPr>
        <w:t>LFPS Slice Perfusates</w:t>
      </w:r>
      <w:bookmarkEnd w:id="92"/>
    </w:p>
    <w:p w:rsidR="00C91C6D" w:rsidRDefault="00C91C6D" w:rsidP="00C91C6D">
      <w:pPr>
        <w:ind w:firstLine="450"/>
        <w:jc w:val="both"/>
        <w:rPr>
          <w:rFonts w:cs="Times New Roman"/>
        </w:rPr>
      </w:pPr>
      <w:r>
        <w:rPr>
          <w:rFonts w:cs="Times New Roman"/>
        </w:rPr>
        <w:tab/>
      </w:r>
      <w:r w:rsidRPr="001E2C37">
        <w:rPr>
          <w:rFonts w:cs="Times New Roman"/>
        </w:rPr>
        <w:t>Perfusate samples of 200 nL were collected and derivatized with the primary amine tagging agent, CBQCA. These analytes were separated by micellar electrokinetic chromatography</w:t>
      </w:r>
      <w:r>
        <w:rPr>
          <w:rFonts w:cs="Times New Roman"/>
        </w:rPr>
        <w:t>. A total of</w:t>
      </w:r>
      <w:r w:rsidRPr="001E2C37">
        <w:rPr>
          <w:rFonts w:cs="Times New Roman"/>
        </w:rPr>
        <w:t xml:space="preserve"> 8 analytes were identified via standard spiking</w:t>
      </w:r>
      <w:r>
        <w:rPr>
          <w:rFonts w:cs="Times New Roman"/>
        </w:rPr>
        <w:t>,</w:t>
      </w:r>
      <w:r w:rsidRPr="001E2C37">
        <w:rPr>
          <w:rFonts w:cs="Times New Roman"/>
        </w:rPr>
        <w:t xml:space="preserve"> and 6 of the 8 identified peaks were quantitated with an external calibration curve. Figure 15 is a representative electropherogram of the separation of a slice perfusate sample collected from the CA1 region of the mouse hippocampus by µLFPS. Qualitatively, the separation profile of the tagged primary amine analytes appears similar to previous work.</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"mendeley" : { "formattedCitation" : "&lt;sup&gt;12,21&lt;/sup&gt;", "plainTextFormattedCitation" : "12,21", "previouslyFormattedCitation" : "&lt;sup&gt;12,21&lt;/sup&gt;"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12,21</w:t>
      </w:r>
      <w:r w:rsidRPr="001E2C37">
        <w:rPr>
          <w:rFonts w:cs="Times New Roman"/>
        </w:rPr>
        <w:fldChar w:fldCharType="end"/>
      </w:r>
      <w:r w:rsidRPr="001E2C37">
        <w:rPr>
          <w:rFonts w:cs="Times New Roman"/>
        </w:rPr>
        <w:t xml:space="preserve"> The signal to noise ratio of the constituent amino acids are higher in this work</w:t>
      </w:r>
      <w:r>
        <w:rPr>
          <w:rFonts w:cs="Times New Roman"/>
        </w:rPr>
        <w:t>,</w:t>
      </w:r>
      <w:r w:rsidRPr="001E2C37">
        <w:rPr>
          <w:rFonts w:cs="Times New Roman"/>
        </w:rPr>
        <w:t xml:space="preserve"> which is likely due to the use of a different capillary</w:t>
      </w:r>
    </w:p>
    <w:p w:rsidR="00C91C6D" w:rsidRDefault="00C91C6D" w:rsidP="00C91C6D">
      <w:pPr>
        <w:jc w:val="both"/>
        <w:rPr>
          <w:rFonts w:cs="Times New Roman"/>
        </w:rPr>
      </w:pPr>
    </w:p>
    <w:p w:rsidR="00C91C6D" w:rsidRPr="001E2C37" w:rsidRDefault="00C91C6D" w:rsidP="00C91C6D">
      <w:pPr>
        <w:jc w:val="both"/>
        <w:rPr>
          <w:rFonts w:cs="Times New Roman"/>
        </w:rPr>
      </w:pPr>
    </w:p>
    <w:p w:rsidR="00C91C6D" w:rsidRDefault="00C91C6D" w:rsidP="00C91C6D">
      <w:pPr>
        <w:spacing w:line="276" w:lineRule="auto"/>
        <w:rPr>
          <w:rFonts w:cs="Times New Roman"/>
        </w:rPr>
      </w:pPr>
      <w:r w:rsidRPr="001E2C37">
        <w:rPr>
          <w:rFonts w:cs="Times New Roman"/>
          <w:noProof/>
        </w:rPr>
        <mc:AlternateContent>
          <mc:Choice Requires="wpg">
            <w:drawing>
              <wp:anchor distT="0" distB="0" distL="114300" distR="114300" simplePos="0" relativeHeight="251675648" behindDoc="0" locked="0" layoutInCell="1" allowOverlap="1" wp14:anchorId="4D5615DE" wp14:editId="7A91CB79">
                <wp:simplePos x="0" y="0"/>
                <wp:positionH relativeFrom="margin">
                  <wp:posOffset>-241935</wp:posOffset>
                </wp:positionH>
                <wp:positionV relativeFrom="paragraph">
                  <wp:posOffset>597490</wp:posOffset>
                </wp:positionV>
                <wp:extent cx="6569710" cy="5213985"/>
                <wp:effectExtent l="0" t="0" r="0" b="5715"/>
                <wp:wrapNone/>
                <wp:docPr id="348" name="Group 348"/>
                <wp:cNvGraphicFramePr/>
                <a:graphic xmlns:a="http://schemas.openxmlformats.org/drawingml/2006/main">
                  <a:graphicData uri="http://schemas.microsoft.com/office/word/2010/wordprocessingGroup">
                    <wpg:wgp>
                      <wpg:cNvGrpSpPr/>
                      <wpg:grpSpPr>
                        <a:xfrm>
                          <a:off x="0" y="0"/>
                          <a:ext cx="6569710" cy="5213985"/>
                          <a:chOff x="233917" y="0"/>
                          <a:chExt cx="6570345" cy="5214320"/>
                        </a:xfrm>
                      </wpg:grpSpPr>
                      <wps:wsp>
                        <wps:cNvPr id="252" name="Text Box 2"/>
                        <wps:cNvSpPr txBox="1">
                          <a:spLocks noChangeArrowheads="1"/>
                        </wps:cNvSpPr>
                        <wps:spPr bwMode="auto">
                          <a:xfrm>
                            <a:off x="263345" y="4183081"/>
                            <a:ext cx="6439598" cy="1031239"/>
                          </a:xfrm>
                          <a:prstGeom prst="rect">
                            <a:avLst/>
                          </a:prstGeom>
                          <a:solidFill>
                            <a:srgbClr val="FFFFFF"/>
                          </a:solidFill>
                          <a:ln w="9525">
                            <a:noFill/>
                            <a:miter lim="800000"/>
                            <a:headEnd/>
                            <a:tailEnd/>
                          </a:ln>
                        </wps:spPr>
                        <wps:txbx>
                          <w:txbxContent>
                            <w:p w:rsidR="00A95BFE" w:rsidRDefault="00A95BFE" w:rsidP="00C91C6D">
                              <w:pPr>
                                <w:spacing w:line="240" w:lineRule="auto"/>
                                <w:jc w:val="both"/>
                              </w:pPr>
                              <w:r w:rsidRPr="00A63AC0">
                                <w:t xml:space="preserve">Figure </w:t>
                              </w:r>
                              <w:r>
                                <w:t>14</w:t>
                              </w:r>
                              <w:r w:rsidRPr="00A63AC0">
                                <w:t xml:space="preserve">. Images of hippocampal tissue slices and probes. All images were taken with a camera attachment with a dissecting microscope. (A) </w:t>
                              </w:r>
                              <w:r>
                                <w:t>T</w:t>
                              </w:r>
                              <w:r w:rsidRPr="00A63AC0">
                                <w:t xml:space="preserve">issue slice with enhanced contrast to display the CA1 region where sampling takes place. (B,C) </w:t>
                              </w:r>
                              <w:r>
                                <w:t>E</w:t>
                              </w:r>
                              <w:r w:rsidRPr="00A63AC0">
                                <w:t xml:space="preserve">xamples of probes used for sampling. (B) Image of a pulled probe tip. Removal of polyimide coating occurs in the heated pulling process. (C) Image displaying patent concentric probe design with inner withdrawing line perfused with blue solution.  </w:t>
                              </w:r>
                            </w:p>
                          </w:txbxContent>
                        </wps:txbx>
                        <wps:bodyPr rot="0" vert="horz" wrap="square" lIns="91440" tIns="45720" rIns="91440" bIns="45720" anchor="t" anchorCtr="0">
                          <a:spAutoFit/>
                        </wps:bodyPr>
                      </wps:wsp>
                      <pic:pic xmlns:pic="http://schemas.openxmlformats.org/drawingml/2006/picture">
                        <pic:nvPicPr>
                          <pic:cNvPr id="346" name="Picture 34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33917" y="0"/>
                            <a:ext cx="6570345" cy="390398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D5615DE" id="Group 348" o:spid="_x0000_s1124" style="position:absolute;margin-left:-19.05pt;margin-top:47.05pt;width:517.3pt;height:410.55pt;z-index:251675648;mso-position-horizontal-relative:margin;mso-width-relative:margin;mso-height-relative:margin" coordorigin="2339" coordsize="65703,52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">
                <v:shape id="_x0000_s1125" type="#_x0000_t202" style="position:absolute;left:2633;top:41830;width:64396;height:10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" stroked="f">
                  <v:textbox style="mso-fit-shape-to-text:t">
                    <w:txbxContent>
                      <w:p w:rsidR="00A95BFE" w:rsidRDefault="00A95BFE" w:rsidP="00C91C6D">
                        <w:pPr>
                          <w:spacing w:line="240" w:lineRule="auto"/>
                          <w:jc w:val="both"/>
                        </w:pPr>
                        <w:r w:rsidRPr="00A63AC0">
                          <w:t xml:space="preserve">Figure </w:t>
                        </w:r>
                        <w:r>
                          <w:t>14</w:t>
                        </w:r>
                        <w:r w:rsidRPr="00A63AC0">
                          <w:t xml:space="preserve">. Images of hippocampal tissue slices and probes. All images were taken with a camera attachment with a dissecting microscope. (A) </w:t>
                        </w:r>
                        <w:r>
                          <w:t>T</w:t>
                        </w:r>
                        <w:r w:rsidRPr="00A63AC0">
                          <w:t xml:space="preserve">issue slice with enhanced contrast to display the CA1 region where sampling takes place. (B,C) </w:t>
                        </w:r>
                        <w:r>
                          <w:t>E</w:t>
                        </w:r>
                        <w:r w:rsidRPr="00A63AC0">
                          <w:t xml:space="preserve">xamples of probes used for sampling. (B) Image of a pulled probe tip. Removal of polyimide coating occurs in the heated pulling process. (C) Image displaying patent concentric probe design with inner withdrawing line perfused with blue solution.  </w:t>
                        </w:r>
                      </w:p>
                    </w:txbxContent>
                  </v:textbox>
                </v:shape>
                <v:shape id="Picture 346" o:spid="_x0000_s1126" type="#_x0000_t75" style="position:absolute;left:2339;width:65703;height:39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">
                  <v:imagedata r:id="rId41" o:title=""/>
                </v:shape>
                <w10:wrap anchorx="margin"/>
              </v:group>
            </w:pict>
          </mc:Fallback>
        </mc:AlternateContent>
      </w:r>
      <w:r w:rsidRPr="001E2C37">
        <w:rPr>
          <w:rFonts w:cs="Times New Roman"/>
          <w:noProof/>
        </w:rPr>
        <mc:AlternateContent>
          <mc:Choice Requires="wps">
            <w:drawing>
              <wp:anchor distT="0" distB="0" distL="114300" distR="114300" simplePos="0" relativeHeight="251661312" behindDoc="0" locked="0" layoutInCell="1" allowOverlap="1" wp14:anchorId="4637DB64" wp14:editId="67E85DAC">
                <wp:simplePos x="0" y="0"/>
                <wp:positionH relativeFrom="column">
                  <wp:posOffset>124460</wp:posOffset>
                </wp:positionH>
                <wp:positionV relativeFrom="paragraph">
                  <wp:posOffset>5399405</wp:posOffset>
                </wp:positionV>
                <wp:extent cx="5420227" cy="1056637"/>
                <wp:effectExtent l="0" t="0" r="9525" b="5715"/>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0227" cy="1056637"/>
                        </a:xfrm>
                        <a:prstGeom prst="rect">
                          <a:avLst/>
                        </a:prstGeom>
                        <a:solidFill>
                          <a:srgbClr val="FFFFFF"/>
                        </a:solidFill>
                        <a:ln w="9525">
                          <a:noFill/>
                          <a:miter lim="800000"/>
                          <a:headEnd/>
                          <a:tailEnd/>
                        </a:ln>
                      </wps:spPr>
                      <wps:txbx>
                        <w:txbxContent>
                          <w:p w:rsidR="00A95BFE" w:rsidRDefault="00A95BFE" w:rsidP="00C91C6D">
                            <w:pPr>
                              <w:pStyle w:val="TableofFigures"/>
                            </w:pPr>
                            <w:bookmarkStart w:id="93" w:name="_Toc499662882"/>
                            <w:bookmarkStart w:id="94" w:name="_Toc502400667"/>
                            <w:r w:rsidRPr="00A63AC0">
                              <w:t xml:space="preserve">Figure </w:t>
                            </w:r>
                            <w:r>
                              <w:t>14</w:t>
                            </w:r>
                            <w:r w:rsidRPr="00A63AC0">
                              <w:t>. Images of hippocampal tissue slices and probes.</w:t>
                            </w:r>
                            <w:bookmarkEnd w:id="93"/>
                            <w:bookmarkEnd w:id="94"/>
                            <w:r w:rsidRPr="00A63AC0">
                              <w:t xml:space="preserve"> </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37DB64" id="_x0000_s1127" type="#_x0000_t202" style="position:absolute;margin-left:9.8pt;margin-top:425.15pt;width:426.8pt;height:83.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" stroked="f">
                <v:textbox style="mso-fit-shape-to-text:t">
                  <w:txbxContent>
                    <w:p w:rsidR="00A95BFE" w:rsidRDefault="00A95BFE" w:rsidP="00C91C6D">
                      <w:pPr>
                        <w:pStyle w:val="TableofFigures"/>
                      </w:pPr>
                      <w:bookmarkStart w:id="305" w:name="_Toc499662882"/>
                      <w:bookmarkStart w:id="306" w:name="_Toc502400667"/>
                      <w:r w:rsidRPr="00A63AC0">
                        <w:t xml:space="preserve">Figure </w:t>
                      </w:r>
                      <w:r>
                        <w:t>14</w:t>
                      </w:r>
                      <w:r w:rsidRPr="00A63AC0">
                        <w:t>. Images of hippocampal tissue slices and probes.</w:t>
                      </w:r>
                      <w:bookmarkEnd w:id="305"/>
                      <w:bookmarkEnd w:id="306"/>
                      <w:r w:rsidRPr="00A63AC0">
                        <w:t xml:space="preserve"> </w:t>
                      </w:r>
                    </w:p>
                  </w:txbxContent>
                </v:textbox>
              </v:shape>
            </w:pict>
          </mc:Fallback>
        </mc:AlternateContent>
      </w:r>
      <w:r w:rsidRPr="001E2C37">
        <w:rPr>
          <w:rFonts w:cs="Times New Roman"/>
        </w:rPr>
        <w:br w:type="page"/>
      </w:r>
      <w:r>
        <w:rPr>
          <w:rFonts w:cs="Times New Roman"/>
          <w:noProof/>
        </w:rPr>
        <w:lastRenderedPageBreak/>
        <mc:AlternateContent>
          <mc:Choice Requires="wpg">
            <w:drawing>
              <wp:anchor distT="0" distB="0" distL="114300" distR="114300" simplePos="0" relativeHeight="251676672" behindDoc="0" locked="0" layoutInCell="1" allowOverlap="1" wp14:anchorId="585E8139" wp14:editId="3C905D92">
                <wp:simplePos x="0" y="0"/>
                <wp:positionH relativeFrom="column">
                  <wp:posOffset>187571</wp:posOffset>
                </wp:positionH>
                <wp:positionV relativeFrom="paragraph">
                  <wp:posOffset>1494692</wp:posOffset>
                </wp:positionV>
                <wp:extent cx="5874542" cy="5010277"/>
                <wp:effectExtent l="0" t="0" r="0" b="0"/>
                <wp:wrapNone/>
                <wp:docPr id="197" name="Group 197"/>
                <wp:cNvGraphicFramePr/>
                <a:graphic xmlns:a="http://schemas.openxmlformats.org/drawingml/2006/main">
                  <a:graphicData uri="http://schemas.microsoft.com/office/word/2010/wordprocessingGroup">
                    <wpg:wgp>
                      <wpg:cNvGrpSpPr/>
                      <wpg:grpSpPr>
                        <a:xfrm>
                          <a:off x="0" y="0"/>
                          <a:ext cx="5874542" cy="5010277"/>
                          <a:chOff x="298686" y="304807"/>
                          <a:chExt cx="5875024" cy="5010395"/>
                        </a:xfrm>
                      </wpg:grpSpPr>
                      <wps:wsp>
                        <wps:cNvPr id="214" name="Text Box 2"/>
                        <wps:cNvSpPr txBox="1">
                          <a:spLocks noChangeArrowheads="1"/>
                        </wps:cNvSpPr>
                        <wps:spPr bwMode="auto">
                          <a:xfrm>
                            <a:off x="464165" y="3752896"/>
                            <a:ext cx="5452745" cy="667385"/>
                          </a:xfrm>
                          <a:prstGeom prst="rect">
                            <a:avLst/>
                          </a:prstGeom>
                          <a:solidFill>
                            <a:srgbClr val="FFFFFF"/>
                          </a:solidFill>
                          <a:ln w="9525">
                            <a:noFill/>
                            <a:miter lim="800000"/>
                            <a:headEnd/>
                            <a:tailEnd/>
                          </a:ln>
                        </wps:spPr>
                        <wps:txbx>
                          <w:txbxContent>
                            <w:p w:rsidR="00A95BFE" w:rsidRPr="00FE5194" w:rsidRDefault="00A95BFE" w:rsidP="00C91C6D">
                              <w:pPr>
                                <w:pStyle w:val="TableofFigures"/>
                              </w:pPr>
                              <w:bookmarkStart w:id="95" w:name="_Toc499662883"/>
                              <w:bookmarkStart w:id="96" w:name="_Toc502400668"/>
                              <w:r w:rsidRPr="00FC2C19">
                                <w:t>Figure</w:t>
                              </w:r>
                              <w:r>
                                <w:t xml:space="preserve"> 15</w:t>
                              </w:r>
                              <w:r w:rsidRPr="00FC2C19">
                                <w:t>. Representative electropherogram of 200 nL samples of extracellular fluid collected with µLFPS probes from the CA1 region of hippocampal slices of wild type mice.</w:t>
                              </w:r>
                              <w:bookmarkEnd w:id="95"/>
                              <w:bookmarkEnd w:id="96"/>
                              <w:r w:rsidRPr="00FC2C19">
                                <w:t xml:space="preserve"> </w:t>
                              </w:r>
                            </w:p>
                          </w:txbxContent>
                        </wps:txbx>
                        <wps:bodyPr rot="0" vert="horz" wrap="square" lIns="91440" tIns="45720" rIns="91440" bIns="45720" anchor="t" anchorCtr="0">
                          <a:noAutofit/>
                        </wps:bodyPr>
                      </wps:wsp>
                      <wpg:grpSp>
                        <wpg:cNvPr id="215" name="Group 215"/>
                        <wpg:cNvGrpSpPr/>
                        <wpg:grpSpPr>
                          <a:xfrm>
                            <a:off x="298686" y="304807"/>
                            <a:ext cx="5875024" cy="5010395"/>
                            <a:chOff x="6722" y="304807"/>
                            <a:chExt cx="5875024" cy="5010395"/>
                          </a:xfrm>
                        </wpg:grpSpPr>
                        <pic:pic xmlns:pic="http://schemas.openxmlformats.org/drawingml/2006/picture">
                          <pic:nvPicPr>
                            <pic:cNvPr id="363" name="Picture 363"/>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6722" y="304807"/>
                              <a:ext cx="5709285" cy="3173095"/>
                            </a:xfrm>
                            <a:prstGeom prst="rect">
                              <a:avLst/>
                            </a:prstGeom>
                            <a:noFill/>
                          </pic:spPr>
                        </pic:pic>
                        <wps:wsp>
                          <wps:cNvPr id="365" name="Text Box 2"/>
                          <wps:cNvSpPr txBox="1">
                            <a:spLocks noChangeArrowheads="1"/>
                          </wps:cNvSpPr>
                          <wps:spPr bwMode="auto">
                            <a:xfrm>
                              <a:off x="82926" y="3708652"/>
                              <a:ext cx="5798820" cy="1606550"/>
                            </a:xfrm>
                            <a:prstGeom prst="rect">
                              <a:avLst/>
                            </a:prstGeom>
                            <a:solidFill>
                              <a:srgbClr val="FFFFFF"/>
                            </a:solidFill>
                            <a:ln w="9525">
                              <a:noFill/>
                              <a:miter lim="800000"/>
                              <a:headEnd/>
                              <a:tailEnd/>
                            </a:ln>
                          </wps:spPr>
                          <wps:txbx>
                            <w:txbxContent>
                              <w:p w:rsidR="00A95BFE" w:rsidRPr="00FE5194" w:rsidRDefault="00A95BFE" w:rsidP="00C91C6D">
                                <w:pPr>
                                  <w:spacing w:line="240" w:lineRule="auto"/>
                                  <w:jc w:val="both"/>
                                </w:pPr>
                                <w:r w:rsidRPr="00FC2C19">
                                  <w:t>Figure</w:t>
                                </w:r>
                                <w:r>
                                  <w:t xml:space="preserve"> 15</w:t>
                                </w:r>
                                <w:r w:rsidRPr="00FC2C19">
                                  <w:t>.</w:t>
                                </w:r>
                                <w:r>
                                  <w:t xml:space="preserve"> A</w:t>
                                </w:r>
                                <w:r w:rsidRPr="00FC2C19">
                                  <w:t xml:space="preserve"> </w:t>
                                </w:r>
                                <w:r>
                                  <w:t>r</w:t>
                                </w:r>
                                <w:r w:rsidRPr="00FC2C19">
                                  <w:t>epresentative electropherogram of</w:t>
                                </w:r>
                                <w:r>
                                  <w:t xml:space="preserve"> a</w:t>
                                </w:r>
                                <w:r w:rsidRPr="00FC2C19">
                                  <w:t xml:space="preserve"> 200 nL sample of extracellular fluid collected with</w:t>
                                </w:r>
                                <w:r>
                                  <w:t xml:space="preserve"> a</w:t>
                                </w:r>
                                <w:r w:rsidRPr="00FC2C19">
                                  <w:t xml:space="preserve"> µLFPS probe from the CA1 region of </w:t>
                                </w:r>
                                <w:r>
                                  <w:t xml:space="preserve">a </w:t>
                                </w:r>
                                <w:r w:rsidRPr="00FC2C19">
                                  <w:t xml:space="preserve">hippocampal slice </w:t>
                                </w:r>
                                <w:r>
                                  <w:t>from a</w:t>
                                </w:r>
                                <w:r w:rsidRPr="00FC2C19">
                                  <w:t xml:space="preserve"> wild type mice. Samples were labelled with the amine-reactive fluorophore CBQCA for LED-induced detection during separation with MEKC. Separation conditions: 50/360 µm (i.d./o.d.) fused-silica capillary, 35/40 cm effective length/total length, 625 V cm</w:t>
                                </w:r>
                                <w:r w:rsidRPr="00A31A48">
                                  <w:rPr>
                                    <w:vertAlign w:val="superscript"/>
                                  </w:rPr>
                                  <w:t>−1</w:t>
                                </w:r>
                                <w:r w:rsidRPr="00FC2C19">
                                  <w:t xml:space="preserve"> field strength and run buffer 15 mM borate and 25 mM sodium dodecyl sulfate (SDS). Peaks were identified by spiking with standards: 1-arginine, 2-histamine, 3-lysine, 4-taurine/glutamine, 5-glycine, 6-glutamate, 7-aspartate.</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85E8139" id="Group 197" o:spid="_x0000_s1128" style="position:absolute;margin-left:14.75pt;margin-top:117.7pt;width:462.55pt;height:394.5pt;z-index:251676672;mso-width-relative:margin;mso-height-relative:margin" coordorigin="2986,3048" coordsize="58750,50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">
                <v:shape id="_x0000_s1129" type="#_x0000_t202" style="position:absolute;left:4641;top:37528;width:54528;height:6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A95BFE" w:rsidRPr="00FE5194" w:rsidRDefault="00A95BFE" w:rsidP="00C91C6D">
                        <w:pPr>
                          <w:pStyle w:val="TableofFigures"/>
                        </w:pPr>
                        <w:bookmarkStart w:id="97" w:name="_Toc499662883"/>
                        <w:bookmarkStart w:id="98" w:name="_Toc502400668"/>
                        <w:r w:rsidRPr="00FC2C19">
                          <w:t>Figure</w:t>
                        </w:r>
                        <w:r>
                          <w:t xml:space="preserve"> 15</w:t>
                        </w:r>
                        <w:r w:rsidRPr="00FC2C19">
                          <w:t>. Representative electropherogram of 200 nL samples of extracellular fluid collected with µLFPS probes from the CA1 region of hippocampal slices of wild type mice.</w:t>
                        </w:r>
                        <w:bookmarkEnd w:id="97"/>
                        <w:bookmarkEnd w:id="98"/>
                        <w:r w:rsidRPr="00FC2C19">
                          <w:t xml:space="preserve"> </w:t>
                        </w:r>
                      </w:p>
                    </w:txbxContent>
                  </v:textbox>
                </v:shape>
                <v:group id="Group 215" o:spid="_x0000_s1130" style="position:absolute;left:2986;top:3048;width:58751;height:50104" coordorigin="67,3048" coordsize="58750,50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Picture 363" o:spid="_x0000_s1131" type="#_x0000_t75" style="position:absolute;left:67;top:3048;width:57093;height:31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">
                    <v:imagedata r:id="rId43" o:title=""/>
                  </v:shape>
                  <v:shape id="_x0000_s1132" type="#_x0000_t202" style="position:absolute;left:829;top:37086;width:57988;height:16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" stroked="f">
                    <v:textbox>
                      <w:txbxContent>
                        <w:p w:rsidR="00A95BFE" w:rsidRPr="00FE5194" w:rsidRDefault="00A95BFE" w:rsidP="00C91C6D">
                          <w:pPr>
                            <w:spacing w:line="240" w:lineRule="auto"/>
                            <w:jc w:val="both"/>
                          </w:pPr>
                          <w:r w:rsidRPr="00FC2C19">
                            <w:t>Figure</w:t>
                          </w:r>
                          <w:r>
                            <w:t xml:space="preserve"> 15</w:t>
                          </w:r>
                          <w:r w:rsidRPr="00FC2C19">
                            <w:t>.</w:t>
                          </w:r>
                          <w:r>
                            <w:t xml:space="preserve"> A</w:t>
                          </w:r>
                          <w:r w:rsidRPr="00FC2C19">
                            <w:t xml:space="preserve"> </w:t>
                          </w:r>
                          <w:r>
                            <w:t>r</w:t>
                          </w:r>
                          <w:r w:rsidRPr="00FC2C19">
                            <w:t>epresentative electropherogram of</w:t>
                          </w:r>
                          <w:r>
                            <w:t xml:space="preserve"> a</w:t>
                          </w:r>
                          <w:r w:rsidRPr="00FC2C19">
                            <w:t xml:space="preserve"> 200 nL sample of extracellular fluid collected with</w:t>
                          </w:r>
                          <w:r>
                            <w:t xml:space="preserve"> a</w:t>
                          </w:r>
                          <w:r w:rsidRPr="00FC2C19">
                            <w:t xml:space="preserve"> µLFPS probe from the CA1 region of </w:t>
                          </w:r>
                          <w:r>
                            <w:t xml:space="preserve">a </w:t>
                          </w:r>
                          <w:r w:rsidRPr="00FC2C19">
                            <w:t xml:space="preserve">hippocampal slice </w:t>
                          </w:r>
                          <w:r>
                            <w:t>from a</w:t>
                          </w:r>
                          <w:r w:rsidRPr="00FC2C19">
                            <w:t xml:space="preserve"> wild type mice. Samples were labelled with the amine-reactive fluorophore CBQCA for LED-induced detection during separation with MEKC. Separation conditions: 50/360 µm (i.d./o.d.) fused-silica capillary, 35/40 cm effective length/total length, 625 V cm</w:t>
                          </w:r>
                          <w:r w:rsidRPr="00A31A48">
                            <w:rPr>
                              <w:vertAlign w:val="superscript"/>
                            </w:rPr>
                            <w:t>−1</w:t>
                          </w:r>
                          <w:r w:rsidRPr="00FC2C19">
                            <w:t xml:space="preserve"> field strength and run buffer 15 mM borate and 25 mM sodium dodecyl sulfate (SDS). Peaks were identified by spiking with standards: 1-arginine, 2-histamine, 3-lysine, 4-taurine/glutamine, 5-glycine, 6-glutamate, 7-aspartate.</w:t>
                          </w:r>
                        </w:p>
                      </w:txbxContent>
                    </v:textbox>
                  </v:shape>
                </v:group>
              </v:group>
            </w:pict>
          </mc:Fallback>
        </mc:AlternateContent>
      </w:r>
      <w:r>
        <w:rPr>
          <w:rFonts w:cs="Times New Roman"/>
        </w:rPr>
        <w:br w:type="page"/>
      </w:r>
    </w:p>
    <w:p w:rsidR="00C91C6D" w:rsidRPr="001E2C37" w:rsidRDefault="00C91C6D" w:rsidP="00C91C6D">
      <w:pPr>
        <w:jc w:val="both"/>
        <w:rPr>
          <w:rFonts w:cs="Times New Roman"/>
        </w:rPr>
      </w:pPr>
      <w:r w:rsidRPr="001E2C37">
        <w:rPr>
          <w:rFonts w:cs="Times New Roman"/>
        </w:rPr>
        <w:lastRenderedPageBreak/>
        <w:t>electrophoresis detector.</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xml:space="preserve"> The analyte identification and quantification has been increased to include histamine, arginine, and lysine. Similarly, arginine was consistently seen in the work here likely due to the detector. The improved detection in this study allowed the identification of glutamine and taurine</w:t>
      </w:r>
      <w:r>
        <w:rPr>
          <w:rFonts w:cs="Times New Roman"/>
        </w:rPr>
        <w:t xml:space="preserve">; however, </w:t>
      </w:r>
      <w:r w:rsidRPr="001E2C37">
        <w:rPr>
          <w:rFonts w:cs="Times New Roman"/>
        </w:rPr>
        <w:t>these were not quantified because of electrophoretic comigration.</w:t>
      </w:r>
    </w:p>
    <w:p w:rsidR="00C91C6D" w:rsidRPr="001E2C37" w:rsidRDefault="00C91C6D" w:rsidP="00C91C6D">
      <w:pPr>
        <w:pStyle w:val="CommentText"/>
        <w:spacing w:line="480" w:lineRule="auto"/>
        <w:ind w:firstLine="720"/>
        <w:jc w:val="both"/>
        <w:rPr>
          <w:rFonts w:cs="Times New Roman"/>
          <w:sz w:val="22"/>
          <w:szCs w:val="22"/>
        </w:rPr>
      </w:pPr>
      <w:r w:rsidRPr="001E2C37">
        <w:rPr>
          <w:rFonts w:cs="Times New Roman"/>
          <w:sz w:val="22"/>
          <w:szCs w:val="22"/>
        </w:rPr>
        <w:t>The quantitative results are shown in Table I</w:t>
      </w:r>
      <w:r>
        <w:rPr>
          <w:rFonts w:cs="Times New Roman"/>
          <w:sz w:val="22"/>
          <w:szCs w:val="22"/>
        </w:rPr>
        <w:t>.</w:t>
      </w:r>
      <w:r w:rsidRPr="001E2C37">
        <w:rPr>
          <w:rFonts w:cs="Times New Roman"/>
          <w:sz w:val="22"/>
          <w:szCs w:val="22"/>
        </w:rPr>
        <w:t xml:space="preserve"> Also included in Table I are results collected with 360 o.d. tip LFPS probes from our previous study.</w:t>
      </w:r>
      <w:r w:rsidRPr="001E2C37">
        <w:rPr>
          <w:rFonts w:cs="Times New Roman"/>
          <w:sz w:val="22"/>
          <w:szCs w:val="22"/>
        </w:rPr>
        <w:fldChar w:fldCharType="begin" w:fldLock="1"/>
      </w:r>
      <w:r>
        <w:rPr>
          <w:rFonts w:cs="Times New Roman"/>
          <w:sz w:val="22"/>
          <w:szCs w:val="22"/>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sz w:val="22"/>
          <w:szCs w:val="22"/>
        </w:rPr>
        <w:fldChar w:fldCharType="separate"/>
      </w:r>
      <w:r w:rsidRPr="00250D29">
        <w:rPr>
          <w:rFonts w:cs="Times New Roman"/>
          <w:noProof/>
          <w:sz w:val="22"/>
          <w:szCs w:val="22"/>
          <w:vertAlign w:val="superscript"/>
        </w:rPr>
        <w:t>12</w:t>
      </w:r>
      <w:r w:rsidRPr="001E2C37">
        <w:rPr>
          <w:rFonts w:cs="Times New Roman"/>
          <w:sz w:val="22"/>
          <w:szCs w:val="22"/>
        </w:rPr>
        <w:fldChar w:fldCharType="end"/>
      </w:r>
      <w:r w:rsidRPr="001E2C37">
        <w:rPr>
          <w:rFonts w:cs="Times New Roman"/>
          <w:sz w:val="22"/>
          <w:szCs w:val="22"/>
        </w:rPr>
        <w:t xml:space="preserve"> A comparison to Ojeda-Torres </w:t>
      </w:r>
      <w:r w:rsidRPr="00D56F2B">
        <w:rPr>
          <w:rFonts w:cs="Times New Roman"/>
          <w:sz w:val="22"/>
          <w:szCs w:val="22"/>
        </w:rPr>
        <w:t>et al</w:t>
      </w:r>
      <w:r w:rsidRPr="001E2C37">
        <w:rPr>
          <w:rFonts w:cs="Times New Roman"/>
          <w:i/>
          <w:sz w:val="22"/>
          <w:szCs w:val="22"/>
        </w:rPr>
        <w:t>.</w:t>
      </w:r>
      <w:r w:rsidRPr="001E2C37">
        <w:rPr>
          <w:rFonts w:cs="Times New Roman"/>
          <w:sz w:val="22"/>
          <w:szCs w:val="22"/>
        </w:rPr>
        <w:t>, shows the measured levels of glycine, glutamate, and aspartate are all significantly different (p&lt;0.05) from the results of this study. The improved detection may contribute to the higher glycine and aspartate levels seen here. It is surprising then that there is a lower glutamate level in this work. Some reports have suggested that damage to the tissue allows for buildup of extracellular glutamate and results in an artificially high glutamate estimate.</w:t>
      </w:r>
      <w:r w:rsidRPr="001E2C37">
        <w:rPr>
          <w:rFonts w:cs="Times New Roman"/>
          <w:sz w:val="22"/>
          <w:szCs w:val="22"/>
        </w:rPr>
        <w:fldChar w:fldCharType="begin" w:fldLock="1"/>
      </w:r>
      <w:r>
        <w:rPr>
          <w:rFonts w:cs="Times New Roman"/>
          <w:sz w:val="22"/>
          <w:szCs w:val="22"/>
        </w:rPr>
        <w:instrText>ADDIN CSL_CITATION { "citationItems" : [ { "id" : "ITEM-1", "itemData" : { "DOI" : "10.1523/JNEUROSCI.3009-07.2007", "ISBN" : "1529-2401 (Electronic)\\r0270-6474 (Linking)", "ISSN" : "1529-2401", "PMID" : "17804634", "abstract" : "Synaptic glutamate transients resulting from vesicular exocytosis are superimposed on a low baseline concentration of glutamate in the extracellular space. Reported values of baseline glutamate concentrations range up to 4 microM. If glutamate were present tonically at low micromolar concentrations, many receptors, especially the high-affinity NMDA receptors (NMDARs), would be activated or desensitized, altering neuronal excitability. Using NMDARs expressed by CA1 pyramidal cells in acute hippocampal slices to monitor extracellular glutamate, we find that its baseline concentration is much lower, near 25 nM. In addition, superfusion of low micromolar concentrations of glutamate had no effect on neurons, indicating that glutamate transport prevents access to receptors within the slice. However, equipotent concentrations of NMDA, a nontransported agonist, depolarized neurons dramatically. We suggest that ambient concentrations of glutamate in vivo are also in the nanomolar range and are too low to cause significant receptor activation.", "author" : [ { "dropping-particle" : "", "family" : "Herman", "given" : "Melissa A", "non-dropping-particle" : "", "parse-names" : false, "suffix" : "" }, { "dropping-particle" : "", "family" : "Jahr", "given" : "Craig E", "non-dropping-particle" : "", "parse-names" : false, "suffix" : "" } ], "container-title" : "The Journal of neuroscience : the official journal of the Society for Neuroscience", "id" : "ITEM-1", "issue" : "36", "issued" : { "date-parts" : [ [ "2007" ] ] }, "page" : "9736-41", "title" : "Extracellular glutamate concentration in hippocampal slice.", "type" : "article-journal", "volume" : "27" }, "uris" : [ "http://www.mendeley.com/documents/?uuid=2fb97929-7a8d-47e8-b079-4451e9dbc1bd" ] }, { "id" : "ITEM-2",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"ITEM-2",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"&lt;sup&gt;12,97&lt;/sup&gt;", "plainTextFormattedCitation" : "12,97", "previouslyFormattedCitation" : "&lt;sup&gt;12,97&lt;/sup&gt;"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12,97</w:t>
      </w:r>
      <w:r w:rsidRPr="001E2C37">
        <w:rPr>
          <w:rFonts w:cs="Times New Roman"/>
          <w:sz w:val="22"/>
          <w:szCs w:val="22"/>
        </w:rPr>
        <w:fldChar w:fldCharType="end"/>
      </w:r>
      <w:r w:rsidRPr="001E2C37">
        <w:rPr>
          <w:rFonts w:cs="Times New Roman"/>
          <w:sz w:val="22"/>
          <w:szCs w:val="22"/>
        </w:rPr>
        <w:t xml:space="preserve"> So, the decrease in glutamate levels here might be attributed to less damage from the 80% smaller probe sizes in this study. Notably, the glutamate levels in these brain slices is still in the micromolar range in contrast to nM estimates based upon electrophysiological measurements.</w:t>
      </w:r>
      <w:r w:rsidRPr="001E2C37">
        <w:rPr>
          <w:rFonts w:cs="Times New Roman"/>
          <w:sz w:val="22"/>
          <w:szCs w:val="22"/>
        </w:rPr>
        <w:fldChar w:fldCharType="begin" w:fldLock="1"/>
      </w:r>
      <w:r>
        <w:rPr>
          <w:rFonts w:cs="Times New Roman"/>
          <w:sz w:val="22"/>
          <w:szCs w:val="22"/>
        </w:rPr>
        <w:instrText>ADDIN CSL_CITATION { "citationItems" : [ { "id" : "ITEM-1", "itemData" : { "DOI" : "10.1523/JNEUROSCI.3009-07.2007", "ISBN" : "1529-2401 (Electronic)\\r0270-6474 (Linking)", "ISSN" : "1529-2401", "PMID" : "17804634", "abstract" : "Synaptic glutamate transients resulting from vesicular exocytosis are superimposed on a low baseline concentration of glutamate in the extracellular space. Reported values of baseline glutamate concentrations range up to 4 microM. If glutamate were present tonically at low micromolar concentrations, many receptors, especially the high-affinity NMDA receptors (NMDARs), would be activated or desensitized, altering neuronal excitability. Using NMDARs expressed by CA1 pyramidal cells in acute hippocampal slices to monitor extracellular glutamate, we find that its baseline concentration is much lower, near 25 nM. In addition, superfusion of low micromolar concentrations of glutamate had no effect on neurons, indicating that glutamate transport prevents access to receptors within the slice. However, equipotent concentrations of NMDA, a nontransported agonist, depolarized neurons dramatically. We suggest that ambient concentrations of glutamate in vivo are also in the nanomolar range and are too low to cause significant receptor activation.", "author" : [ { "dropping-particle" : "", "family" : "Herman", "given" : "Melissa A", "non-dropping-particle" : "", "parse-names" : false, "suffix" : "" }, { "dropping-particle" : "", "family" : "Jahr", "given" : "Craig E", "non-dropping-particle" : "", "parse-names" : false, "suffix" : "" } ], "container-title" : "The Journal of neuroscience : the official journal of the Society for Neuroscience", "id" : "ITEM-1", "issue" : "36", "issued" : { "date-parts" : [ [ "2007" ] ] }, "page" : "9736-41", "title" : "Extracellular glutamate concentration in hippocampal slice.", "type" : "article-journal", "volume" : "27" }, "uris" : [ "http://www.mendeley.com/documents/?uuid=2fb97929-7a8d-47e8-b079-4451e9dbc1bd" ] }, { "id" : "ITEM-2", "itemData" : { "DOI" : "10.1016/j.pbiomolbio.2004.06.001", "ISBN" : "0079-6107 (Print)\\n0079-6107 (Linking)", "ISSN" : "00796107", "PMID" : "140", "abstract" : "Tonic activation of excitatory and inhibitory receptors, by the ambient concentration of neurotransmitters in the extracellular space of the brain, has been suggested to underlie phenomena as diverse as relapse to cocaine use by reward pathways in the striatum, sparse coding of motor information in the cerebellum, and control of the development of the cerebral and cerebellar cortices. Here we assess the mechanisms which may determine the ambient levels of excitatory and inhibitory neurotransmitters, and consider their likely effect on information processing. ?? 2004 Elsevier Ltd. All rights reserved.", "author" : [ { "dropping-particle" : "", "family" : "Cavelier", "given" : "Pauline", "non-dropping-particle" : "", "parse-names" : false, "suffix" : "" }, { "dropping-particle" : "", "family" : "Hamann", "given" : "Martine", "non-dropping-particle" : "", "parse-names" : false, "suffix" : "" }, { "dropping-particle" : "", "family" : "Rossi", "given" : "David", "non-dropping-particle" : "", "parse-names" : false, "suffix" : "" }, { "dropping-particle" : "", "family" : "Mobbs", "given" : "Peter", "non-dropping-particle" : "", "parse-names" : false, "suffix" : "" }, { "dropping-particle" : "", "family" : "Attwell", "given" : "David", "non-dropping-particle" : "", "parse-names" : false, "suffix" : "" } ], "container-title" : "Progress in Biophysics and Molecular Biology", "id" : "ITEM-2", "issue" : "1 SPEC. ISS.", "issued" : { "date-parts" : [ [ "2005" ] ] }, "page" : "3-16", "title" : "Tonic excitation and inhibition of neurons: Ambient transmitter sources and computational consequences", "type" : "article-journal", "volume" : "87" }, "uris" : [ "http://www.mendeley.com/documents/?uuid=49a06b8b-9247-49b1-8152-878ae21b5469" ] }, { "id" : "ITEM-3", "itemData" : { "DOI" : "10.1113/jphysiol.2004.082131", "ISBN" : "0022-3751 (Print)", "ISSN" : "0022-3751", "PMID" : "15695241", "abstract" : "Tonic release of glutamate into the extracellular space of the hippocampus and striatum is non-vesicular, and has been attributed largely to a cystine-glutamate exchanger which is blockable by the glutamate analogue (S)-4-carboxyphenylglycine (CPG). Tonic glutamate release may be functionally important: modulation of this release in the striatum has been suggested to underlie relapse in the use of cocaine. We monitored tonic glutamate release in area CA1 of hippocampal slices by measuring the glutamate receptor-mediated current evoked in pyramidal cells on block of Na(+)-dependent glutamate uptake with dl-threo-beta-benzyloxyaspartate (TBOA). Superfused cystine increased tonic glutamate release, and this increase was blocked by CPG, but CPG did not affect tonic glutamate release in the absence of superfused cystine. Tonic glutamate release was not affected by blocking gap junctional hemichannels with 18alpha-glycyrrhetinic acid, blocking ATP receptors with pyridoxal-phosphate-6-azophenyl-2',4'-disulphonic acid (PPADS), blocking Ca(2)(+)-dependent exocytosis from neurones with Cd(2)(+) or bafilomycin, blocking Ca(2)(+)-dependent release from glia with indomethacin, or blocking anion channels with 5-nitro-2-(3-phenylpropyl amino) benzoic acid (NPPB) or tamoxifen. However tonic glutamate release was reduced by 4,4'-diisothiocyanostilbene-2,2'-disulphonic acid (DIDS), and was potentiated by inhibiting astrocytic conversion of glutamate to glutamine with methionine sulfoximine. These data suggest that although cystine-glutamate exchange is present in the hippocampus it does not generate significant tonic release of glutamate when the extracellular [cystine] is at a physiological level, and that tonic glutamate release is at least partly from astrocytes and is mediated by a DIDS-sensitive mechanism. Theoretical calculations suggest that a significant fraction of tonic glutamate release in hippocampal slices could occur via diffusion of glutamate across lipid membranes.", "author" : [ { "dropping-particle" : "", "family" : "Cavelier", "given" : "Pauline", "non-dropping-particle" : "", "parse-names" : false, "suffix" : "" }, { "dropping-particle" : "", "family" : "Attwell", "given" : "David", "non-dropping-particle" : "", "parse-names" : false, "suffix" : "" } ], "container-title" : "The Journal of physiology", "id" : "ITEM-3", "issue" : "Pt 2", "issued" : { "date-parts" : [ [ "2005" ] ] }, "page" : "397-410", "title" : "Tonic release of glutamate by a DIDS-sensitive mechanism in rat hippocampal slices.", "type" : "article-journal", "volume" : "564" }, "uris" : [ "http://www.mendeley.com/documents/?uuid=b4f3465d-8966-438b-84f4-d85290576905" ] } ], "mendeley" : { "formattedCitation" : "&lt;sup&gt;97,106,107&lt;/sup&gt;", "plainTextFormattedCitation" : "97,106,107", "previouslyFormattedCitation" : "&lt;sup&gt;97,106,107&lt;/sup&gt;"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97,106,107</w:t>
      </w:r>
      <w:r w:rsidRPr="001E2C37">
        <w:rPr>
          <w:rFonts w:cs="Times New Roman"/>
          <w:sz w:val="22"/>
          <w:szCs w:val="22"/>
        </w:rPr>
        <w:fldChar w:fldCharType="end"/>
      </w:r>
      <w:r w:rsidRPr="001E2C37">
        <w:rPr>
          <w:rFonts w:cs="Times New Roman"/>
          <w:sz w:val="22"/>
          <w:szCs w:val="22"/>
        </w:rPr>
        <w:t xml:space="preserve"> Despite higher aspartate and glycine in comparison to previous LFPS work</w:t>
      </w:r>
      <w:r>
        <w:rPr>
          <w:rFonts w:cs="Times New Roman"/>
          <w:sz w:val="22"/>
          <w:szCs w:val="22"/>
        </w:rPr>
        <w:t>,</w:t>
      </w:r>
      <w:r w:rsidRPr="001E2C37">
        <w:rPr>
          <w:rFonts w:cs="Times New Roman"/>
          <w:sz w:val="22"/>
          <w:szCs w:val="22"/>
        </w:rPr>
        <w:fldChar w:fldCharType="begin" w:fldLock="1"/>
      </w:r>
      <w:r>
        <w:rPr>
          <w:rFonts w:cs="Times New Roman"/>
          <w:sz w:val="22"/>
          <w:szCs w:val="22"/>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sz w:val="22"/>
          <w:szCs w:val="22"/>
        </w:rPr>
        <w:fldChar w:fldCharType="separate"/>
      </w:r>
      <w:r w:rsidRPr="00250D29">
        <w:rPr>
          <w:rFonts w:cs="Times New Roman"/>
          <w:noProof/>
          <w:sz w:val="22"/>
          <w:szCs w:val="22"/>
          <w:vertAlign w:val="superscript"/>
        </w:rPr>
        <w:t>12</w:t>
      </w:r>
      <w:r w:rsidRPr="001E2C37">
        <w:rPr>
          <w:rFonts w:cs="Times New Roman"/>
          <w:sz w:val="22"/>
          <w:szCs w:val="22"/>
        </w:rPr>
        <w:fldChar w:fldCharType="end"/>
      </w:r>
      <w:r w:rsidRPr="001E2C37">
        <w:rPr>
          <w:rFonts w:cs="Times New Roman"/>
          <w:sz w:val="22"/>
          <w:szCs w:val="22"/>
        </w:rPr>
        <w:t xml:space="preserve"> both neurotransmitters agree with reported levels in a similar mouse strain </w:t>
      </w:r>
      <w:r w:rsidRPr="001E2C37">
        <w:rPr>
          <w:rFonts w:cs="Times New Roman"/>
          <w:i/>
          <w:sz w:val="22"/>
          <w:szCs w:val="22"/>
        </w:rPr>
        <w:t>in vivo</w:t>
      </w:r>
      <w:r w:rsidRPr="001E2C37">
        <w:rPr>
          <w:rFonts w:cs="Times New Roman"/>
          <w:sz w:val="22"/>
          <w:szCs w:val="22"/>
        </w:rPr>
        <w:t>.</w:t>
      </w:r>
      <w:r w:rsidRPr="001E2C37">
        <w:rPr>
          <w:rFonts w:cs="Times New Roman"/>
          <w:sz w:val="22"/>
          <w:szCs w:val="22"/>
        </w:rPr>
        <w:fldChar w:fldCharType="begin" w:fldLock="1"/>
      </w:r>
      <w:r>
        <w:rPr>
          <w:rFonts w:cs="Times New Roman"/>
          <w:sz w:val="22"/>
          <w:szCs w:val="22"/>
        </w:rPr>
        <w:instrText>ADDIN CSL_CITATION { "citationItems" : [ { "id" : "ITEM-1", "itemData" : { "author" : [ { "dropping-particle" : "", "family" : "P.J. Griffiths", "given" : "J.M. Littleton", "non-dropping-particle" : "", "parse-names" : false, "suffix" : "" } ], "container-title" : "Br. J. exp. Path", "id" : "ITEM-1", "issued" : { "date-parts" : [ [ "1977" ] ] }, "page" : "391-399", "title" : "Concentration of free amino acids in brains of mice of different strains during the physical sydrome of withdrawal from alcohol", "type" : "article-journal", "volume" : "58" }, "uris" : [ "http://www.mendeley.com/documents/?uuid=a6494412-84ca-4e90-8534-cd229b1a3f6e"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"mendeley" : { "formattedCitation" : "&lt;sup&gt;21,108&lt;/sup&gt;", "plainTextFormattedCitation" : "21,108", "previouslyFormattedCitation" : "&lt;sup&gt;21,108&lt;/sup&gt;" }, "properties" : { "noteIndex" : 0 }, "schema" : "https://github.com/citation-style-language/schema/raw/master/csl-citation.json" }</w:instrText>
      </w:r>
      <w:r w:rsidRPr="001E2C37">
        <w:rPr>
          <w:rFonts w:cs="Times New Roman"/>
          <w:sz w:val="22"/>
          <w:szCs w:val="22"/>
        </w:rPr>
        <w:fldChar w:fldCharType="separate"/>
      </w:r>
      <w:r w:rsidRPr="00817F6F">
        <w:rPr>
          <w:rFonts w:cs="Times New Roman"/>
          <w:noProof/>
          <w:sz w:val="22"/>
          <w:szCs w:val="22"/>
          <w:vertAlign w:val="superscript"/>
        </w:rPr>
        <w:t>21,108</w:t>
      </w:r>
      <w:r w:rsidRPr="001E2C37">
        <w:rPr>
          <w:rFonts w:cs="Times New Roman"/>
          <w:sz w:val="22"/>
          <w:szCs w:val="22"/>
        </w:rPr>
        <w:fldChar w:fldCharType="end"/>
      </w:r>
    </w:p>
    <w:p w:rsidR="00C91C6D" w:rsidRDefault="00C91C6D" w:rsidP="00C91C6D">
      <w:pPr>
        <w:ind w:firstLine="450"/>
        <w:jc w:val="both"/>
        <w:rPr>
          <w:rFonts w:cs="Times New Roman"/>
        </w:rPr>
      </w:pPr>
      <w:r w:rsidRPr="001E2C37">
        <w:rPr>
          <w:rFonts w:cs="Times New Roman"/>
        </w:rPr>
        <w:t xml:space="preserve">Histamine was also quantified in this work at 2.8 ± 2.6 µM. With limited sources of histamine data in mice tissue </w:t>
      </w:r>
      <w:r w:rsidRPr="001E2C37">
        <w:rPr>
          <w:rFonts w:cs="Times New Roman"/>
          <w:i/>
        </w:rPr>
        <w:t xml:space="preserve">in </w:t>
      </w:r>
      <w:r w:rsidRPr="001E2C37">
        <w:rPr>
          <w:rFonts w:cs="Times New Roman"/>
        </w:rPr>
        <w:t>or</w:t>
      </w:r>
      <w:r w:rsidRPr="001E2C37">
        <w:rPr>
          <w:rFonts w:cs="Times New Roman"/>
          <w:i/>
        </w:rPr>
        <w:t xml:space="preserve"> ex vivo</w:t>
      </w:r>
      <w:r w:rsidRPr="001E2C37">
        <w:rPr>
          <w:rFonts w:cs="Times New Roman"/>
        </w:rPr>
        <w:t>, a direct comparison is not available. However, there are results demonstrating significant staining for an organic cationic transporter that would utilize histamine as a substrate.</w:t>
      </w:r>
      <w:r w:rsidRPr="001E2C37">
        <w:rPr>
          <w:rFonts w:cs="Times New Roman"/>
        </w:rPr>
        <w:fldChar w:fldCharType="begin" w:fldLock="1"/>
      </w:r>
      <w:r>
        <w:rPr>
          <w:rFonts w:cs="Times New Roman"/>
        </w:rPr>
        <w:instrText>ADDIN CSL_CITATION { "citationItems" : [ { "id" : "ITEM-1", "itemData" : { "DOI" : "10.1016/j.neulet.2016.09.012", "ISSN" : "18727972", "PMID" : "27619538", "abstract" : "Monocarboxylate transporter 2 (MCT2) is an important component of the lactate transport system in neurons of the adult brain. Purkinje cells in the cerebellum have been shown to have high levels of MCT2, suggesting that this protein has a key function in energy metabolism and neuronal activities in these cells. However, it is not known whether inhibition of lactate transport via MCT2 in the cerebellum affects motor performance. To address this question, we examined motor performance in mice following the inhibition of lactate transport via MCT2 in the cerebellum using ??-cyano-4-hydroxycinnamate (4-CIN). 4-CIN or saline was injected into the subarachnoidal space of the cerebellum of mice and motor performance was analyzed by a rotarod test both before and after injection. 4-CIN injection reduced retention time in the rotarod test by approximately 80% at 1 h post-injection compared with pre-injection. No effect was observed at 2 h post-injection or in mice treated with the vehicle control. Because we observed that MCT2 plays an important role in motor performance, we next investigated the effects of acute exercise on MCT2 transcription and protein levels in mice sampled pre-exercise and at 0 and 5 h after 2 h of treadmill running. We found a significant increase in MCT2 mRNA levels, but not of protein levels, in the cerebellum at 5 h after exercise. Our results indicate that lactate transport via MCT2 in the cerebellum may play an important role in motor performance and that exercise can increase MCT2 expression at the transcriptional level.", "author" : [ { "dropping-particle" : "", "family" : "Hoshino", "given" : "Daisuke", "non-dropping-particle" : "", "parse-names" : false, "suffix" : "" }, { "dropping-particle" : "", "family" : "Setogawa", "given" : "Susumu", "non-dropping-particle" : "", "parse-names" : false, "suffix" : "" }, { "dropping-particle" : "", "family" : "Kitaoka", "given" : "Yu", "non-dropping-particle" : "", "parse-names" : false, "suffix" : "" }, { "dropping-particle" : "", "family" : "Masuda", "given" : "Hiroyuki", "non-dropping-particle" : "", "parse-names" : false, "suffix" : "" }, { "dropping-particle" : "", "family" : "Tamura", "given" : "Yuki", "non-dropping-particle" : "", "parse-names" : false, "suffix" : "" }, { "dropping-particle" : "", "family" : "Hatta", "given" : "Hideo", "non-dropping-particle" : "", "parse-names" : false, "suffix" : "" }, { "dropping-particle" : "", "family" : "Yanagihara", "given" : "Dai", "non-dropping-particle" : "", "parse-names" : false, "suffix" : "" } ], "container-title" : "Neuroscience Letters", "id" : "ITEM-1", "issued" : { "date-parts" : [ [ "2016" ] ] }, "page" : "1-6", "publisher" : "Elsevier Ireland Ltd", "title" : "Exercise-induced expression of monocarboxylate transporter 2 in the cerebellum and its contribution to motor performance", "type" : "article-journal", "volume" : "633" }, "uris" : [ "http://www.mendeley.com/documents/?uuid=badc471f-54e5-4d5c-b1b3-e0ece080eff6" ] } ], "mendeley" : { "formattedCitation" : "&lt;sup&gt;109&lt;/sup&gt;", "plainTextFormattedCitation" : "109", "previouslyFormattedCitation" : "&lt;sup&gt;109&lt;/sup&gt;"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109</w:t>
      </w:r>
      <w:r w:rsidRPr="001E2C37">
        <w:rPr>
          <w:rFonts w:cs="Times New Roman"/>
        </w:rPr>
        <w:fldChar w:fldCharType="end"/>
      </w:r>
      <w:r w:rsidRPr="001E2C37">
        <w:rPr>
          <w:rFonts w:cs="Times New Roman"/>
        </w:rPr>
        <w:t xml:space="preserve"> Histamine has multiple important roles as a neurotransmitter: promoting wakefulness, regulating homeostatic functions, and modulating many aspects of brain function.</w:t>
      </w:r>
      <w:r w:rsidRPr="001E2C37">
        <w:rPr>
          <w:rFonts w:cs="Times New Roman"/>
        </w:rPr>
        <w:fldChar w:fldCharType="begin" w:fldLock="1"/>
      </w:r>
      <w:r>
        <w:rPr>
          <w:rFonts w:cs="Times New Roman"/>
        </w:rPr>
        <w:instrText>ADDIN CSL_CITATION { "citationItems" : [ { "id" : "ITEM-1", "itemData" : { "DOI" : "10.1152/physrev.00043.2007.", "ISBN" : "0031-9333 (Print)\\r0031-9333 (Linking)", "ISSN" : "00838969", "PMID" : "693517", "abstract" : "Histamine is a transmitter in the nervous system and a signaling molecule in the gut, the skin, and the immune system. Histaminergic neurons in mammalian brain are located exclusively in the tuberomamillary nucleus of the posterior hypothalamus and send their axons all over the central nervous system. Active solely during waking, they maintain wakefulness and attention. Three of the four known histamine receptors and binding to glutamate NMDA receptors serve multiple functions in the brain, particularly control of excitability and plasticity. H1 and H2 receptor-mediated actions are mostly excitatory; H3 receptors act as inhibitory auto- and heteroreceptors. Mutual interactions with other transmitter systems form a network that links basic homeostatic and higher brain functions, including sleep-wake regulation, circadian and feeding rhythms, immunity, learning, and memory in health and disease.", "author" : [ { "dropping-particle" : "", "family" : "Haas", "given" : "H L", "non-dropping-particle" : "", "parse-names" : false, "suffix" : "" }, { "dropping-particle" : "", "family" : "Sergeeva", "given" : "O A", "non-dropping-particle" : "", "parse-names" : false, "suffix" : "" }, { "dropping-particle" : "", "family" : "Selback", "given" : "O", "non-dropping-particle" : "", "parse-names" : false, "suffix" : "" } ], "container-title" : "Physiological Reviews", "id" : "ITEM-1", "issue" : "3", "issued" : { "date-parts" : [ [ "2008" ] ] }, "page" : "1183-1241", "title" : "Histamine in the central nervous system.", "type" : "article-journal", "volume" : "88" }, "uris" : [ "http://www.mendeley.com/documents/?uuid=1128ab39-ac54-4d53-afa8-71807dc7eb8f" ] }, { "id" : "ITEM-2", "itemData" : { "DOI" : "10.1039/c5an00313j", "ISSN" : "1364-5528", "PMID" : "25902865", "abstract" : "Histamine plays a major role in the mediation of allergic reactions such as peripheral inflammation. This classical monoamine is also a neurotransmitter involved in the central nervous system but its role in this context is poorly understood. Studying histamine neurotransmission is important due to its implications in many neurological disorders. The sensitivity, selectivity and high temporal resolution of fast scan cyclic voltammetry (FSCV) offer many advantages for studying electroactive neurotransmitters. Histamine has previously been studied with FSCV; however, the lack of a robust Faradaic electrochemical signal makes it difficult to selectively identify histamine in complex media, as found in vivo. In this work, we optimize an electrochemical waveform that provides a stimulation-locked and unique electrochemical signal towards histamine. We describe in vitro waveform optimization and a novel in vivo physiological model for stimulating histamine release in the mouse premammillary nucleus via stimulation of the medial forebrain bundle. We demonstrate that a robust signal can be used to effectively identify histamine and characterize its in vivo kinetics.", "author" : [ { "dropping-particle" : "", "family" : "Samaranayake", "given" : "Srimal", "non-dropping-particle" : "", "parse-names" : false, "suffix" : "" }, { "dropping-particle" : "", "family" : "Abdalla", "given" : "Aya", "non-dropping-particle" : "", "parse-names" : false, "suffix" : "" }, { "dropping-particle" : "", "family" : "Robke", "given" : "Rhiannon", "non-dropping-particle" : "", "parse-names" : false, "suffix" : "" }, { "dropping-particle" : "", "family" : "Wood", "given" : "Kevin M", "non-dropping-particle" : "", "parse-names" : false, "suffix" : "" }, { "dropping-particle" : "", "family" : "Zeqja", "given" : "Anisa", "non-dropping-particle" : "", "parse-names" : false, "suffix" : "" }, { "dropping-particle" : "", "family" : "Hashemi", "given" : "Parastoo", "non-dropping-particle" : "", "parse-names" : false, "suffix" : "" } ], "container-title" : "The Analyst", "id" : "ITEM-2", "issue" : "11", "issued" : { "date-parts" : [ [ "2015" ] ] }, "page" : "3759-65", "publisher" : "Royal Society of Chemistry", "title" : "&lt;i&gt;In vivo&lt;/i&gt; histamine voltammetry in the mouse premammillary nucleus.", "type" : "article-journal", "volume" : "140" }, "uris" : [ "http://www.mendeley.com/documents/?uuid=e0b1a477-73ee-4948-8f47-a85df5dd7c7d" ] } ], "mendeley" : { "formattedCitation" : "&lt;sup&gt;31,110&lt;/sup&gt;", "plainTextFormattedCitation" : "31,110", "previouslyFormattedCitation" : "&lt;sup&gt;31,110&lt;/sup&gt;"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31,110</w:t>
      </w:r>
      <w:r w:rsidRPr="001E2C37">
        <w:rPr>
          <w:rFonts w:cs="Times New Roman"/>
        </w:rPr>
        <w:fldChar w:fldCharType="end"/>
      </w:r>
      <w:r w:rsidRPr="001E2C37">
        <w:rPr>
          <w:rFonts w:cs="Times New Roman"/>
        </w:rPr>
        <w:t xml:space="preserve"> The large standard deviation seen here might be attributed to a limited stability of a  histamine</w:t>
      </w:r>
      <w:r>
        <w:rPr>
          <w:rFonts w:cs="Times New Roman"/>
        </w:rPr>
        <w:t>-</w:t>
      </w:r>
      <w:r w:rsidRPr="001E2C37">
        <w:rPr>
          <w:rFonts w:cs="Times New Roman"/>
        </w:rPr>
        <w:t>deriv</w:t>
      </w:r>
      <w:r>
        <w:rPr>
          <w:rFonts w:cs="Times New Roman"/>
        </w:rPr>
        <w:t>ati</w:t>
      </w:r>
      <w:r w:rsidRPr="001E2C37">
        <w:rPr>
          <w:rFonts w:cs="Times New Roman"/>
        </w:rPr>
        <w:t>z</w:t>
      </w:r>
      <w:r>
        <w:rPr>
          <w:rFonts w:cs="Times New Roman"/>
        </w:rPr>
        <w:t>ed</w:t>
      </w:r>
      <w:r w:rsidRPr="001E2C37">
        <w:rPr>
          <w:rFonts w:cs="Times New Roman"/>
        </w:rPr>
        <w:t xml:space="preserve"> product.</w:t>
      </w:r>
      <w:r w:rsidRPr="001E2C37">
        <w:rPr>
          <w:rFonts w:cs="Times New Roman"/>
        </w:rPr>
        <w:fldChar w:fldCharType="begin" w:fldLock="1"/>
      </w:r>
      <w:r>
        <w:rPr>
          <w:rFonts w:cs="Times New Roman"/>
        </w:rPr>
        <w:instrText>ADDIN CSL_CITATION { "citationItems" : [ { "id" : "ITEM-1", "itemData" : { "DOI" : "10.1093/chromsci/bmv185", "ISSN" : "00219665", "abstract" : "A fast and sensitive method was developed for in vivo determination of histamine in the brain microdialysate by reverse ion pair chromatography with electrochemical detection. The microdialysates were derivatized with o-phthalaldehyde and sodium sulfite, and separation was achieved using isocratic elution within 10 min. The separation was performed in an Agilent Eclipse Plus C18 column (3.0 + 150 mm, particle size 3.5 ?m), and the mobile phase consisted of 100 mM monosodium phosphate (pH 6.0), 500 mg L?1 OSA and 20% methanol (v/v). The linearity (R2) was found to be &gt;0.999, with a range from 2 to 50 nM and excellent repeatability (relative standard deviation, 2.29-6.04%), and the limit of detection was 0.4 nM. This method was successfully applied to analyze the extracellular concentration of histamine in the hypothalamus of rats, with probe recovery calculated in vivo.", "author" : [ { "dropping-particle" : "", "family" : "Chen", "given" : "Rongxiang", "non-dropping-particle" : "", "parse-names" : false, "suffix" : "" }, { "dropping-particle" : "", "family" : "Deng", "given" : "Yinghua", "non-dropping-particle" : "", "parse-names" : false, "suffix" : "" }, { "dropping-particle" : "", "family" : "Yang", "given" : "Liu", "non-dropping-particle" : "", "parse-names" : false, "suffix" : "" }, { "dropping-particle" : "", "family" : "Wang", "given" : "Jie", "non-dropping-particle" : "", "parse-names" : false, "suffix" : "" }, { "dropping-particle" : "", "family" : "Xu", "given" : "Fuqiang", "non-dropping-particle" : "", "parse-names" : false, "suffix" : "" } ], "container-title" : "Journal of Chromatographic Science", "id" : "ITEM-1", "issue" : "4", "issued" : { "date-parts" : [ [ "2016" ] ] }, "page" : "547-553", "title" : "Determination of histamine by high-performance liquid chromatography after precolumn derivatization with o-phthalaldehyde-sulfite", "type" : "article-journal", "volume" : "54" }, "uris" : [ "http://www.mendeley.com/documents/?uuid=6d1cf6e6-e81a-4a34-9989-992284b592be" ] } ], "mendeley" : { "formattedCitation" : "&lt;sup&gt;111&lt;/sup&gt;", "plainTextFormattedCitation" : "111", "previouslyFormattedCitation" : "&lt;sup&gt;111&lt;/sup&gt;"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111</w:t>
      </w:r>
      <w:r w:rsidRPr="001E2C37">
        <w:rPr>
          <w:rFonts w:cs="Times New Roman"/>
        </w:rPr>
        <w:fldChar w:fldCharType="end"/>
      </w:r>
      <w:r w:rsidRPr="001E2C37">
        <w:rPr>
          <w:rFonts w:cs="Times New Roman"/>
        </w:rPr>
        <w:t xml:space="preserve"> </w:t>
      </w:r>
    </w:p>
    <w:p w:rsidR="00C91C6D" w:rsidRPr="001E2C37" w:rsidRDefault="00C91C6D" w:rsidP="00C91C6D">
      <w:pPr>
        <w:pStyle w:val="THESISHeading3"/>
        <w:rPr>
          <w:rFonts w:cs="Times New Roman"/>
        </w:rPr>
      </w:pPr>
      <w:bookmarkStart w:id="99" w:name="_Toc502401133"/>
      <w:r w:rsidRPr="001E2C37">
        <w:rPr>
          <w:rFonts w:cs="Times New Roman"/>
        </w:rPr>
        <w:t xml:space="preserve">Determination of </w:t>
      </w:r>
      <w:r>
        <w:rPr>
          <w:rFonts w:cs="Times New Roman"/>
        </w:rPr>
        <w:t>A</w:t>
      </w:r>
      <w:r w:rsidRPr="001E2C37">
        <w:rPr>
          <w:rFonts w:cs="Times New Roman"/>
        </w:rPr>
        <w:t xml:space="preserve">mino </w:t>
      </w:r>
      <w:r>
        <w:rPr>
          <w:rFonts w:cs="Times New Roman"/>
        </w:rPr>
        <w:t>A</w:t>
      </w:r>
      <w:r w:rsidRPr="001E2C37">
        <w:rPr>
          <w:rFonts w:cs="Times New Roman"/>
        </w:rPr>
        <w:t xml:space="preserve">cids </w:t>
      </w:r>
      <w:r>
        <w:rPr>
          <w:rFonts w:cs="Times New Roman"/>
        </w:rPr>
        <w:t>O</w:t>
      </w:r>
      <w:r w:rsidRPr="001E2C37">
        <w:rPr>
          <w:rFonts w:cs="Times New Roman"/>
        </w:rPr>
        <w:t xml:space="preserve">ver </w:t>
      </w:r>
      <w:r>
        <w:rPr>
          <w:rFonts w:cs="Times New Roman"/>
        </w:rPr>
        <w:t>T</w:t>
      </w:r>
      <w:r w:rsidRPr="001E2C37">
        <w:rPr>
          <w:rFonts w:cs="Times New Roman"/>
        </w:rPr>
        <w:t>ime</w:t>
      </w:r>
      <w:bookmarkEnd w:id="99"/>
      <w:r w:rsidRPr="001E2C37">
        <w:rPr>
          <w:rFonts w:cs="Times New Roman"/>
        </w:rPr>
        <w:t xml:space="preserve"> </w:t>
      </w:r>
    </w:p>
    <w:p w:rsidR="00C91C6D" w:rsidRDefault="00C91C6D" w:rsidP="00C91C6D">
      <w:pPr>
        <w:rPr>
          <w:rFonts w:cs="Times New Roman"/>
        </w:rPr>
      </w:pPr>
      <w:r>
        <w:rPr>
          <w:rFonts w:cs="Times New Roman"/>
        </w:rPr>
        <w:tab/>
      </w:r>
      <w:r w:rsidRPr="001E2C37">
        <w:rPr>
          <w:rFonts w:cs="Times New Roman"/>
        </w:rPr>
        <w:t>Previous reports utilizing microperfusion chambers describe the detection of amino acid content within the superfusion stream downstream of the tissue.</w:t>
      </w:r>
      <w:r w:rsidRPr="001E2C37">
        <w:rPr>
          <w:rFonts w:cs="Times New Roman"/>
        </w:rPr>
        <w:fldChar w:fldCharType="begin" w:fldLock="1"/>
      </w:r>
      <w:r>
        <w:rPr>
          <w:rFonts w:cs="Times New Roman"/>
        </w:rPr>
        <w:instrText>ADDIN CSL_CITATION { "citationItems" : [ { "id" : "ITEM-1", "itemData" : { "DOI" : "10.1002/jnr.22092.Simultaneous", "author" : [ { "dropping-particle" : "", "family" : "Kirschner", "given" : "Daniel L", "non-dropping-particle" : "", "parse-names" : false, "suffix" : "" }, { "dropping-particle" : "", "family" : "Wilson", "given" : "Ann L", "non-dropping-particle" : "", "parse-names" : false, "suffix" : "" }, { "dropping-particle" : "", "family" : "Drew", "given" : "Kelly L", "non-dropping-particle" : "", "parse-names" : false, "suffix" : "" }, { "dropping-particle" : "", "family" : "Green", "given" : "Thomas K", "non-dropping-particle" : "", "parse-names" : false, "suffix" : "" } ], "container-title" : "J Neurosci Res.", "id" : "ITEM-1", "issue" : "12", "issued" : { "date-parts" : [ [ "2009" ] ] }, "page" : "2812-2820", "title" : "Simultaneous efflux of endogenous D-ser and L-glu from single acute hippocampus slices during oxygen glucose deprivation", "type" : "article-journal", "volume" : "87" }, "uris" : [ "http://www.mendeley.com/documents/?uuid=61e91791-1808-456e-93aa-74057312d595" ] }, { "id" : "ITEM-2", "itemData" : { "DOI" : "10.1002/elps.200500770", "ISBN" : "0173-0835 (Print) 0173-0835 (Linking)", "ISSN" : "01730835", "PMID" : "16703626", "abstract" : "Efflux of a number of important neurochemicals, including D-serine, L-serine, taurine, glutamate, and gamma-aminobutyric acid (GABA), from mouse cortical brain slices housed in a 7 microL perfusion chamber was monitored using online microdialysis-CE (MD-CE). Analyte concentrations could be measured every 20-27 s using the MD-CE instrument. Stimulation with high potassium induced increased release of D-serine. Kainic acid (KA) induced D-serine release, but this release was not blocked by 6-cyano-7-nitroquinoxaline-2,3-dione, suggesting that alpha-amino-3-hydroxy-5-methyl-4-isoxazole-propionic acid/KA receptors do not mediate D-serine release. Application of L-serine, the precursor of D-serine, resulted in increased extracellular D-serine concentrations. L-Cysteine also increased extracellular D-serine levels in a partially Na+-dependent manner. The observed effects upon application of L-serine and L-cysteine support the involvement of ASC neutral amino acid transporters in regulating the extracellular concentration of D-serine concentration through competitive inhibition of uptake or increased release through heteroexchange.", "author" : [ { "dropping-particle" : "", "family" : "O'Brien", "given" : "Kylie B.", "non-dropping-particle" : "", "parse-names" : false, "suffix" : "" }, { "dropping-particle" : "", "family" : "Bowser", "given" : "Michael T.", "non-dropping-particle" : "", "parse-names" : false, "suffix" : "" } ], "container-title" : "Electrophoresis", "id" : "ITEM-2", "issue" : "10", "issued" : { "date-parts" : [ [ "2006" ] ] }, "page" : "1949-1956", "title" : "Measuring D-serine efflux from mouse cortical brain slices using online microdialysis-capillary electrophoresis", "type" : "article-journal", "volume" : "27" }, "uris" : [ "http://www.mendeley.com/documents/?uuid=7ef22de7-7503-4455-aaac-5dd1a2dc5e43" ] }, { "id" : "ITEM-3", "itemData" : { "DOI" : "10.1016/0165-0270(91)90141-L", "ISBN" : "0165-0270 (Print)\\r0165-0270 (Linking)", "ISSN" : "01650270", "PMID" : "1676433", "abstract" : "A novel microdialysis technique suitable for parallel measurements of neurotransmitter release and single unit recordings from brain slices is presented. The effects of 3,4-methylenedioxymethamphetamine (MDMA) on slices of dorsal raphe nucleus and frontal cortex in a perfusion chamber for electrophysiological measures were studied. MDMA caused measurable release of serotonin which, in the case of the dorsal raphe, was of similar duration as the period of reduced cell firing induced by MDMA. Tryptophan potentiated the action of MDMA. Possible additional applications of this technique are discussed. \u00a9 1991.", "author" : [ { "dropping-particle" : "", "family" : "Bradberry", "given" : "Charles W.", "non-dropping-particle" : "", "parse-names" : false, "suffix" : "" }, { "dropping-particle" : "", "family" : "Sprouse", "given" : "Jeffrey S.", "non-dropping-particle" : "", "parse-names" : false, "suffix" : "" }, { "dropping-particle" : "", "family" : "Sheldon", "given" : "Priscilla W.", "non-dropping-particle" : "", "parse-names" : false, "suffix" : "" }, { "dropping-particle" : "", "family" : "Aghajanian", "given" : "George K.", "non-dropping-particle" : "", "parse-names" : false, "suffix" : "" }, { "dropping-particle" : "", "family" : "Roth", "given" : "Robert H.", "non-dropping-particle" : "", "parse-names" : false, "suffix" : "" } ], "container-title" : "Journal of Neuroscience Methods", "id" : "ITEM-3", "issue" : "1", "issued" : { "date-parts" : [ [ "1991" ] ] }, "page" : "85-90", "title" : "&lt;i&gt;In vitro&lt;/i&gt; microdialysis: a novel technique for stimulated neurotransmitter release measurements", "type" : "article-journal", "volume" : "36" }, "uris" : [ "http://www.mendeley.com/documents/?uuid=702a4912-7157-4ff5-9da8-04fc3c2c8c3b" ] } ], "mendeley" : { "formattedCitation" : "&lt;sup&gt;4,112,113&lt;/sup&gt;", "plainTextFormattedCitation" : "4,112,113", "previouslyFormattedCitation" : "&lt;sup&gt;4,112,113&lt;/sup&gt;"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4,112,113</w:t>
      </w:r>
      <w:r w:rsidRPr="001E2C37">
        <w:rPr>
          <w:rFonts w:cs="Times New Roman"/>
        </w:rPr>
        <w:fldChar w:fldCharType="end"/>
      </w:r>
      <w:r w:rsidRPr="008C3CBC">
        <w:rPr>
          <w:rFonts w:cs="Times New Roman"/>
        </w:rPr>
        <w:t xml:space="preserve"> </w:t>
      </w:r>
      <w:r w:rsidRPr="001E2C37">
        <w:rPr>
          <w:rFonts w:cs="Times New Roman"/>
        </w:rPr>
        <w:t>The observation of a loss of</w:t>
      </w:r>
      <w:r>
        <w:rPr>
          <w:rFonts w:cs="Times New Roman"/>
        </w:rPr>
        <w:br w:type="page"/>
      </w:r>
    </w:p>
    <w:p w:rsidR="00C91C6D" w:rsidRDefault="00C91C6D" w:rsidP="00C91C6D">
      <w:pPr>
        <w:tabs>
          <w:tab w:val="left" w:pos="2160"/>
        </w:tabs>
        <w:rPr>
          <w:rFonts w:cs="Times New Roman"/>
        </w:rPr>
      </w:pPr>
    </w:p>
    <w:tbl>
      <w:tblPr>
        <w:tblW w:w="6421" w:type="dxa"/>
        <w:tblInd w:w="1465" w:type="dxa"/>
        <w:tblCellMar>
          <w:left w:w="0" w:type="dxa"/>
          <w:right w:w="0" w:type="dxa"/>
        </w:tblCellMar>
        <w:tblLook w:val="0600" w:firstRow="0" w:lastRow="0" w:firstColumn="0" w:lastColumn="0" w:noHBand="1" w:noVBand="1"/>
      </w:tblPr>
      <w:tblGrid>
        <w:gridCol w:w="2578"/>
        <w:gridCol w:w="296"/>
        <w:gridCol w:w="614"/>
        <w:gridCol w:w="316"/>
        <w:gridCol w:w="677"/>
        <w:gridCol w:w="830"/>
        <w:gridCol w:w="277"/>
        <w:gridCol w:w="833"/>
      </w:tblGrid>
      <w:tr w:rsidR="00C91C6D" w:rsidRPr="001E2C37" w:rsidTr="00C6077D">
        <w:trPr>
          <w:trHeight w:val="715"/>
        </w:trPr>
        <w:tc>
          <w:tcPr>
            <w:tcW w:w="6421" w:type="dxa"/>
            <w:gridSpan w:val="8"/>
            <w:tcBorders>
              <w:top w:val="nil"/>
              <w:left w:val="nil"/>
              <w:bottom w:val="nil"/>
              <w:right w:val="nil"/>
            </w:tcBorders>
            <w:shd w:val="clear" w:color="auto" w:fill="auto"/>
            <w:tcMar>
              <w:top w:w="10" w:type="dxa"/>
              <w:left w:w="10" w:type="dxa"/>
              <w:bottom w:w="0" w:type="dxa"/>
              <w:right w:w="10" w:type="dxa"/>
            </w:tcMar>
            <w:hideMark/>
          </w:tcPr>
          <w:p w:rsidR="00C91C6D" w:rsidRPr="001E2C37" w:rsidRDefault="00C91C6D" w:rsidP="00C6077D">
            <w:pPr>
              <w:spacing w:line="240" w:lineRule="auto"/>
              <w:rPr>
                <w:rFonts w:cs="Times New Roman"/>
              </w:rPr>
            </w:pPr>
            <w:r w:rsidRPr="001E2C37">
              <w:rPr>
                <w:rFonts w:cs="Times New Roman"/>
              </w:rPr>
              <w:t>Table I Average primary amine concentration (µM) in extracellular brain perfusates from mice hippocampal tissue slices</w:t>
            </w:r>
          </w:p>
        </w:tc>
      </w:tr>
      <w:tr w:rsidR="00C91C6D" w:rsidRPr="001E2C37" w:rsidTr="00C6077D">
        <w:trPr>
          <w:trHeight w:val="1103"/>
        </w:trPr>
        <w:tc>
          <w:tcPr>
            <w:tcW w:w="2578" w:type="dxa"/>
            <w:tcBorders>
              <w:top w:val="nil"/>
              <w:left w:val="nil"/>
              <w:bottom w:val="nil"/>
              <w:right w:val="nil"/>
            </w:tcBorders>
            <w:shd w:val="clear" w:color="auto" w:fill="D9D9D9"/>
            <w:tcMar>
              <w:top w:w="10" w:type="dxa"/>
              <w:left w:w="10" w:type="dxa"/>
              <w:bottom w:w="0" w:type="dxa"/>
              <w:right w:w="10" w:type="dxa"/>
            </w:tcMar>
            <w:vAlign w:val="center"/>
            <w:hideMark/>
          </w:tcPr>
          <w:p w:rsidR="00C91C6D" w:rsidRPr="001E2C37" w:rsidRDefault="00C91C6D" w:rsidP="00C6077D">
            <w:pPr>
              <w:spacing w:line="240" w:lineRule="auto"/>
              <w:jc w:val="center"/>
              <w:textAlignment w:val="bottom"/>
              <w:rPr>
                <w:rFonts w:eastAsia="Times New Roman" w:cs="Times New Roman"/>
              </w:rPr>
            </w:pPr>
            <w:r w:rsidRPr="001E2C37">
              <w:rPr>
                <w:rFonts w:eastAsia="Times New Roman" w:cs="Times New Roman"/>
                <w:kern w:val="24"/>
              </w:rPr>
              <w:t>primary amine</w:t>
            </w:r>
          </w:p>
        </w:tc>
        <w:tc>
          <w:tcPr>
            <w:tcW w:w="296" w:type="dxa"/>
            <w:tcBorders>
              <w:top w:val="nil"/>
              <w:left w:val="nil"/>
              <w:bottom w:val="nil"/>
              <w:right w:val="nil"/>
            </w:tcBorders>
            <w:shd w:val="clear" w:color="auto" w:fill="D9D9D9"/>
            <w:tcMar>
              <w:top w:w="10" w:type="dxa"/>
              <w:left w:w="10" w:type="dxa"/>
              <w:bottom w:w="0" w:type="dxa"/>
              <w:right w:w="10" w:type="dxa"/>
            </w:tcMar>
            <w:vAlign w:val="center"/>
            <w:hideMark/>
          </w:tcPr>
          <w:p w:rsidR="00C91C6D" w:rsidRPr="001E2C37" w:rsidRDefault="00C91C6D" w:rsidP="00C6077D">
            <w:pPr>
              <w:spacing w:line="240" w:lineRule="auto"/>
              <w:jc w:val="center"/>
              <w:rPr>
                <w:rFonts w:eastAsia="Times New Roman" w:cs="Times New Roman"/>
              </w:rPr>
            </w:pPr>
          </w:p>
        </w:tc>
        <w:tc>
          <w:tcPr>
            <w:tcW w:w="1607" w:type="dxa"/>
            <w:gridSpan w:val="3"/>
            <w:tcBorders>
              <w:top w:val="nil"/>
              <w:left w:val="nil"/>
              <w:bottom w:val="nil"/>
              <w:right w:val="nil"/>
            </w:tcBorders>
            <w:shd w:val="clear" w:color="auto" w:fill="D9D9D9"/>
            <w:tcMar>
              <w:top w:w="10" w:type="dxa"/>
              <w:left w:w="10" w:type="dxa"/>
              <w:bottom w:w="0" w:type="dxa"/>
              <w:right w:w="10" w:type="dxa"/>
            </w:tcMar>
            <w:vAlign w:val="center"/>
            <w:hideMark/>
          </w:tcPr>
          <w:p w:rsidR="00C91C6D" w:rsidRPr="001E2C37" w:rsidRDefault="00C91C6D" w:rsidP="00C6077D">
            <w:pPr>
              <w:spacing w:line="240" w:lineRule="auto"/>
              <w:jc w:val="center"/>
              <w:textAlignment w:val="bottom"/>
              <w:rPr>
                <w:rFonts w:eastAsia="Times New Roman" w:cs="Times New Roman"/>
              </w:rPr>
            </w:pPr>
            <w:r w:rsidRPr="001E2C37">
              <w:rPr>
                <w:rFonts w:eastAsia="Times New Roman" w:cs="Times New Roman"/>
                <w:kern w:val="24"/>
              </w:rPr>
              <w:t>µLFPS probes</w:t>
            </w:r>
            <w:r w:rsidRPr="001E2C37">
              <w:rPr>
                <w:rFonts w:eastAsia="Times New Roman" w:cs="Times New Roman"/>
                <w:i/>
                <w:iCs/>
                <w:kern w:val="24"/>
                <w:position w:val="7"/>
                <w:vertAlign w:val="superscript"/>
              </w:rPr>
              <w:t>b</w:t>
            </w:r>
          </w:p>
          <w:p w:rsidR="00C91C6D" w:rsidRPr="001E2C37" w:rsidRDefault="00C91C6D" w:rsidP="00C6077D">
            <w:pPr>
              <w:spacing w:line="240" w:lineRule="auto"/>
              <w:jc w:val="center"/>
              <w:textAlignment w:val="bottom"/>
              <w:rPr>
                <w:rFonts w:eastAsia="Times New Roman" w:cs="Times New Roman"/>
              </w:rPr>
            </w:pPr>
            <w:r w:rsidRPr="001E2C37">
              <w:rPr>
                <w:rFonts w:eastAsia="Times New Roman" w:cs="Times New Roman"/>
                <w:kern w:val="24"/>
              </w:rPr>
              <w:t>n=7</w:t>
            </w:r>
          </w:p>
        </w:tc>
        <w:tc>
          <w:tcPr>
            <w:tcW w:w="1939" w:type="dxa"/>
            <w:gridSpan w:val="3"/>
            <w:tcBorders>
              <w:top w:val="nil"/>
              <w:left w:val="nil"/>
              <w:bottom w:val="nil"/>
              <w:right w:val="nil"/>
            </w:tcBorders>
            <w:shd w:val="clear" w:color="auto" w:fill="D9D9D9"/>
            <w:tcMar>
              <w:top w:w="10" w:type="dxa"/>
              <w:left w:w="10" w:type="dxa"/>
              <w:bottom w:w="0" w:type="dxa"/>
              <w:right w:w="10" w:type="dxa"/>
            </w:tcMar>
            <w:vAlign w:val="center"/>
            <w:hideMark/>
          </w:tcPr>
          <w:p w:rsidR="00C91C6D" w:rsidRPr="001E2C37" w:rsidRDefault="00C91C6D" w:rsidP="00C6077D">
            <w:pPr>
              <w:spacing w:line="240" w:lineRule="auto"/>
              <w:jc w:val="center"/>
              <w:textAlignment w:val="bottom"/>
              <w:rPr>
                <w:rFonts w:eastAsia="Times New Roman" w:cs="Times New Roman"/>
              </w:rPr>
            </w:pPr>
            <w:r w:rsidRPr="001E2C37">
              <w:rPr>
                <w:rFonts w:eastAsia="Times New Roman" w:cs="Times New Roman"/>
                <w:kern w:val="24"/>
              </w:rPr>
              <w:t>LFPS probes</w:t>
            </w:r>
            <w:r w:rsidRPr="001E2C37">
              <w:rPr>
                <w:rFonts w:eastAsia="Times New Roman" w:cs="Times New Roman"/>
                <w:i/>
                <w:iCs/>
                <w:kern w:val="24"/>
                <w:position w:val="7"/>
                <w:vertAlign w:val="superscript"/>
              </w:rPr>
              <w:t>c</w:t>
            </w:r>
          </w:p>
          <w:p w:rsidR="00C91C6D" w:rsidRPr="001E2C37" w:rsidRDefault="00C91C6D" w:rsidP="00C6077D">
            <w:pPr>
              <w:spacing w:line="240" w:lineRule="auto"/>
              <w:jc w:val="center"/>
              <w:textAlignment w:val="bottom"/>
              <w:rPr>
                <w:rFonts w:eastAsia="Times New Roman" w:cs="Times New Roman"/>
              </w:rPr>
            </w:pPr>
            <w:r w:rsidRPr="001E2C37">
              <w:rPr>
                <w:rFonts w:eastAsia="Times New Roman" w:cs="Times New Roman"/>
                <w:kern w:val="24"/>
              </w:rPr>
              <w:t>n=5</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arginine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1.3</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0.7</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b/>
                <w:bCs/>
                <w:kern w:val="24"/>
              </w:rPr>
              <w:t> </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 </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b/>
                <w:bCs/>
                <w:kern w:val="24"/>
              </w:rPr>
              <w:t> </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histamine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2.8</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2.6</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b/>
                <w:bCs/>
                <w:kern w:val="24"/>
              </w:rPr>
              <w:t> </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 </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b/>
                <w:bCs/>
                <w:kern w:val="24"/>
              </w:rPr>
              <w:t> </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lysine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2.2</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0.9</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b/>
                <w:bCs/>
                <w:kern w:val="24"/>
              </w:rPr>
              <w:t> </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 </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b/>
                <w:bCs/>
                <w:kern w:val="24"/>
              </w:rPr>
              <w:t> </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glycine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15.8</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5.2***</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3.1</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1.6</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glutamate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3.0</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1.4*</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4.9</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1.1</w:t>
            </w:r>
          </w:p>
        </w:tc>
      </w:tr>
      <w:tr w:rsidR="00C91C6D" w:rsidRPr="001E2C37" w:rsidTr="00C6077D">
        <w:trPr>
          <w:trHeight w:val="454"/>
        </w:trPr>
        <w:tc>
          <w:tcPr>
            <w:tcW w:w="2578"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aspartate</w:t>
            </w:r>
          </w:p>
        </w:tc>
        <w:tc>
          <w:tcPr>
            <w:tcW w:w="296" w:type="dxa"/>
            <w:tcBorders>
              <w:top w:val="nil"/>
              <w:left w:val="nil"/>
              <w:bottom w:val="nil"/>
              <w:right w:val="nil"/>
            </w:tcBorders>
            <w:shd w:val="clear" w:color="auto" w:fill="auto"/>
            <w:tcMar>
              <w:top w:w="10" w:type="dxa"/>
              <w:left w:w="10" w:type="dxa"/>
              <w:bottom w:w="0" w:type="dxa"/>
              <w:right w:w="10" w:type="dxa"/>
            </w:tcMar>
            <w:vAlign w:val="bottom"/>
            <w:hideMark/>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5.1</w:t>
            </w:r>
          </w:p>
        </w:tc>
        <w:tc>
          <w:tcPr>
            <w:tcW w:w="31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676"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2.0**</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right"/>
              <w:textAlignment w:val="bottom"/>
              <w:rPr>
                <w:rFonts w:eastAsia="Times New Roman" w:cs="Times New Roman"/>
              </w:rPr>
            </w:pPr>
            <w:r w:rsidRPr="001E2C37">
              <w:rPr>
                <w:rFonts w:eastAsia="Times New Roman" w:cs="Times New Roman"/>
                <w:kern w:val="24"/>
              </w:rPr>
              <w:t>1.1</w:t>
            </w:r>
          </w:p>
        </w:tc>
        <w:tc>
          <w:tcPr>
            <w:tcW w:w="277"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jc w:val="center"/>
              <w:textAlignment w:val="bottom"/>
              <w:rPr>
                <w:rFonts w:eastAsia="Times New Roman" w:cs="Times New Roman"/>
              </w:rPr>
            </w:pPr>
            <w:r w:rsidRPr="001E2C37">
              <w:rPr>
                <w:rFonts w:eastAsia="Times New Roman" w:cs="Times New Roman"/>
                <w:kern w:val="24"/>
              </w:rPr>
              <w:t>±</w:t>
            </w:r>
          </w:p>
        </w:tc>
        <w:tc>
          <w:tcPr>
            <w:tcW w:w="830" w:type="dxa"/>
            <w:tcBorders>
              <w:top w:val="nil"/>
              <w:left w:val="nil"/>
              <w:bottom w:val="nil"/>
              <w:right w:val="nil"/>
            </w:tcBorders>
            <w:shd w:val="clear" w:color="auto" w:fill="auto"/>
            <w:tcMar>
              <w:top w:w="10" w:type="dxa"/>
              <w:left w:w="10" w:type="dxa"/>
              <w:bottom w:w="0" w:type="dxa"/>
              <w:right w:w="10" w:type="dxa"/>
            </w:tcMar>
            <w:vAlign w:val="center"/>
            <w:hideMark/>
          </w:tcPr>
          <w:p w:rsidR="00C91C6D" w:rsidRPr="001E2C37" w:rsidRDefault="00C91C6D" w:rsidP="00C6077D">
            <w:pPr>
              <w:textAlignment w:val="bottom"/>
              <w:rPr>
                <w:rFonts w:eastAsia="Times New Roman" w:cs="Times New Roman"/>
              </w:rPr>
            </w:pPr>
            <w:r w:rsidRPr="001E2C37">
              <w:rPr>
                <w:rFonts w:eastAsia="Times New Roman" w:cs="Times New Roman"/>
                <w:kern w:val="24"/>
              </w:rPr>
              <w:t>0.4</w:t>
            </w:r>
          </w:p>
        </w:tc>
      </w:tr>
      <w:tr w:rsidR="00C91C6D" w:rsidRPr="001E2C37" w:rsidTr="00C6077D">
        <w:trPr>
          <w:trHeight w:val="505"/>
        </w:trPr>
        <w:tc>
          <w:tcPr>
            <w:tcW w:w="2578"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pStyle w:val="NormalWeb"/>
              <w:rPr>
                <w:rFonts w:eastAsia="Times New Roman"/>
                <w:kern w:val="24"/>
                <w:sz w:val="22"/>
                <w:szCs w:val="22"/>
              </w:rPr>
            </w:pPr>
          </w:p>
        </w:tc>
        <w:tc>
          <w:tcPr>
            <w:tcW w:w="296" w:type="dxa"/>
            <w:tcBorders>
              <w:top w:val="nil"/>
              <w:left w:val="nil"/>
              <w:bottom w:val="nil"/>
              <w:right w:val="nil"/>
            </w:tcBorders>
            <w:shd w:val="clear" w:color="auto" w:fill="auto"/>
            <w:tcMar>
              <w:top w:w="10" w:type="dxa"/>
              <w:left w:w="10" w:type="dxa"/>
              <w:bottom w:w="0" w:type="dxa"/>
              <w:right w:w="10" w:type="dxa"/>
            </w:tcMar>
            <w:vAlign w:val="bottom"/>
          </w:tcPr>
          <w:p w:rsidR="00C91C6D" w:rsidRPr="001E2C37" w:rsidRDefault="00C91C6D" w:rsidP="00C6077D">
            <w:pPr>
              <w:rPr>
                <w:rFonts w:eastAsia="Times New Roman" w:cs="Times New Roman"/>
              </w:rPr>
            </w:pPr>
          </w:p>
        </w:tc>
        <w:tc>
          <w:tcPr>
            <w:tcW w:w="614"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textAlignment w:val="bottom"/>
              <w:rPr>
                <w:rFonts w:eastAsia="Times New Roman" w:cs="Times New Roman"/>
                <w:kern w:val="24"/>
              </w:rPr>
            </w:pPr>
          </w:p>
        </w:tc>
        <w:tc>
          <w:tcPr>
            <w:tcW w:w="316"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jc w:val="center"/>
              <w:textAlignment w:val="bottom"/>
              <w:rPr>
                <w:rFonts w:eastAsia="Times New Roman" w:cs="Times New Roman"/>
                <w:kern w:val="24"/>
              </w:rPr>
            </w:pPr>
          </w:p>
        </w:tc>
        <w:tc>
          <w:tcPr>
            <w:tcW w:w="676"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textAlignment w:val="bottom"/>
              <w:rPr>
                <w:rFonts w:eastAsia="Times New Roman" w:cs="Times New Roman"/>
                <w:kern w:val="24"/>
              </w:rPr>
            </w:pPr>
          </w:p>
        </w:tc>
        <w:tc>
          <w:tcPr>
            <w:tcW w:w="830"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jc w:val="right"/>
              <w:textAlignment w:val="bottom"/>
              <w:rPr>
                <w:rFonts w:eastAsia="Times New Roman" w:cs="Times New Roman"/>
                <w:kern w:val="24"/>
              </w:rPr>
            </w:pPr>
          </w:p>
        </w:tc>
        <w:tc>
          <w:tcPr>
            <w:tcW w:w="277"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jc w:val="center"/>
              <w:textAlignment w:val="bottom"/>
              <w:rPr>
                <w:rFonts w:eastAsia="Times New Roman" w:cs="Times New Roman"/>
                <w:kern w:val="24"/>
              </w:rPr>
            </w:pPr>
          </w:p>
        </w:tc>
        <w:tc>
          <w:tcPr>
            <w:tcW w:w="830" w:type="dxa"/>
            <w:tcBorders>
              <w:top w:val="nil"/>
              <w:left w:val="nil"/>
              <w:bottom w:val="nil"/>
              <w:right w:val="nil"/>
            </w:tcBorders>
            <w:shd w:val="clear" w:color="auto" w:fill="auto"/>
            <w:tcMar>
              <w:top w:w="10" w:type="dxa"/>
              <w:left w:w="10" w:type="dxa"/>
              <w:bottom w:w="0" w:type="dxa"/>
              <w:right w:w="10" w:type="dxa"/>
            </w:tcMar>
            <w:vAlign w:val="center"/>
          </w:tcPr>
          <w:p w:rsidR="00C91C6D" w:rsidRPr="001E2C37" w:rsidRDefault="00C91C6D" w:rsidP="00C6077D">
            <w:pPr>
              <w:textAlignment w:val="bottom"/>
              <w:rPr>
                <w:rFonts w:eastAsia="Times New Roman" w:cs="Times New Roman"/>
                <w:kern w:val="24"/>
              </w:rPr>
            </w:pPr>
            <w:r w:rsidRPr="001E2C37">
              <w:rPr>
                <w:rFonts w:cs="Times New Roman"/>
                <w:noProof/>
              </w:rPr>
              <mc:AlternateContent>
                <mc:Choice Requires="wps">
                  <w:drawing>
                    <wp:anchor distT="45720" distB="45720" distL="114300" distR="114300" simplePos="0" relativeHeight="251715584" behindDoc="0" locked="0" layoutInCell="1" allowOverlap="1" wp14:anchorId="0962792B" wp14:editId="21CF12E8">
                      <wp:simplePos x="0" y="0"/>
                      <wp:positionH relativeFrom="column">
                        <wp:posOffset>-3688080</wp:posOffset>
                      </wp:positionH>
                      <wp:positionV relativeFrom="paragraph">
                        <wp:posOffset>72390</wp:posOffset>
                      </wp:positionV>
                      <wp:extent cx="4723130" cy="1367790"/>
                      <wp:effectExtent l="0" t="0" r="1270" b="381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3130" cy="1367790"/>
                              </a:xfrm>
                              <a:prstGeom prst="rect">
                                <a:avLst/>
                              </a:prstGeom>
                              <a:solidFill>
                                <a:srgbClr val="FFFFFF"/>
                              </a:solidFill>
                              <a:ln w="9525">
                                <a:noFill/>
                                <a:miter lim="800000"/>
                                <a:headEnd/>
                                <a:tailEnd/>
                              </a:ln>
                            </wps:spPr>
                            <wps:txbx>
                              <w:txbxContent>
                                <w:p w:rsidR="00A95BFE" w:rsidRPr="00FC2C19" w:rsidRDefault="00A95BFE" w:rsidP="00C91C6D">
                                  <w:pPr>
                                    <w:spacing w:line="240" w:lineRule="auto"/>
                                    <w:jc w:val="both"/>
                                  </w:pPr>
                                  <w:r w:rsidRPr="00FC2C19">
                                    <w:t xml:space="preserve">This is a comparison of average concentration of amino acids from perfusates collected in this work and from perfusates collected from our previous work </w:t>
                                  </w:r>
                                </w:p>
                                <w:p w:rsidR="00A95BFE" w:rsidRPr="00FC2C19" w:rsidRDefault="00A95BFE" w:rsidP="00C91C6D">
                                  <w:pPr>
                                    <w:spacing w:line="240" w:lineRule="auto"/>
                                    <w:jc w:val="both"/>
                                  </w:pPr>
                                  <w:r w:rsidRPr="00FC2C19">
                                    <w:rPr>
                                      <w:i/>
                                      <w:iCs/>
                                      <w:vertAlign w:val="superscript"/>
                                    </w:rPr>
                                    <w:t>b</w:t>
                                  </w:r>
                                  <w:r w:rsidRPr="00FC2C19">
                                    <w:t xml:space="preserve">***p&lt;.001, **p&lt;.01, *p&lt;.05 equal variance students’ </w:t>
                                  </w:r>
                                  <w:r w:rsidRPr="00FC2C19">
                                    <w:rPr>
                                      <w:i/>
                                    </w:rPr>
                                    <w:t>t</w:t>
                                  </w:r>
                                  <w:r w:rsidRPr="00FC2C19">
                                    <w:t>-test comparisons between analyzed perfusates of µLFPS and LFPS</w:t>
                                  </w:r>
                                </w:p>
                                <w:p w:rsidR="00A95BFE" w:rsidRPr="00410CA2" w:rsidRDefault="00A95BFE" w:rsidP="00C91C6D">
                                  <w:pPr>
                                    <w:spacing w:line="240" w:lineRule="auto"/>
                                    <w:jc w:val="both"/>
                                  </w:pPr>
                                  <w:r w:rsidRPr="00FC2C19">
                                    <w:rPr>
                                      <w:i/>
                                      <w:iCs/>
                                      <w:vertAlign w:val="superscript"/>
                                    </w:rPr>
                                    <w:t xml:space="preserve"> c</w:t>
                                  </w:r>
                                  <w:r w:rsidRPr="00FC2C19">
                                    <w:rPr>
                                      <w:iCs/>
                                    </w:rPr>
                                    <w:t>reference</w:t>
                                  </w:r>
                                  <w:r w:rsidRPr="00FC2C19">
                                    <w:fldChar w:fldCharType="begin" w:fldLock="1"/>
                                  </w:r>
                                  <w: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FC2C19">
                                    <w:fldChar w:fldCharType="separate"/>
                                  </w:r>
                                  <w:r w:rsidRPr="00250D29">
                                    <w:rPr>
                                      <w:noProof/>
                                      <w:vertAlign w:val="superscript"/>
                                    </w:rPr>
                                    <w:t>12</w:t>
                                  </w:r>
                                  <w:r w:rsidRPr="00FC2C19">
                                    <w:fldChar w:fldCharType="end"/>
                                  </w:r>
                                </w:p>
                                <w:p w:rsidR="00A95BFE" w:rsidRDefault="00A95BFE" w:rsidP="00C91C6D">
                                  <w:pPr>
                                    <w:jc w:val="both"/>
                                  </w:pPr>
                                </w:p>
                                <w:p w:rsidR="00A95BFE" w:rsidRPr="00FC2C19" w:rsidRDefault="00A95BFE" w:rsidP="00C91C6D">
                                  <w:pPr>
                                    <w:spacing w:line="240" w:lineRule="auto"/>
                                    <w:jc w:val="both"/>
                                  </w:pPr>
                                  <w:r w:rsidRPr="00FC2C19">
                                    <w:rPr>
                                      <w:i/>
                                      <w:iCs/>
                                      <w:vertAlign w:val="superscript"/>
                                    </w:rPr>
                                    <w:t>a</w:t>
                                  </w:r>
                                  <w:r w:rsidRPr="00FC2C19">
                                    <w:t xml:space="preserve">This is a comparison of average concentration of amino acids from perfusates collected in this work and from perfusates collected from our previous work </w:t>
                                  </w:r>
                                </w:p>
                                <w:p w:rsidR="00A95BFE" w:rsidRPr="00FC2C19" w:rsidRDefault="00A95BFE" w:rsidP="00C91C6D">
                                  <w:pPr>
                                    <w:spacing w:line="240" w:lineRule="auto"/>
                                    <w:jc w:val="both"/>
                                  </w:pPr>
                                  <w:r w:rsidRPr="00FC2C19">
                                    <w:rPr>
                                      <w:i/>
                                      <w:iCs/>
                                      <w:vertAlign w:val="superscript"/>
                                    </w:rPr>
                                    <w:t>b</w:t>
                                  </w:r>
                                  <w:r w:rsidRPr="00FC2C19">
                                    <w:t xml:space="preserve">***p&lt;.001, **p&lt;.01, *p&lt;.05 equal variance students’ </w:t>
                                  </w:r>
                                  <w:r w:rsidRPr="00FC2C19">
                                    <w:rPr>
                                      <w:i/>
                                    </w:rPr>
                                    <w:t>t</w:t>
                                  </w:r>
                                  <w:r w:rsidRPr="00FC2C19">
                                    <w:t>-test comparisons between analyzed perfusates of µLFPS and LFPS</w:t>
                                  </w:r>
                                </w:p>
                                <w:p w:rsidR="00A95BFE" w:rsidRPr="00410CA2" w:rsidRDefault="00A95BFE" w:rsidP="00C91C6D">
                                  <w:pPr>
                                    <w:spacing w:line="240" w:lineRule="auto"/>
                                    <w:jc w:val="both"/>
                                  </w:pPr>
                                  <w:r w:rsidRPr="00FC2C19">
                                    <w:rPr>
                                      <w:i/>
                                      <w:iCs/>
                                      <w:vertAlign w:val="superscript"/>
                                    </w:rPr>
                                    <w:t xml:space="preserve"> c</w:t>
                                  </w:r>
                                  <w:r w:rsidRPr="00FC2C19">
                                    <w:rPr>
                                      <w:iCs/>
                                    </w:rPr>
                                    <w:t>reference</w:t>
                                  </w:r>
                                  <w:r w:rsidRPr="00FC2C19">
                                    <w:fldChar w:fldCharType="begin" w:fldLock="1"/>
                                  </w:r>
                                  <w: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FC2C19">
                                    <w:fldChar w:fldCharType="separate"/>
                                  </w:r>
                                  <w:r w:rsidRPr="00250D29">
                                    <w:rPr>
                                      <w:noProof/>
                                      <w:vertAlign w:val="superscript"/>
                                    </w:rPr>
                                    <w:t>12</w:t>
                                  </w:r>
                                  <w:r w:rsidRPr="00FC2C19">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2792B" id="_x0000_s1133" type="#_x0000_t202" style="position:absolute;margin-left:-290.4pt;margin-top:5.7pt;width:371.9pt;height:107.7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" stroked="f">
                      <v:textbox>
                        <w:txbxContent>
                          <w:p w:rsidR="00A95BFE" w:rsidRPr="00FC2C19" w:rsidRDefault="00A95BFE" w:rsidP="00C91C6D">
                            <w:pPr>
                              <w:spacing w:line="240" w:lineRule="auto"/>
                              <w:jc w:val="both"/>
                            </w:pPr>
                            <w:r w:rsidRPr="00FC2C19">
                              <w:t xml:space="preserve">This is a comparison of average concentration of amino acids from perfusates collected in this work and from perfusates collected from our previous work </w:t>
                            </w:r>
                          </w:p>
                          <w:p w:rsidR="00A95BFE" w:rsidRPr="00FC2C19" w:rsidRDefault="00A95BFE" w:rsidP="00C91C6D">
                            <w:pPr>
                              <w:spacing w:line="240" w:lineRule="auto"/>
                              <w:jc w:val="both"/>
                            </w:pPr>
                            <w:r w:rsidRPr="00FC2C19">
                              <w:rPr>
                                <w:i/>
                                <w:iCs/>
                                <w:vertAlign w:val="superscript"/>
                              </w:rPr>
                              <w:t>b</w:t>
                            </w:r>
                            <w:r w:rsidRPr="00FC2C19">
                              <w:t xml:space="preserve">***p&lt;.001, **p&lt;.01, *p&lt;.05 equal variance students’ </w:t>
                            </w:r>
                            <w:r w:rsidRPr="00FC2C19">
                              <w:rPr>
                                <w:i/>
                              </w:rPr>
                              <w:t>t</w:t>
                            </w:r>
                            <w:r w:rsidRPr="00FC2C19">
                              <w:t>-test comparisons between analyzed perfusates of µLFPS and LFPS</w:t>
                            </w:r>
                          </w:p>
                          <w:p w:rsidR="00A95BFE" w:rsidRPr="00410CA2" w:rsidRDefault="00A95BFE" w:rsidP="00C91C6D">
                            <w:pPr>
                              <w:spacing w:line="240" w:lineRule="auto"/>
                              <w:jc w:val="both"/>
                            </w:pPr>
                            <w:r w:rsidRPr="00FC2C19">
                              <w:rPr>
                                <w:i/>
                                <w:iCs/>
                                <w:vertAlign w:val="superscript"/>
                              </w:rPr>
                              <w:t xml:space="preserve"> c</w:t>
                            </w:r>
                            <w:r w:rsidRPr="00FC2C19">
                              <w:rPr>
                                <w:iCs/>
                              </w:rPr>
                              <w:t>reference</w:t>
                            </w:r>
                            <w:r w:rsidRPr="00FC2C19">
                              <w:fldChar w:fldCharType="begin" w:fldLock="1"/>
                            </w:r>
                            <w: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FC2C19">
                              <w:fldChar w:fldCharType="separate"/>
                            </w:r>
                            <w:r w:rsidRPr="00250D29">
                              <w:rPr>
                                <w:noProof/>
                                <w:vertAlign w:val="superscript"/>
                              </w:rPr>
                              <w:t>12</w:t>
                            </w:r>
                            <w:r w:rsidRPr="00FC2C19">
                              <w:fldChar w:fldCharType="end"/>
                            </w:r>
                          </w:p>
                          <w:p w:rsidR="00A95BFE" w:rsidRDefault="00A95BFE" w:rsidP="00C91C6D">
                            <w:pPr>
                              <w:jc w:val="both"/>
                            </w:pPr>
                          </w:p>
                          <w:p w:rsidR="00A95BFE" w:rsidRPr="00FC2C19" w:rsidRDefault="00A95BFE" w:rsidP="00C91C6D">
                            <w:pPr>
                              <w:spacing w:line="240" w:lineRule="auto"/>
                              <w:jc w:val="both"/>
                            </w:pPr>
                            <w:r w:rsidRPr="00FC2C19">
                              <w:rPr>
                                <w:i/>
                                <w:iCs/>
                                <w:vertAlign w:val="superscript"/>
                              </w:rPr>
                              <w:t>a</w:t>
                            </w:r>
                            <w:r w:rsidRPr="00FC2C19">
                              <w:t xml:space="preserve">This is a comparison of average concentration of amino acids from perfusates collected in this work and from perfusates collected from our previous work </w:t>
                            </w:r>
                          </w:p>
                          <w:p w:rsidR="00A95BFE" w:rsidRPr="00FC2C19" w:rsidRDefault="00A95BFE" w:rsidP="00C91C6D">
                            <w:pPr>
                              <w:spacing w:line="240" w:lineRule="auto"/>
                              <w:jc w:val="both"/>
                            </w:pPr>
                            <w:r w:rsidRPr="00FC2C19">
                              <w:rPr>
                                <w:i/>
                                <w:iCs/>
                                <w:vertAlign w:val="superscript"/>
                              </w:rPr>
                              <w:t>b</w:t>
                            </w:r>
                            <w:r w:rsidRPr="00FC2C19">
                              <w:t xml:space="preserve">***p&lt;.001, **p&lt;.01, *p&lt;.05 equal variance students’ </w:t>
                            </w:r>
                            <w:r w:rsidRPr="00FC2C19">
                              <w:rPr>
                                <w:i/>
                              </w:rPr>
                              <w:t>t</w:t>
                            </w:r>
                            <w:r w:rsidRPr="00FC2C19">
                              <w:t>-test comparisons between analyzed perfusates of µLFPS and LFPS</w:t>
                            </w:r>
                          </w:p>
                          <w:p w:rsidR="00A95BFE" w:rsidRPr="00410CA2" w:rsidRDefault="00A95BFE" w:rsidP="00C91C6D">
                            <w:pPr>
                              <w:spacing w:line="240" w:lineRule="auto"/>
                              <w:jc w:val="both"/>
                            </w:pPr>
                            <w:r w:rsidRPr="00FC2C19">
                              <w:rPr>
                                <w:i/>
                                <w:iCs/>
                                <w:vertAlign w:val="superscript"/>
                              </w:rPr>
                              <w:t xml:space="preserve"> c</w:t>
                            </w:r>
                            <w:r w:rsidRPr="00FC2C19">
                              <w:rPr>
                                <w:iCs/>
                              </w:rPr>
                              <w:t>reference</w:t>
                            </w:r>
                            <w:r w:rsidRPr="00FC2C19">
                              <w:fldChar w:fldCharType="begin" w:fldLock="1"/>
                            </w:r>
                            <w: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FC2C19">
                              <w:fldChar w:fldCharType="separate"/>
                            </w:r>
                            <w:r w:rsidRPr="00250D29">
                              <w:rPr>
                                <w:noProof/>
                                <w:vertAlign w:val="superscript"/>
                              </w:rPr>
                              <w:t>12</w:t>
                            </w:r>
                            <w:r w:rsidRPr="00FC2C19">
                              <w:fldChar w:fldCharType="end"/>
                            </w:r>
                          </w:p>
                        </w:txbxContent>
                      </v:textbox>
                    </v:shape>
                  </w:pict>
                </mc:Fallback>
              </mc:AlternateContent>
            </w:r>
          </w:p>
        </w:tc>
      </w:tr>
    </w:tbl>
    <w:p w:rsidR="00C91C6D" w:rsidRDefault="00C91C6D" w:rsidP="00C91C6D">
      <w:pPr>
        <w:rPr>
          <w:rFonts w:cs="Times New Roman"/>
        </w:rPr>
      </w:pPr>
      <w:r w:rsidRPr="00DF0A16">
        <w:rPr>
          <w:rFonts w:cs="Times New Roman"/>
        </w:rPr>
        <w:br w:type="page"/>
      </w:r>
      <w:r w:rsidRPr="001E2C37">
        <w:rPr>
          <w:rFonts w:cs="Times New Roman"/>
        </w:rPr>
        <w:lastRenderedPageBreak/>
        <w:t>extracellular</w:t>
      </w:r>
      <w:r>
        <w:rPr>
          <w:rFonts w:cs="Times New Roman"/>
        </w:rPr>
        <w:t xml:space="preserve"> </w:t>
      </w:r>
      <w:r w:rsidRPr="001E2C37">
        <w:rPr>
          <w:rFonts w:cs="Times New Roman"/>
        </w:rPr>
        <w:t>content within these tissue model systems and the potential impact on electrophysiological experiments. The LFPS approach here allows comparison of extracellular fluid content over sampling time. This ability was used to study the extent of loss of extracellular content to the bath over time. The amino acid concentrations measured from all 63 perfusate samples taken from seven neuronal tissue slices are plotted in Figure 16. Each perfusate sample was collected at a time referenced to when the tissue was initially sliced (time = 0). The variation of amino acid concentrations is shown over the course of 6 hours relative to the time of slicing. There is a negative slope for each amino acid over time and this slope matches the decrease in analyte concentration previously reported.</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xml:space="preserve"> The average of data from 0 to 2 hours and the remaining 2 to 6 hours were compared to determine if there was a significant loss of concentration. Histamine, lysine, and aspartate have significantly different averages between the first 2 hours and the remaining 4 (p&lt;0.05). Glutamate, glycine and arginine do not exhibit statistical differences between these time points or 0-3 and 3-6 hour time bins in spite of a negative slope in concentration over time (Figure 17). It appears these components are more tightly regulated and this may be related to the fact that these are amino acid neurotransmitters (glu and gly) and the primary source for signaling molecule NO (arg).   Differences from our previous study including the 80% reduced probe tip size and a shorter 2-hr sampling time may be the reason glutamate was not found to significantly decrease over time.</w:t>
      </w:r>
    </w:p>
    <w:p w:rsidR="00C91C6D" w:rsidRDefault="00C91C6D" w:rsidP="00C91C6D">
      <w:pPr>
        <w:ind w:firstLine="450"/>
        <w:jc w:val="both"/>
        <w:rPr>
          <w:rFonts w:cs="Times New Roman"/>
        </w:rPr>
      </w:pPr>
      <w:r w:rsidRPr="001E2C37">
        <w:rPr>
          <w:rFonts w:cs="Times New Roman"/>
        </w:rPr>
        <w:t>Importantly, the use of a pulled probe tip is expected to reduce tissue damage. It has been suggested that the penetration of the probe into the tissue could cause an increase in analyte concentration presumably due to cellular damage.</w:t>
      </w:r>
      <w:r w:rsidRPr="001E2C37">
        <w:rPr>
          <w:rFonts w:cs="Times New Roman"/>
        </w:rPr>
        <w:fldChar w:fldCharType="begin" w:fldLock="1"/>
      </w:r>
      <w:r>
        <w:rPr>
          <w:rFonts w:cs="Times New Roman"/>
        </w:rPr>
        <w:instrText>ADDIN CSL_CITATION { "citationItems" : [ { "id" : "ITEM-1", "itemData" : { "DOI" : "10.1016/j.jneumeth.2015.01.019", "ISSN" : "1872678X", "PMID" : "25614385", "abstract" : "Background: Neurochemical monitoring via sampling probes is valuable for deciphering neurotransmission in vivo. Microdialysis is commonly used; however, the spatial resolution is poor. New Method: Recently push-pull perfusion at low flow rates (50. nL/min) has been proposed as a method for in vivo sampling from the central nervous system. Tissue damage from such probes has not been investigated in detail. In this work, we evaluated acute tissue response to low-flow push-pull perfusion by infusing the nuclear stains Sytox Orange and Hoechst 33342 through probes implanted in the striatum for 200. min, to label damaged and total cells, respectively, in situ. Results: Using the damaged/total labeled cell ratio as a measure of tissue damage, we found that 33 ?? 8% were damaged within the dye region around a microdialysis probe. We found that low-flow push-pull perfusion probes damaged 24 ?? 4% of cells in the sampling area. Flow had no effect on the number of damaged cells for low-flow push-pull perfusion. Modeling revealed that shear stress and pressure gradients generated by the flow were lower than thresholds expected to cause damage. Comparison with existing methods.Push-pull perfusion caused less tissue damage but yielded 1500-fold better spatial resolution. Conclusions: Push-pull perfusion at low flow rates is a viable method for sampling from the brain with potential for high temporal and spatial resolution. Tissue damage is mostly caused by probe insertion. Smaller probes may yield even lower damage.", "author" : [ { "dropping-particle" : "", "family" : "Cepeda", "given" : "David E.", "non-dropping-particle" : "", "parse-names" : false, "suffix" : "" }, { "dropping-particle" : "", "family" : "Hains", "given" : "Leah", "non-dropping-particle" : "", "parse-names" : false, "suffix" : "" }, { "dropping-particle" : "", "family" : "Li", "given" : "David", "non-dropping-particle" : "", "parse-names" : false, "suffix" : "" }, { "dropping-particle" : "", "family" : "Bull", "given" : "Joseph", "non-dropping-particle" : "", "parse-names" : false, "suffix" : "" }, { "dropping-particle" : "", "family" : "Lentz", "given" : "Stephen I.", "non-dropping-particle" : "", "parse-names" : false, "suffix" : "" }, { "dropping-particle" : "", "family" : "Kennedy", "given" : "Robert T.", "non-dropping-particle" : "", "parse-names" : false, "suffix" : "" } ], "container-title" : "Journal of Neuroscience Methods", "id" : "ITEM-1", "issued" : { "date-parts" : [ [ "2015" ] ] }, "page" : "97-105", "publisher" : "Elsevier B.V.", "title" : "Experimental evaluation and computational modeling of tissue damage from low-flow push-pull perfusion sampling &lt;i&gt;in vivo&lt;/i&gt;", "type" : "article-journal", "volume" : "242" }, "uris" : [ "http://www.mendeley.com/documents/?uuid=01d10991-535e-4be1-ae88-94fa7c3374b9" ] } ], "mendeley" : { "formattedCitation" : "&lt;sup&gt;18&lt;/sup&gt;", "plainTextFormattedCitation" : "18", "previouslyFormattedCitation" : "&lt;sup&gt;18&lt;/sup&gt;"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18</w:t>
      </w:r>
      <w:r w:rsidRPr="001E2C37">
        <w:rPr>
          <w:rFonts w:cs="Times New Roman"/>
        </w:rPr>
        <w:fldChar w:fldCharType="end"/>
      </w:r>
      <w:r w:rsidRPr="001E2C37">
        <w:rPr>
          <w:rFonts w:cs="Times New Roman"/>
        </w:rPr>
        <w:t xml:space="preserve"> To look for this effect the perfusate amino acid concentrations were normalized for each slice. This normalization reduces concentration differences dependent upon when the probe was placed into the tissue and increases the possibility that insertion-dependent concentration effects are seen. The normalized data from the 7 tissue slices were then averaged relative to sample collection number and </w:t>
      </w:r>
      <w:r>
        <w:rPr>
          <w:rFonts w:cs="Times New Roman"/>
        </w:rPr>
        <w:t xml:space="preserve">are </w:t>
      </w:r>
      <w:r w:rsidRPr="001E2C37">
        <w:rPr>
          <w:rFonts w:cs="Times New Roman"/>
        </w:rPr>
        <w:t>plotted in Figure 18. In most cases, there does appear to be higher and more varied concentrations for the first two samples collected immediately after insertion</w:t>
      </w:r>
      <w:r>
        <w:rPr>
          <w:rFonts w:cs="Times New Roman"/>
        </w:rPr>
        <w:t>,</w:t>
      </w:r>
      <w:r w:rsidRPr="001E2C37">
        <w:rPr>
          <w:rFonts w:cs="Times New Roman"/>
        </w:rPr>
        <w:t xml:space="preserve"> and the trend lines do have small negative slopes suggesting that there is some loss of extracellular content to the bath. However, the variance and slope </w:t>
      </w:r>
    </w:p>
    <w:p w:rsidR="00C91C6D" w:rsidRDefault="00C91C6D" w:rsidP="00C91C6D">
      <w:pPr>
        <w:spacing w:line="276" w:lineRule="auto"/>
        <w:rPr>
          <w:rFonts w:cs="Times New Roman"/>
        </w:rPr>
      </w:pPr>
      <w:r>
        <w:rPr>
          <w:rFonts w:cs="Times New Roman"/>
        </w:rPr>
        <w:br w:type="page"/>
      </w:r>
      <w:r>
        <w:rPr>
          <w:rFonts w:cs="Times New Roman"/>
          <w:noProof/>
        </w:rPr>
        <w:lastRenderedPageBreak/>
        <mc:AlternateContent>
          <mc:Choice Requires="wpg">
            <w:drawing>
              <wp:anchor distT="0" distB="0" distL="114300" distR="114300" simplePos="0" relativeHeight="251679744" behindDoc="0" locked="0" layoutInCell="1" allowOverlap="1" wp14:anchorId="20150F2C" wp14:editId="62F3C9FF">
                <wp:simplePos x="0" y="0"/>
                <wp:positionH relativeFrom="column">
                  <wp:posOffset>-146538</wp:posOffset>
                </wp:positionH>
                <wp:positionV relativeFrom="paragraph">
                  <wp:posOffset>-111369</wp:posOffset>
                </wp:positionV>
                <wp:extent cx="6310394" cy="8613000"/>
                <wp:effectExtent l="0" t="0" r="0" b="0"/>
                <wp:wrapNone/>
                <wp:docPr id="199" name="Group 199"/>
                <wp:cNvGraphicFramePr/>
                <a:graphic xmlns:a="http://schemas.openxmlformats.org/drawingml/2006/main">
                  <a:graphicData uri="http://schemas.microsoft.com/office/word/2010/wordprocessingGroup">
                    <wpg:wgp>
                      <wpg:cNvGrpSpPr/>
                      <wpg:grpSpPr>
                        <a:xfrm>
                          <a:off x="0" y="0"/>
                          <a:ext cx="6310394" cy="8613000"/>
                          <a:chOff x="-146539" y="0"/>
                          <a:chExt cx="6310394" cy="8613000"/>
                        </a:xfrm>
                      </wpg:grpSpPr>
                      <wps:wsp>
                        <wps:cNvPr id="510" name="Text Box 2"/>
                        <wps:cNvSpPr txBox="1">
                          <a:spLocks noChangeArrowheads="1"/>
                        </wps:cNvSpPr>
                        <wps:spPr bwMode="auto">
                          <a:xfrm>
                            <a:off x="906010" y="7435904"/>
                            <a:ext cx="3459480" cy="620395"/>
                          </a:xfrm>
                          <a:prstGeom prst="rect">
                            <a:avLst/>
                          </a:prstGeom>
                          <a:solidFill>
                            <a:srgbClr val="FFFFFF"/>
                          </a:solidFill>
                          <a:ln w="9525">
                            <a:noFill/>
                            <a:miter lim="800000"/>
                            <a:headEnd/>
                            <a:tailEnd/>
                          </a:ln>
                        </wps:spPr>
                        <wps:txbx>
                          <w:txbxContent>
                            <w:p w:rsidR="00A95BFE" w:rsidRPr="009E3632" w:rsidRDefault="00A95BFE" w:rsidP="00C91C6D">
                              <w:pPr>
                                <w:pStyle w:val="TableofFigures"/>
                              </w:pPr>
                              <w:bookmarkStart w:id="100" w:name="_Toc499803059"/>
                              <w:bookmarkStart w:id="101" w:name="_Toc502400669"/>
                              <w:r w:rsidRPr="009E3632">
                                <w:t>Figure 16. Plots to determine loss of extracellular amino acid content to superfusion bath over time.</w:t>
                              </w:r>
                              <w:bookmarkEnd w:id="100"/>
                              <w:bookmarkEnd w:id="101"/>
                              <w:r w:rsidRPr="009E3632">
                                <w:t xml:space="preserve"> </w:t>
                              </w:r>
                            </w:p>
                            <w:p w:rsidR="00A95BFE" w:rsidRPr="00FE5194" w:rsidRDefault="00A95BFE" w:rsidP="00C91C6D">
                              <w:pPr>
                                <w:spacing w:line="240" w:lineRule="auto"/>
                              </w:pPr>
                            </w:p>
                            <w:p w:rsidR="00A95BFE" w:rsidRDefault="00A95BFE" w:rsidP="00C91C6D"/>
                            <w:p w:rsidR="00A95BFE" w:rsidRPr="009E3632" w:rsidRDefault="00A95BFE" w:rsidP="00C91C6D">
                              <w:pPr>
                                <w:pStyle w:val="TableofFigures"/>
                              </w:pPr>
                              <w:bookmarkStart w:id="102" w:name="_Toc499787674"/>
                              <w:bookmarkStart w:id="103" w:name="_Toc499803250"/>
                              <w:bookmarkStart w:id="104" w:name="_Toc501609793"/>
                              <w:bookmarkStart w:id="105" w:name="_Toc501611024"/>
                              <w:bookmarkStart w:id="106" w:name="_Toc502400670"/>
                              <w:r w:rsidRPr="009E3632">
                                <w:t>Figure 16. Plots to determine loss of extracellular amino acid content to superfusion bath over time.</w:t>
                              </w:r>
                              <w:bookmarkEnd w:id="102"/>
                              <w:bookmarkEnd w:id="103"/>
                              <w:bookmarkEnd w:id="104"/>
                              <w:bookmarkEnd w:id="105"/>
                              <w:bookmarkEnd w:id="106"/>
                              <w:r w:rsidRPr="009E3632">
                                <w:t xml:space="preserve"> </w:t>
                              </w:r>
                            </w:p>
                            <w:p w:rsidR="00A95BFE" w:rsidRPr="00FE5194" w:rsidRDefault="00A95BFE" w:rsidP="00C91C6D">
                              <w:pPr>
                                <w:spacing w:line="240" w:lineRule="auto"/>
                              </w:pPr>
                            </w:p>
                          </w:txbxContent>
                        </wps:txbx>
                        <wps:bodyPr rot="0" vert="horz" wrap="square" lIns="91440" tIns="45720" rIns="91440" bIns="45720" anchor="t" anchorCtr="0">
                          <a:noAutofit/>
                        </wps:bodyPr>
                      </wps:wsp>
                      <wpg:grpSp>
                        <wpg:cNvPr id="511" name="Group 511"/>
                        <wpg:cNvGrpSpPr/>
                        <wpg:grpSpPr>
                          <a:xfrm>
                            <a:off x="-146539" y="0"/>
                            <a:ext cx="6310394" cy="8613000"/>
                            <a:chOff x="-389348" y="-384870"/>
                            <a:chExt cx="6310574" cy="8613088"/>
                          </a:xfrm>
                        </wpg:grpSpPr>
                        <pic:pic xmlns:pic="http://schemas.openxmlformats.org/drawingml/2006/picture">
                          <pic:nvPicPr>
                            <pic:cNvPr id="508" name="Picture 508"/>
                            <pic:cNvPicPr>
                              <a:picLocks noChangeAspect="1"/>
                            </pic:cNvPicPr>
                          </pic:nvPicPr>
                          <pic:blipFill rotWithShape="1">
                            <a:blip r:embed="rId44" cstate="print">
                              <a:extLst>
                                <a:ext uri="{28A0092B-C50C-407E-A947-70E740481C1C}">
                                  <a14:useLocalDpi xmlns:a14="http://schemas.microsoft.com/office/drawing/2010/main" val="0"/>
                                </a:ext>
                              </a:extLst>
                            </a:blip>
                            <a:srcRect t="1211"/>
                            <a:stretch/>
                          </pic:blipFill>
                          <pic:spPr bwMode="auto">
                            <a:xfrm>
                              <a:off x="583365" y="-384870"/>
                              <a:ext cx="3988239" cy="7436042"/>
                            </a:xfrm>
                            <a:prstGeom prst="rect">
                              <a:avLst/>
                            </a:prstGeom>
                            <a:noFill/>
                            <a:ln>
                              <a:noFill/>
                            </a:ln>
                            <a:extLst>
                              <a:ext uri="{53640926-AAD7-44D8-BBD7-CCE9431645EC}">
                                <a14:shadowObscured xmlns:a14="http://schemas.microsoft.com/office/drawing/2010/main"/>
                              </a:ext>
                            </a:extLst>
                          </pic:spPr>
                        </pic:pic>
                        <wps:wsp>
                          <wps:cNvPr id="509" name="Text Box 2"/>
                          <wps:cNvSpPr txBox="1">
                            <a:spLocks noChangeArrowheads="1"/>
                          </wps:cNvSpPr>
                          <wps:spPr bwMode="auto">
                            <a:xfrm>
                              <a:off x="-389348" y="6896727"/>
                              <a:ext cx="6310574" cy="1331491"/>
                            </a:xfrm>
                            <a:prstGeom prst="rect">
                              <a:avLst/>
                            </a:prstGeom>
                            <a:solidFill>
                              <a:srgbClr val="FFFFFF"/>
                            </a:solidFill>
                            <a:ln w="9525">
                              <a:noFill/>
                              <a:miter lim="800000"/>
                              <a:headEnd/>
                              <a:tailEnd/>
                            </a:ln>
                          </wps:spPr>
                          <wps:txbx>
                            <w:txbxContent>
                              <w:p w:rsidR="00A95BFE" w:rsidRPr="009E3632" w:rsidRDefault="00A95BFE" w:rsidP="00C91C6D">
                                <w:pPr>
                                  <w:spacing w:line="240" w:lineRule="auto"/>
                                  <w:jc w:val="both"/>
                                </w:pPr>
                                <w:r w:rsidRPr="009E3632">
                                  <w:t xml:space="preserve">Figure 16. Plots to determine loss of extracellular amino acid content to superfusion bath over time. Left hand column: Plots of perfusate amino acid concentration at each collection time point of collection versus sampling time. Each point on a graph represents a 200 nL brain perfusate sample collected from the µLFPS probes from the CA1 region in the mouse hippocampal brain slices that was measured in triplicate. Right hand column: Bar graphs are the average of all data points between 0-2 hours (n=31) and 2-6 hours (n=33). Significant difference via student </w:t>
                                </w:r>
                                <w:r w:rsidRPr="00336957">
                                  <w:rPr>
                                    <w:i/>
                                  </w:rPr>
                                  <w:t>t</w:t>
                                </w:r>
                                <w:r w:rsidRPr="009E3632">
                                  <w:t xml:space="preserve">-test in average concentrations between the 0-2 and 2-6 hr sampling time periods *(p &lt; 0.05) or **(p &lt; 0.01). </w:t>
                                </w:r>
                              </w:p>
                              <w:p w:rsidR="00A95BFE" w:rsidRPr="00FE5194" w:rsidRDefault="00A95BFE" w:rsidP="00C91C6D">
                                <w:pPr>
                                  <w:spacing w:line="240" w:lineRule="auto"/>
                                  <w:jc w:val="both"/>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0150F2C" id="Group 199" o:spid="_x0000_s1134" style="position:absolute;margin-left:-11.55pt;margin-top:-8.75pt;width:496.9pt;height:678.2pt;z-index:251679744;mso-width-relative:margin;mso-height-relative:margin" coordorigin="-1465" coordsize="63103,86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">
                <v:shape id="_x0000_s1135" type="#_x0000_t202" style="position:absolute;left:9060;top:74359;width:34594;height:6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" stroked="f">
                  <v:textbox>
                    <w:txbxContent>
                      <w:p w:rsidR="00A95BFE" w:rsidRPr="009E3632" w:rsidRDefault="00A95BFE" w:rsidP="00C91C6D">
                        <w:pPr>
                          <w:pStyle w:val="TableofFigures"/>
                        </w:pPr>
                        <w:bookmarkStart w:id="319" w:name="_Toc499803059"/>
                        <w:bookmarkStart w:id="320" w:name="_Toc502400669"/>
                        <w:r w:rsidRPr="009E3632">
                          <w:t>Figure 16. Plots to determine loss of extracellular amino acid content to superfusion bath over time.</w:t>
                        </w:r>
                        <w:bookmarkEnd w:id="319"/>
                        <w:bookmarkEnd w:id="320"/>
                        <w:r w:rsidRPr="009E3632">
                          <w:t xml:space="preserve"> </w:t>
                        </w:r>
                      </w:p>
                      <w:p w:rsidR="00A95BFE" w:rsidRPr="00FE5194" w:rsidRDefault="00A95BFE" w:rsidP="00C91C6D">
                        <w:pPr>
                          <w:spacing w:line="240" w:lineRule="auto"/>
                        </w:pPr>
                      </w:p>
                      <w:p w:rsidR="00A95BFE" w:rsidRDefault="00A95BFE" w:rsidP="00C91C6D"/>
                      <w:p w:rsidR="00A95BFE" w:rsidRPr="009E3632" w:rsidRDefault="00A95BFE" w:rsidP="00C91C6D">
                        <w:pPr>
                          <w:pStyle w:val="TableofFigures"/>
                        </w:pPr>
                        <w:bookmarkStart w:id="321" w:name="_Toc499787674"/>
                        <w:bookmarkStart w:id="322" w:name="_Toc499803250"/>
                        <w:bookmarkStart w:id="323" w:name="_Toc501609793"/>
                        <w:bookmarkStart w:id="324" w:name="_Toc501611024"/>
                        <w:bookmarkStart w:id="325" w:name="_Toc502400670"/>
                        <w:r w:rsidRPr="009E3632">
                          <w:t>Figure 16. Plots to determine loss of extracellular amino acid content to superfusion bath over time.</w:t>
                        </w:r>
                        <w:bookmarkEnd w:id="321"/>
                        <w:bookmarkEnd w:id="322"/>
                        <w:bookmarkEnd w:id="323"/>
                        <w:bookmarkEnd w:id="324"/>
                        <w:bookmarkEnd w:id="325"/>
                        <w:r w:rsidRPr="009E3632">
                          <w:t xml:space="preserve"> </w:t>
                        </w:r>
                      </w:p>
                      <w:p w:rsidR="00A95BFE" w:rsidRPr="00FE5194" w:rsidRDefault="00A95BFE" w:rsidP="00C91C6D">
                        <w:pPr>
                          <w:spacing w:line="240" w:lineRule="auto"/>
                        </w:pPr>
                      </w:p>
                    </w:txbxContent>
                  </v:textbox>
                </v:shape>
                <v:group id="Group 511" o:spid="_x0000_s1136" style="position:absolute;left:-1465;width:63103;height:86130" coordorigin="-3893,-3848" coordsize="63105,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Picture 508" o:spid="_x0000_s1137" type="#_x0000_t75" style="position:absolute;left:5833;top:-3848;width:39883;height:7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">
                    <v:imagedata r:id="rId45" o:title="" croptop="794f"/>
                  </v:shape>
                  <v:shape id="_x0000_s1138" type="#_x0000_t202" style="position:absolute;left:-3893;top:68967;width:63105;height:1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" stroked="f">
                    <v:textbox>
                      <w:txbxContent>
                        <w:p w:rsidR="00A95BFE" w:rsidRPr="009E3632" w:rsidRDefault="00A95BFE" w:rsidP="00C91C6D">
                          <w:pPr>
                            <w:spacing w:line="240" w:lineRule="auto"/>
                            <w:jc w:val="both"/>
                          </w:pPr>
                          <w:r w:rsidRPr="009E3632">
                            <w:t xml:space="preserve">Figure 16. Plots to determine loss of extracellular amino acid content to superfusion bath over time. Left hand column: Plots of perfusate amino acid concentration at each collection time point of collection versus sampling time. Each point on a graph represents a 200 nL brain perfusate sample collected from the µLFPS probes from the CA1 region in the mouse hippocampal brain slices that was measured in triplicate. Right hand column: Bar graphs are the average of all data points between 0-2 hours (n=31) and 2-6 hours (n=33). Significant difference via student </w:t>
                          </w:r>
                          <w:r w:rsidRPr="00336957">
                            <w:rPr>
                              <w:i/>
                            </w:rPr>
                            <w:t>t</w:t>
                          </w:r>
                          <w:r w:rsidRPr="009E3632">
                            <w:t xml:space="preserve">-test in average concentrations between the 0-2 and 2-6 hr sampling time periods *(p &lt; 0.05) or **(p &lt; 0.01). </w:t>
                          </w:r>
                        </w:p>
                        <w:p w:rsidR="00A95BFE" w:rsidRPr="00FE5194" w:rsidRDefault="00A95BFE" w:rsidP="00C91C6D">
                          <w:pPr>
                            <w:spacing w:line="240" w:lineRule="auto"/>
                            <w:jc w:val="both"/>
                          </w:pPr>
                        </w:p>
                      </w:txbxContent>
                    </v:textbox>
                  </v:shape>
                </v:group>
              </v:group>
            </w:pict>
          </mc:Fallback>
        </mc:AlternateContent>
      </w:r>
      <w:r>
        <w:rPr>
          <w:rFonts w:cs="Times New Roman"/>
        </w:rPr>
        <w:br w:type="page"/>
      </w:r>
    </w:p>
    <w:p w:rsidR="00C91C6D" w:rsidRDefault="00C91C6D" w:rsidP="00C91C6D">
      <w:pPr>
        <w:rPr>
          <w:rFonts w:cs="Times New Roman"/>
        </w:rPr>
      </w:pPr>
      <w:r>
        <w:rPr>
          <w:rFonts w:cs="Times New Roman"/>
          <w:noProof/>
        </w:rPr>
        <w:lastRenderedPageBreak/>
        <mc:AlternateContent>
          <mc:Choice Requires="wpg">
            <w:drawing>
              <wp:anchor distT="0" distB="0" distL="114300" distR="114300" simplePos="0" relativeHeight="251680768" behindDoc="0" locked="0" layoutInCell="1" allowOverlap="1" wp14:anchorId="3D9932A0" wp14:editId="3937E8AF">
                <wp:simplePos x="0" y="0"/>
                <wp:positionH relativeFrom="column">
                  <wp:posOffset>-334108</wp:posOffset>
                </wp:positionH>
                <wp:positionV relativeFrom="paragraph">
                  <wp:posOffset>1143000</wp:posOffset>
                </wp:positionV>
                <wp:extent cx="6160574" cy="4937466"/>
                <wp:effectExtent l="0" t="0" r="0" b="0"/>
                <wp:wrapNone/>
                <wp:docPr id="200" name="Group 200"/>
                <wp:cNvGraphicFramePr/>
                <a:graphic xmlns:a="http://schemas.openxmlformats.org/drawingml/2006/main">
                  <a:graphicData uri="http://schemas.microsoft.com/office/word/2010/wordprocessingGroup">
                    <wpg:wgp>
                      <wpg:cNvGrpSpPr/>
                      <wpg:grpSpPr>
                        <a:xfrm>
                          <a:off x="0" y="0"/>
                          <a:ext cx="6160574" cy="4937466"/>
                          <a:chOff x="-41031" y="726830"/>
                          <a:chExt cx="6160664" cy="4937624"/>
                        </a:xfrm>
                      </wpg:grpSpPr>
                      <wps:wsp>
                        <wps:cNvPr id="515" name="TextBox 9"/>
                        <wps:cNvSpPr txBox="1"/>
                        <wps:spPr>
                          <a:xfrm>
                            <a:off x="1603721" y="1208309"/>
                            <a:ext cx="2709545" cy="549910"/>
                          </a:xfrm>
                          <a:prstGeom prst="rect">
                            <a:avLst/>
                          </a:prstGeom>
                          <a:noFill/>
                        </wps:spPr>
                        <wps:txbx>
                          <w:txbxContent>
                            <w:p w:rsidR="00A95BFE" w:rsidRPr="00C556E8" w:rsidRDefault="00A95BFE" w:rsidP="00C91C6D">
                              <w:pPr>
                                <w:pStyle w:val="TableofFigures"/>
                              </w:pPr>
                              <w:bookmarkStart w:id="107" w:name="_Toc502400671"/>
                              <w:r w:rsidRPr="00C556E8">
                                <w:t xml:space="preserve">Figure 17. Average </w:t>
                              </w:r>
                              <w:r>
                                <w:t xml:space="preserve">concentration </w:t>
                              </w:r>
                              <w:r w:rsidRPr="00C556E8">
                                <w:t>of amino acids over time</w:t>
                              </w:r>
                              <w:r>
                                <w:t>.</w:t>
                              </w:r>
                              <w:bookmarkEnd w:id="107"/>
                            </w:p>
                            <w:p w:rsidR="00A95BFE" w:rsidRDefault="00A95BFE" w:rsidP="00C91C6D"/>
                            <w:p w:rsidR="00A95BFE" w:rsidRPr="00C556E8" w:rsidRDefault="00A95BFE" w:rsidP="00C91C6D">
                              <w:pPr>
                                <w:pStyle w:val="TableofFigures"/>
                              </w:pPr>
                              <w:bookmarkStart w:id="108" w:name="_Toc499787676"/>
                              <w:bookmarkStart w:id="109" w:name="_Toc499803062"/>
                              <w:bookmarkStart w:id="110" w:name="_Toc499803252"/>
                              <w:bookmarkStart w:id="111" w:name="_Toc501609795"/>
                              <w:bookmarkStart w:id="112" w:name="_Toc501611026"/>
                              <w:bookmarkStart w:id="113" w:name="_Toc502400672"/>
                              <w:r w:rsidRPr="00C556E8">
                                <w:t>Figure 17. Average of amino acids over time ranges</w:t>
                              </w:r>
                              <w:bookmarkEnd w:id="108"/>
                              <w:bookmarkEnd w:id="109"/>
                              <w:bookmarkEnd w:id="110"/>
                              <w:bookmarkEnd w:id="111"/>
                              <w:bookmarkEnd w:id="112"/>
                              <w:bookmarkEnd w:id="113"/>
                              <w:r w:rsidRPr="00C556E8">
                                <w:t xml:space="preserve"> </w:t>
                              </w:r>
                            </w:p>
                          </w:txbxContent>
                        </wps:txbx>
                        <wps:bodyPr wrap="square" rtlCol="0">
                          <a:noAutofit/>
                        </wps:bodyPr>
                      </wps:wsp>
                      <wpg:grpSp>
                        <wpg:cNvPr id="512" name="Group 512"/>
                        <wpg:cNvGrpSpPr/>
                        <wpg:grpSpPr>
                          <a:xfrm>
                            <a:off x="-41031" y="726830"/>
                            <a:ext cx="6160664" cy="4937624"/>
                            <a:chOff x="-45546" y="-338926"/>
                            <a:chExt cx="6039470" cy="4648288"/>
                          </a:xfrm>
                        </wpg:grpSpPr>
                        <pic:pic xmlns:pic="http://schemas.openxmlformats.org/drawingml/2006/picture">
                          <pic:nvPicPr>
                            <pic:cNvPr id="513" name="Picture 51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5546" y="-338926"/>
                              <a:ext cx="5943600" cy="3002280"/>
                            </a:xfrm>
                            <a:prstGeom prst="rect">
                              <a:avLst/>
                            </a:prstGeom>
                          </pic:spPr>
                        </pic:pic>
                        <wps:wsp>
                          <wps:cNvPr id="514" name="TextBox 9"/>
                          <wps:cNvSpPr txBox="1"/>
                          <wps:spPr>
                            <a:xfrm>
                              <a:off x="145957" y="2697174"/>
                              <a:ext cx="5847967" cy="1612188"/>
                            </a:xfrm>
                            <a:prstGeom prst="rect">
                              <a:avLst/>
                            </a:prstGeom>
                            <a:noFill/>
                          </wps:spPr>
                          <wps:txbx>
                            <w:txbxContent>
                              <w:p w:rsidR="00A95BFE" w:rsidRPr="00C556E8" w:rsidRDefault="00A95BFE" w:rsidP="00C91C6D">
                                <w:pPr>
                                  <w:pStyle w:val="NormalWeb"/>
                                  <w:spacing w:before="0" w:beforeAutospacing="0" w:after="0" w:afterAutospacing="0"/>
                                  <w:jc w:val="both"/>
                                </w:pPr>
                                <w:r w:rsidRPr="00C556E8">
                                  <w:rPr>
                                    <w:bCs/>
                                    <w:color w:val="000000" w:themeColor="text1"/>
                                    <w:kern w:val="24"/>
                                    <w:sz w:val="22"/>
                                    <w:szCs w:val="22"/>
                                  </w:rPr>
                                  <w:t>Figure 17</w:t>
                                </w:r>
                                <w:r w:rsidRPr="00C556E8">
                                  <w:rPr>
                                    <w:color w:val="000000" w:themeColor="text1"/>
                                    <w:kern w:val="24"/>
                                    <w:sz w:val="22"/>
                                    <w:szCs w:val="22"/>
                                  </w:rPr>
                                  <w:t xml:space="preserve">. Average </w:t>
                                </w:r>
                                <w:r>
                                  <w:rPr>
                                    <w:color w:val="000000" w:themeColor="text1"/>
                                    <w:kern w:val="24"/>
                                    <w:sz w:val="22"/>
                                    <w:szCs w:val="22"/>
                                  </w:rPr>
                                  <w:t xml:space="preserve">concentration </w:t>
                                </w:r>
                                <w:r w:rsidRPr="00C556E8">
                                  <w:rPr>
                                    <w:color w:val="000000" w:themeColor="text1"/>
                                    <w:kern w:val="24"/>
                                    <w:sz w:val="22"/>
                                    <w:szCs w:val="22"/>
                                  </w:rPr>
                                  <w:t>of amino acids over time</w:t>
                                </w:r>
                                <w:r>
                                  <w:rPr>
                                    <w:color w:val="000000" w:themeColor="text1"/>
                                    <w:kern w:val="24"/>
                                    <w:sz w:val="22"/>
                                    <w:szCs w:val="22"/>
                                  </w:rPr>
                                  <w:t>. Time</w:t>
                                </w:r>
                                <w:r w:rsidRPr="00C556E8">
                                  <w:rPr>
                                    <w:color w:val="000000" w:themeColor="text1"/>
                                    <w:kern w:val="24"/>
                                    <w:sz w:val="22"/>
                                    <w:szCs w:val="22"/>
                                  </w:rPr>
                                  <w:t xml:space="preserve"> ranges</w:t>
                                </w:r>
                                <w:r>
                                  <w:rPr>
                                    <w:color w:val="000000" w:themeColor="text1"/>
                                    <w:kern w:val="24"/>
                                    <w:sz w:val="22"/>
                                    <w:szCs w:val="22"/>
                                  </w:rPr>
                                  <w:t xml:space="preserve"> are</w:t>
                                </w:r>
                                <w:r w:rsidRPr="00C556E8">
                                  <w:rPr>
                                    <w:color w:val="000000" w:themeColor="text1"/>
                                    <w:kern w:val="24"/>
                                    <w:sz w:val="22"/>
                                    <w:szCs w:val="22"/>
                                  </w:rPr>
                                  <w:t xml:space="preserve"> 0-3 hours (n=45) and 3-6 hours (n=18). Despite changing the time periods of averaging from 0-2 to 0-3 for this figure, no additional primary amines were found to have significant differences at this different time period. This suggests that choosing the first 2 hours for averaging was sufficient. </w:t>
                                </w:r>
                                <w:r w:rsidRPr="00C556E8">
                                  <w:rPr>
                                    <w:i/>
                                    <w:iCs/>
                                    <w:color w:val="000000" w:themeColor="text1"/>
                                    <w:kern w:val="24"/>
                                    <w:sz w:val="22"/>
                                    <w:szCs w:val="22"/>
                                  </w:rPr>
                                  <w:t>**Significant difference via student t-test between primary amine levels for brain perfusate samples during the first or second time period of sampling (P&lt;.01). *Significant difference via student t-test between primary amine levels for brain perfusate samples during the first or second time period of sampling (P&lt;.05).</w:t>
                                </w:r>
                              </w:p>
                              <w:p w:rsidR="00A95BFE" w:rsidRDefault="00A95BFE" w:rsidP="00C91C6D">
                                <w:pPr>
                                  <w:jc w:val="both"/>
                                </w:pPr>
                              </w:p>
                              <w:p w:rsidR="00A95BFE" w:rsidRPr="00C556E8" w:rsidRDefault="00A95BFE" w:rsidP="00C91C6D">
                                <w:pPr>
                                  <w:pStyle w:val="NormalWeb"/>
                                  <w:spacing w:before="0" w:beforeAutospacing="0" w:after="0" w:afterAutospacing="0"/>
                                  <w:jc w:val="both"/>
                                </w:pP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3D9932A0" id="Group 200" o:spid="_x0000_s1139" style="position:absolute;margin-left:-26.3pt;margin-top:90pt;width:485.1pt;height:388.8pt;z-index:251680768;mso-width-relative:margin;mso-height-relative:margin" coordorigin="-410,7268" coordsize="61606,49376"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FyaXNzYSBiZWNrZXIAAAAFkAMAAgAAABQAABCokAQAAgAA&#10;ABQAABC8kpEAAgAAAAM1MwAAkpIAAgAAAAM1MwAA6hwABwAACAwAAAic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x&#10;NzowNDowNyAwOTo1OTowMgAyMDE3OjA0OjA3IDA5OjU5OjAyAAAAbQBhAHIAaQBzAHMAYQAgAGIA&#10;ZQBjAGsAZQByAAAA/+ELIW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ukF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N5Z2+oWUtpewrNbzKUkjcZDCuIPwg0FZGNrfataRscmKC5AX9VJ/Wu9ooAw&#10;/Dfg/R/CsbjSbciWUYknlbdI49Cew9hityiigDF8UeFrPxZp8VlqNxdRQRyiUrbuq7yAQAcg8c1r&#10;QQR2tvHBAgSKJAiKP4VAwBUl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">
                <v:shape id="_x0000_s1140" type="#_x0000_t202" style="position:absolute;left:16037;top:12083;width:27095;height:5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" filled="f" stroked="f">
                  <v:textbox>
                    <w:txbxContent>
                      <w:p w:rsidR="00A95BFE" w:rsidRPr="00C556E8" w:rsidRDefault="00A95BFE" w:rsidP="00C91C6D">
                        <w:pPr>
                          <w:pStyle w:val="TableofFigures"/>
                        </w:pPr>
                        <w:bookmarkStart w:id="333" w:name="_Toc502400671"/>
                        <w:r w:rsidRPr="00C556E8">
                          <w:t xml:space="preserve">Figure 17. Average </w:t>
                        </w:r>
                        <w:r>
                          <w:t xml:space="preserve">concentration </w:t>
                        </w:r>
                        <w:r w:rsidRPr="00C556E8">
                          <w:t>of amino acids over time</w:t>
                        </w:r>
                        <w:r>
                          <w:t>.</w:t>
                        </w:r>
                        <w:bookmarkEnd w:id="333"/>
                      </w:p>
                      <w:p w:rsidR="00A95BFE" w:rsidRDefault="00A95BFE" w:rsidP="00C91C6D"/>
                      <w:p w:rsidR="00A95BFE" w:rsidRPr="00C556E8" w:rsidRDefault="00A95BFE" w:rsidP="00C91C6D">
                        <w:pPr>
                          <w:pStyle w:val="TableofFigures"/>
                        </w:pPr>
                        <w:bookmarkStart w:id="334" w:name="_Toc499787676"/>
                        <w:bookmarkStart w:id="335" w:name="_Toc499803062"/>
                        <w:bookmarkStart w:id="336" w:name="_Toc499803252"/>
                        <w:bookmarkStart w:id="337" w:name="_Toc501609795"/>
                        <w:bookmarkStart w:id="338" w:name="_Toc501611026"/>
                        <w:bookmarkStart w:id="339" w:name="_Toc502400672"/>
                        <w:r w:rsidRPr="00C556E8">
                          <w:t>Figure 17. Average of amino acids over time ranges</w:t>
                        </w:r>
                        <w:bookmarkEnd w:id="334"/>
                        <w:bookmarkEnd w:id="335"/>
                        <w:bookmarkEnd w:id="336"/>
                        <w:bookmarkEnd w:id="337"/>
                        <w:bookmarkEnd w:id="338"/>
                        <w:bookmarkEnd w:id="339"/>
                        <w:r w:rsidRPr="00C556E8">
                          <w:t xml:space="preserve"> </w:t>
                        </w:r>
                      </w:p>
                    </w:txbxContent>
                  </v:textbox>
                </v:shape>
                <v:group id="Group 512" o:spid="_x0000_s1141" style="position:absolute;left:-410;top:7268;width:61606;height:49376" coordorigin="-455,-3389" coordsize="60394,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Picture 513" o:spid="_x0000_s1142" type="#_x0000_t75" style="position:absolute;left:-455;top:-3389;width:59435;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">
                    <v:imagedata r:id="rId47" o:title=""/>
                  </v:shape>
                  <v:shape id="_x0000_s1143" type="#_x0000_t202" style="position:absolute;left:1459;top:26971;width:58480;height:16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" filled="f" stroked="f">
                    <v:textbox>
                      <w:txbxContent>
                        <w:p w:rsidR="00A95BFE" w:rsidRPr="00C556E8" w:rsidRDefault="00A95BFE" w:rsidP="00C91C6D">
                          <w:pPr>
                            <w:pStyle w:val="NormalWeb"/>
                            <w:spacing w:before="0" w:beforeAutospacing="0" w:after="0" w:afterAutospacing="0"/>
                            <w:jc w:val="both"/>
                          </w:pPr>
                          <w:r w:rsidRPr="00C556E8">
                            <w:rPr>
                              <w:bCs/>
                              <w:color w:val="000000" w:themeColor="text1"/>
                              <w:kern w:val="24"/>
                              <w:sz w:val="22"/>
                              <w:szCs w:val="22"/>
                            </w:rPr>
                            <w:t>Figure 17</w:t>
                          </w:r>
                          <w:r w:rsidRPr="00C556E8">
                            <w:rPr>
                              <w:color w:val="000000" w:themeColor="text1"/>
                              <w:kern w:val="24"/>
                              <w:sz w:val="22"/>
                              <w:szCs w:val="22"/>
                            </w:rPr>
                            <w:t xml:space="preserve">. Average </w:t>
                          </w:r>
                          <w:r>
                            <w:rPr>
                              <w:color w:val="000000" w:themeColor="text1"/>
                              <w:kern w:val="24"/>
                              <w:sz w:val="22"/>
                              <w:szCs w:val="22"/>
                            </w:rPr>
                            <w:t xml:space="preserve">concentration </w:t>
                          </w:r>
                          <w:r w:rsidRPr="00C556E8">
                            <w:rPr>
                              <w:color w:val="000000" w:themeColor="text1"/>
                              <w:kern w:val="24"/>
                              <w:sz w:val="22"/>
                              <w:szCs w:val="22"/>
                            </w:rPr>
                            <w:t>of amino acids over time</w:t>
                          </w:r>
                          <w:r>
                            <w:rPr>
                              <w:color w:val="000000" w:themeColor="text1"/>
                              <w:kern w:val="24"/>
                              <w:sz w:val="22"/>
                              <w:szCs w:val="22"/>
                            </w:rPr>
                            <w:t>. Time</w:t>
                          </w:r>
                          <w:r w:rsidRPr="00C556E8">
                            <w:rPr>
                              <w:color w:val="000000" w:themeColor="text1"/>
                              <w:kern w:val="24"/>
                              <w:sz w:val="22"/>
                              <w:szCs w:val="22"/>
                            </w:rPr>
                            <w:t xml:space="preserve"> ranges</w:t>
                          </w:r>
                          <w:r>
                            <w:rPr>
                              <w:color w:val="000000" w:themeColor="text1"/>
                              <w:kern w:val="24"/>
                              <w:sz w:val="22"/>
                              <w:szCs w:val="22"/>
                            </w:rPr>
                            <w:t xml:space="preserve"> are</w:t>
                          </w:r>
                          <w:r w:rsidRPr="00C556E8">
                            <w:rPr>
                              <w:color w:val="000000" w:themeColor="text1"/>
                              <w:kern w:val="24"/>
                              <w:sz w:val="22"/>
                              <w:szCs w:val="22"/>
                            </w:rPr>
                            <w:t xml:space="preserve"> 0-3 hours (n=45) and 3-6 hours (n=18). Despite changing the time periods of averaging from 0-2 to 0-3 for this figure, no additional primary amines were found to have significant differences at this different time period. This suggests that choosing the first 2 hours for averaging was sufficient. </w:t>
                          </w:r>
                          <w:r w:rsidRPr="00C556E8">
                            <w:rPr>
                              <w:i/>
                              <w:iCs/>
                              <w:color w:val="000000" w:themeColor="text1"/>
                              <w:kern w:val="24"/>
                              <w:sz w:val="22"/>
                              <w:szCs w:val="22"/>
                            </w:rPr>
                            <w:t>**Significant difference via student t-test between primary amine levels for brain perfusate samples during the first or second time period of sampling (P&lt;.01). *Significant difference via student t-test between primary amine levels for brain perfusate samples during the first or second time period of sampling (P&lt;.05).</w:t>
                          </w:r>
                        </w:p>
                        <w:p w:rsidR="00A95BFE" w:rsidRDefault="00A95BFE" w:rsidP="00C91C6D">
                          <w:pPr>
                            <w:jc w:val="both"/>
                          </w:pPr>
                        </w:p>
                        <w:p w:rsidR="00A95BFE" w:rsidRPr="00C556E8" w:rsidRDefault="00A95BFE" w:rsidP="00C91C6D">
                          <w:pPr>
                            <w:pStyle w:val="NormalWeb"/>
                            <w:spacing w:before="0" w:beforeAutospacing="0" w:after="0" w:afterAutospacing="0"/>
                            <w:jc w:val="both"/>
                          </w:pPr>
                        </w:p>
                      </w:txbxContent>
                    </v:textbox>
                  </v:shape>
                </v:group>
              </v:group>
            </w:pict>
          </mc:Fallback>
        </mc:AlternateContent>
      </w:r>
      <w:r>
        <w:rPr>
          <w:rFonts w:cs="Times New Roman"/>
        </w:rPr>
        <w:br w:type="page"/>
      </w:r>
    </w:p>
    <w:p w:rsidR="00C91C6D" w:rsidRDefault="00C91C6D" w:rsidP="00C91C6D">
      <w:pPr>
        <w:rPr>
          <w:rFonts w:cs="Times New Roman"/>
        </w:rPr>
      </w:pPr>
      <w:r>
        <w:rPr>
          <w:rFonts w:cs="Times New Roman"/>
          <w:noProof/>
        </w:rPr>
        <w:lastRenderedPageBreak/>
        <mc:AlternateContent>
          <mc:Choice Requires="wpg">
            <w:drawing>
              <wp:anchor distT="0" distB="0" distL="114300" distR="114300" simplePos="0" relativeHeight="251681792" behindDoc="0" locked="0" layoutInCell="1" allowOverlap="1" wp14:anchorId="30E66322" wp14:editId="1175D5DD">
                <wp:simplePos x="0" y="0"/>
                <wp:positionH relativeFrom="column">
                  <wp:posOffset>-219173</wp:posOffset>
                </wp:positionH>
                <wp:positionV relativeFrom="paragraph">
                  <wp:posOffset>414069</wp:posOffset>
                </wp:positionV>
                <wp:extent cx="6264910" cy="7385050"/>
                <wp:effectExtent l="0" t="0" r="0" b="0"/>
                <wp:wrapNone/>
                <wp:docPr id="202" name="Group 202"/>
                <wp:cNvGraphicFramePr/>
                <a:graphic xmlns:a="http://schemas.openxmlformats.org/drawingml/2006/main">
                  <a:graphicData uri="http://schemas.microsoft.com/office/word/2010/wordprocessingGroup">
                    <wpg:wgp>
                      <wpg:cNvGrpSpPr/>
                      <wpg:grpSpPr>
                        <a:xfrm>
                          <a:off x="0" y="0"/>
                          <a:ext cx="6264910" cy="7385050"/>
                          <a:chOff x="0" y="531447"/>
                          <a:chExt cx="6264910" cy="7385050"/>
                        </a:xfrm>
                      </wpg:grpSpPr>
                      <wps:wsp>
                        <wps:cNvPr id="520" name="TextBox 9"/>
                        <wps:cNvSpPr txBox="1"/>
                        <wps:spPr>
                          <a:xfrm>
                            <a:off x="1164493" y="1242646"/>
                            <a:ext cx="2141416" cy="712177"/>
                          </a:xfrm>
                          <a:prstGeom prst="rect">
                            <a:avLst/>
                          </a:prstGeom>
                          <a:noFill/>
                        </wps:spPr>
                        <wps:txbx>
                          <w:txbxContent>
                            <w:p w:rsidR="00A95BFE" w:rsidRPr="00376B66" w:rsidRDefault="00A95BFE" w:rsidP="00C91C6D">
                              <w:pPr>
                                <w:pStyle w:val="TableofFigures"/>
                              </w:pPr>
                              <w:bookmarkStart w:id="114" w:name="_Toc502400673"/>
                              <w:r w:rsidRPr="00376B66">
                                <w:t xml:space="preserve">Figure </w:t>
                              </w:r>
                              <w:r>
                                <w:t>18</w:t>
                              </w:r>
                              <w:r w:rsidRPr="00376B66">
                                <w:t>. Plots of % baseline concentration of amino acids</w:t>
                              </w:r>
                              <w:r>
                                <w:t>.</w:t>
                              </w:r>
                              <w:bookmarkEnd w:id="114"/>
                              <w:r>
                                <w:t xml:space="preserve"> </w:t>
                              </w:r>
                            </w:p>
                            <w:p w:rsidR="00A95BFE" w:rsidRDefault="00A95BFE" w:rsidP="00C91C6D"/>
                            <w:p w:rsidR="00A95BFE" w:rsidRPr="00376B66" w:rsidRDefault="00A95BFE" w:rsidP="00C91C6D">
                              <w:pPr>
                                <w:pStyle w:val="TableofFigures"/>
                              </w:pPr>
                              <w:bookmarkStart w:id="115" w:name="_Toc499787678"/>
                              <w:bookmarkStart w:id="116" w:name="_Toc499803064"/>
                              <w:bookmarkStart w:id="117" w:name="_Toc499803254"/>
                              <w:bookmarkStart w:id="118" w:name="_Toc501609797"/>
                              <w:bookmarkStart w:id="119" w:name="_Toc501611028"/>
                              <w:bookmarkStart w:id="120" w:name="_Toc502400674"/>
                              <w:r w:rsidRPr="00376B66">
                                <w:t xml:space="preserve">Figure </w:t>
                              </w:r>
                              <w:r>
                                <w:t>18</w:t>
                              </w:r>
                              <w:r w:rsidRPr="00376B66">
                                <w:t>. Plots of % baseline concentration of amino acids</w:t>
                              </w:r>
                              <w:bookmarkEnd w:id="115"/>
                              <w:bookmarkEnd w:id="116"/>
                              <w:bookmarkEnd w:id="117"/>
                              <w:bookmarkEnd w:id="118"/>
                              <w:bookmarkEnd w:id="119"/>
                              <w:bookmarkEnd w:id="120"/>
                              <w:r w:rsidRPr="00376B66">
                                <w:t xml:space="preserve"> </w:t>
                              </w:r>
                            </w:p>
                          </w:txbxContent>
                        </wps:txbx>
                        <wps:bodyPr wrap="square" rtlCol="0">
                          <a:noAutofit/>
                        </wps:bodyPr>
                      </wps:wsp>
                      <wpg:grpSp>
                        <wpg:cNvPr id="521" name="Group 521"/>
                        <wpg:cNvGrpSpPr/>
                        <wpg:grpSpPr>
                          <a:xfrm>
                            <a:off x="0" y="531447"/>
                            <a:ext cx="6264910" cy="7385050"/>
                            <a:chOff x="0" y="0"/>
                            <a:chExt cx="6264966" cy="7387165"/>
                          </a:xfrm>
                        </wpg:grpSpPr>
                        <pic:pic xmlns:pic="http://schemas.openxmlformats.org/drawingml/2006/picture">
                          <pic:nvPicPr>
                            <pic:cNvPr id="517" name="Picture 51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10935" cy="6026150"/>
                            </a:xfrm>
                            <a:prstGeom prst="rect">
                              <a:avLst/>
                            </a:prstGeom>
                            <a:noFill/>
                          </pic:spPr>
                        </pic:pic>
                        <wps:wsp>
                          <wps:cNvPr id="519" name="TextBox 9"/>
                          <wps:cNvSpPr txBox="1"/>
                          <wps:spPr>
                            <a:xfrm>
                              <a:off x="297370" y="6026150"/>
                              <a:ext cx="5967596" cy="1361015"/>
                            </a:xfrm>
                            <a:prstGeom prst="rect">
                              <a:avLst/>
                            </a:prstGeom>
                            <a:noFill/>
                          </wps:spPr>
                          <wps:txbx>
                            <w:txbxContent>
                              <w:p w:rsidR="00A95BFE" w:rsidRPr="00376B66" w:rsidRDefault="00A95BFE" w:rsidP="00C91C6D">
                                <w:pPr>
                                  <w:spacing w:line="240" w:lineRule="auto"/>
                                  <w:jc w:val="both"/>
                                </w:pPr>
                                <w:r w:rsidRPr="00376B66">
                                  <w:t xml:space="preserve">Figure </w:t>
                                </w:r>
                                <w:r>
                                  <w:t>18</w:t>
                                </w:r>
                                <w:r w:rsidRPr="00376B66">
                                  <w:t>. Plots of % baseline concentration of amino acids</w:t>
                                </w:r>
                                <w:r>
                                  <w:t>. Concentrations are</w:t>
                                </w:r>
                                <w:r w:rsidRPr="00376B66">
                                  <w:t xml:space="preserve"> averaged relative to sample collection time versus sample collection time. Relative concentration data over</w:t>
                                </w:r>
                                <w:r>
                                  <w:t xml:space="preserve"> a</w:t>
                                </w:r>
                                <w:r w:rsidRPr="00376B66">
                                  <w:t xml:space="preserve"> 2</w:t>
                                </w:r>
                                <w:r>
                                  <w:t xml:space="preserve"> </w:t>
                                </w:r>
                                <w:r w:rsidRPr="00376B66">
                                  <w:t>hour sample collection time corrects for absolute concentration differences due to loss of amine content to bath superfusion (Figure 5) and normalizes concentrations between slice trials. All slopes of trend lines are negative portraying similar decreases in analyte concentration over the sample collection. A one-way ANOVA with repeated measures reveals a significant change in concentration with arginine (p&lt;0.05).</w:t>
                                </w:r>
                              </w:p>
                              <w:p w:rsidR="00A95BFE" w:rsidRPr="00376B66" w:rsidRDefault="00A95BFE" w:rsidP="00C91C6D">
                                <w:pPr>
                                  <w:spacing w:line="240" w:lineRule="auto"/>
                                  <w:jc w:val="both"/>
                                </w:pPr>
                              </w:p>
                            </w:txbxContent>
                          </wps:txbx>
                          <wps:bodyPr wrap="square" rtlCol="0">
                            <a:noAutofit/>
                          </wps:bodyPr>
                        </wps:wsp>
                      </wpg:grpSp>
                    </wpg:wgp>
                  </a:graphicData>
                </a:graphic>
                <wp14:sizeRelV relativeFrom="margin">
                  <wp14:pctHeight>0</wp14:pctHeight>
                </wp14:sizeRelV>
              </wp:anchor>
            </w:drawing>
          </mc:Choice>
          <mc:Fallback>
            <w:pict>
              <v:group w14:anchorId="30E66322" id="Group 202" o:spid="_x0000_s1144" style="position:absolute;margin-left:-17.25pt;margin-top:32.6pt;width:493.3pt;height:581.5pt;z-index:251681792;mso-height-relative:margin" coordorigin=",5314" coordsize="62649,7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">
                <v:shape id="_x0000_s1145" type="#_x0000_t202" style="position:absolute;left:11644;top:12426;width:21415;height:7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" filled="f" stroked="f">
                  <v:textbox>
                    <w:txbxContent>
                      <w:p w:rsidR="00A95BFE" w:rsidRPr="00376B66" w:rsidRDefault="00A95BFE" w:rsidP="00C91C6D">
                        <w:pPr>
                          <w:pStyle w:val="TableofFigures"/>
                        </w:pPr>
                        <w:bookmarkStart w:id="347" w:name="_Toc502400673"/>
                        <w:r w:rsidRPr="00376B66">
                          <w:t xml:space="preserve">Figure </w:t>
                        </w:r>
                        <w:r>
                          <w:t>18</w:t>
                        </w:r>
                        <w:r w:rsidRPr="00376B66">
                          <w:t>. Plots of % baseline concentration of amino acids</w:t>
                        </w:r>
                        <w:r>
                          <w:t>.</w:t>
                        </w:r>
                        <w:bookmarkEnd w:id="347"/>
                        <w:r>
                          <w:t xml:space="preserve"> </w:t>
                        </w:r>
                      </w:p>
                      <w:p w:rsidR="00A95BFE" w:rsidRDefault="00A95BFE" w:rsidP="00C91C6D"/>
                      <w:p w:rsidR="00A95BFE" w:rsidRPr="00376B66" w:rsidRDefault="00A95BFE" w:rsidP="00C91C6D">
                        <w:pPr>
                          <w:pStyle w:val="TableofFigures"/>
                        </w:pPr>
                        <w:bookmarkStart w:id="348" w:name="_Toc499787678"/>
                        <w:bookmarkStart w:id="349" w:name="_Toc499803064"/>
                        <w:bookmarkStart w:id="350" w:name="_Toc499803254"/>
                        <w:bookmarkStart w:id="351" w:name="_Toc501609797"/>
                        <w:bookmarkStart w:id="352" w:name="_Toc501611028"/>
                        <w:bookmarkStart w:id="353" w:name="_Toc502400674"/>
                        <w:r w:rsidRPr="00376B66">
                          <w:t xml:space="preserve">Figure </w:t>
                        </w:r>
                        <w:r>
                          <w:t>18</w:t>
                        </w:r>
                        <w:r w:rsidRPr="00376B66">
                          <w:t>. Plots of % baseline concentration of amino acids</w:t>
                        </w:r>
                        <w:bookmarkEnd w:id="348"/>
                        <w:bookmarkEnd w:id="349"/>
                        <w:bookmarkEnd w:id="350"/>
                        <w:bookmarkEnd w:id="351"/>
                        <w:bookmarkEnd w:id="352"/>
                        <w:bookmarkEnd w:id="353"/>
                        <w:r w:rsidRPr="00376B66">
                          <w:t xml:space="preserve"> </w:t>
                        </w:r>
                      </w:p>
                    </w:txbxContent>
                  </v:textbox>
                </v:shape>
                <v:group id="Group 521" o:spid="_x0000_s1146" style="position:absolute;top:5314;width:62649;height:73850" coordsize="62649,73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shape id="Picture 517" o:spid="_x0000_s1147" type="#_x0000_t75" style="position:absolute;width:62109;height:60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">
                    <v:imagedata r:id="rId49" o:title=""/>
                  </v:shape>
                  <v:shape id="_x0000_s1148" type="#_x0000_t202" style="position:absolute;left:2973;top:60261;width:59676;height:1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rsidR="00A95BFE" w:rsidRPr="00376B66" w:rsidRDefault="00A95BFE" w:rsidP="00C91C6D">
                          <w:pPr>
                            <w:spacing w:line="240" w:lineRule="auto"/>
                            <w:jc w:val="both"/>
                          </w:pPr>
                          <w:r w:rsidRPr="00376B66">
                            <w:t xml:space="preserve">Figure </w:t>
                          </w:r>
                          <w:r>
                            <w:t>18</w:t>
                          </w:r>
                          <w:r w:rsidRPr="00376B66">
                            <w:t>. Plots of % baseline concentration of amino acids</w:t>
                          </w:r>
                          <w:r>
                            <w:t>. Concentrations are</w:t>
                          </w:r>
                          <w:r w:rsidRPr="00376B66">
                            <w:t xml:space="preserve"> averaged relative to sample collection time versus sample collection time. Relative concentration data over</w:t>
                          </w:r>
                          <w:r>
                            <w:t xml:space="preserve"> a</w:t>
                          </w:r>
                          <w:r w:rsidRPr="00376B66">
                            <w:t xml:space="preserve"> 2</w:t>
                          </w:r>
                          <w:r>
                            <w:t xml:space="preserve"> </w:t>
                          </w:r>
                          <w:r w:rsidRPr="00376B66">
                            <w:t>hour sample collection time corrects for absolute concentration differences due to loss of amine content to bath superfusion (Figure 5) and normalizes concentrations between slice trials. All slopes of trend lines are negative portraying similar decreases in analyte concentration over the sample collection. A one-way ANOVA with repeated measures reveals a significant change in concentration with arginine (p&lt;0.05).</w:t>
                          </w:r>
                        </w:p>
                        <w:p w:rsidR="00A95BFE" w:rsidRPr="00376B66" w:rsidRDefault="00A95BFE" w:rsidP="00C91C6D">
                          <w:pPr>
                            <w:spacing w:line="240" w:lineRule="auto"/>
                            <w:jc w:val="both"/>
                          </w:pPr>
                        </w:p>
                      </w:txbxContent>
                    </v:textbox>
                  </v:shape>
                </v:group>
              </v:group>
            </w:pict>
          </mc:Fallback>
        </mc:AlternateContent>
      </w:r>
      <w:r>
        <w:rPr>
          <w:rFonts w:cs="Times New Roman"/>
        </w:rPr>
        <w:br w:type="page"/>
      </w:r>
    </w:p>
    <w:p w:rsidR="00C91C6D" w:rsidRDefault="00C91C6D" w:rsidP="00C91C6D">
      <w:pPr>
        <w:rPr>
          <w:rFonts w:cs="Times New Roman"/>
        </w:rPr>
      </w:pPr>
      <w:r w:rsidRPr="001E2C37">
        <w:rPr>
          <w:rFonts w:cs="Times New Roman"/>
        </w:rPr>
        <w:lastRenderedPageBreak/>
        <w:t>trendlines are much smaller compared to those in Figure 16. The variance for glutamate appears to be less than the other amino acids measured. Numerous reports suggest that glutamate levels are very tightly regulated in tissue</w:t>
      </w:r>
      <w:r>
        <w:rPr>
          <w:rFonts w:cs="Times New Roman"/>
        </w:rPr>
        <w:t>.</w:t>
      </w:r>
      <w:r w:rsidRPr="001E2C37">
        <w:rPr>
          <w:rFonts w:cs="Times New Roman"/>
        </w:rPr>
        <w:fldChar w:fldCharType="begin" w:fldLock="1"/>
      </w:r>
      <w:r>
        <w:rPr>
          <w:rFonts w:cs="Times New Roman"/>
        </w:rPr>
        <w:instrText>ADDIN CSL_CITATION { "citationItems" : [ { "id" : "ITEM-1", "itemData" : { "DOI" : "10.1371/journal.pone.0026501", "ISBN" : "1932-6203 (Electronic)\\r1932-6203 (Linking)", "ISSN" : "19326203", "PMID" : "22069455", "abstract" : "Reported values of extracellular glutamate concentrations in the resting state depend on the method of measurement and vary \u223c1000-fold. As glutamate levels in the micromolar range can cause receptor desensitization and excitotoxicity, and thus affect neuronal excitability, an accurate determination of ambient glutamate is important. Part of the variability of previous measurements may have resulted from the sampling of glutamate in different extracellular compartments, e.g., synaptic versus extrasynaptic volumes. A steep concentration gradient of glutamate between these two compartments could be maintained, for example, by high densities of glutamate transporters arrayed at the edges of synapses. We have used two photon laser scanning microscopy and electrophysiology to investigate whether extracellular glutamate is compartmentalized in acute hippocampal slices. Pharmacological blockade of NMDARs had no effect on Ca(2+) transients generated in dendritic shafts or spines of CA1 pyramidal neurons by depolarization, suggesting that ambient glutamate is too low to activate a significant number of NMDARs. Furthermore, blockade of transporters did not flood the synapse with glutamate, indicating that synaptic NMDARs are not protected from high concentrations of extrasynaptic glutamate. We suggest that, in the CA1 region of hippocampus, glutamate transporters do not create a privileged space within the synapse but rather keep ambient glutamate at very low levels throughout the neuropil.", "author" : [ { "dropping-particle" : "", "family" : "Herman", "given" : "Melissa A.", "non-dropping-particle" : "", "parse-names" : false, "suffix" : "" }, { "dropping-particle" : "", "family" : "Nahir", "given" : "Ben", "non-dropping-particle" : "", "parse-names" : false, "suffix" : "" }, { "dropping-particle" : "", "family" : "Jahr", "given" : "Craig E.", "non-dropping-particle" : "", "parse-names" : false, "suffix" : "" } ], "container-title" : "PLoS ONE", "id" : "ITEM-1", "issued" : { "date-parts" : [ [ "2011" ] ] }, "page" : "e26501", "title" : "Distribution of extracellular glutamate in the neuropil of hippocampus", "type" : "article-journal", "volume" : "6(11)" }, "uris" : [ "http://www.mendeley.com/documents/?uuid=fe4f0c27-81bf-4d60-89ab-361e1ca270af" ] }, { "id" : "ITEM-2", "itemData" : { "DOI" : "10.1523/JNEUROSCI.3009-07.2007", "ISBN" : "1529-2401 (Electronic)\\r0270-6474 (Linking)", "ISSN" : "1529-2401", "PMID" : "17804634", "abstract" : "Synaptic glutamate transients resulting from vesicular exocytosis are superimposed on a low baseline concentration of glutamate in the extracellular space. Reported values of baseline glutamate concentrations range up to 4 microM. If glutamate were present tonically at low micromolar concentrations, many receptors, especially the high-affinity NMDA receptors (NMDARs), would be activated or desensitized, altering neuronal excitability. Using NMDARs expressed by CA1 pyramidal cells in acute hippocampal slices to monitor extracellular glutamate, we find that its baseline concentration is much lower, near 25 nM. In addition, superfusion of low micromolar concentrations of glutamate had no effect on neurons, indicating that glutamate transport prevents access to receptors within the slice. However, equipotent concentrations of NMDA, a nontransported agonist, depolarized neurons dramatically. We suggest that ambient concentrations of glutamate in vivo are also in the nanomolar range and are too low to cause significant receptor activation.", "author" : [ { "dropping-particle" : "", "family" : "Herman", "given" : "Melissa A", "non-dropping-particle" : "", "parse-names" : false, "suffix" : "" }, { "dropping-particle" : "", "family" : "Jahr", "given" : "Craig E", "non-dropping-particle" : "", "parse-names" : false, "suffix" : "" } ], "container-title" : "The Journal of neuroscience : the official journal of the Society for Neuroscience", "id" : "ITEM-2", "issue" : "36", "issued" : { "date-parts" : [ [ "2007" ] ] }, "page" : "9736-41", "title" : "Extracellular glutamate concentration in hippocampal slice.", "type" : "article-journal", "volume" : "27" }, "uris" : [ "http://www.mendeley.com/documents/?uuid=2fb97929-7a8d-47e8-b079-4451e9dbc1bd" ] }, { "id" : "ITEM-3", "itemData" : { "DOI" : "10.1016/j.celrep.2017.02.047", "ISSN" : "22111247", "abstract" : "In the CNS, glutamate is both phasically and tonically released into the extracellular space and must be removed by excitatory amino acid transporters (EAATs) to prevent excitotoxic accumulation. There remains uncertainty, however, regarding the functional steady-state concentration, with estimates ranging from tens of nanomolar to tens of micromolar. Efforts to reconcile these disparate values have led to a hypothesis that the extracellular space comprises distinct compartments in which basal glutamate concentrations are maintained independently. We used electrophysiology and two-photon Ca2+ imaging to test this hypothesis in the nucleus accumbens (NAc), where it has been proposed that micromolar extracellular glutamate is necessary for normal function. We found that the average concentration of synaptic glutamate is nanomolar, in agreement with previous electrophysiological estimates. Furthermore, this held true when glutamate uptake was inhibited, indicating that extracellular glutamate is not compartmentalized by EAATs.", "author" : [ { "dropping-particle" : "", "family" : "Chiu", "given" : "Delia N.", "non-dropping-particle" : "", "parse-names" : false, "suffix" : "" }, { "dropping-particle" : "", "family" : "Jahr", "given" : "Craig E.", "non-dropping-particle" : "", "parse-names" : false, "suffix" : "" } ], "container-title" : "Cell Reports", "id" : "ITEM-3", "issue" : "11", "issued" : { "date-parts" : [ [ "2017" ] ] }, "page" : "2576-2583", "publisher" : "The Author(s)", "title" : "Extracellular glutamate in the nucleus accumbens is nanomolar in both synaptic and non-synaptic compartments", "type" : "article-journal", "volume" : "18" }, "uris" : [ "http://www.mendeley.com/documents/?uuid=273dedcc-168e-4727-99f7-c75140f887aa" ] }, { "id" : "ITEM-4", "itemData" : { "DOI" : "10.1113/jphysiol.2004.082131", "ISBN" : "0022-3751 (Print)", "ISSN" : "0022-3751", "PMID" : "15695241", "abstract" : "Tonic release of glutamate into the extracellular space of the hippocampus and striatum is non-vesicular, and has been attributed largely to a cystine-glutamate exchanger which is blockable by the glutamate analogue (S)-4-carboxyphenylglycine (CPG). Tonic glutamate release may be functionally important: modulation of this release in the striatum has been suggested to underlie relapse in the use of cocaine. We monitored tonic glutamate release in area CA1 of hippocampal slices by measuring the glutamate receptor-mediated current evoked in pyramidal cells on block of Na(+)-dependent glutamate uptake with dl-threo-beta-benzyloxyaspartate (TBOA). Superfused cystine increased tonic glutamate release, and this increase was blocked by CPG, but CPG did not affect tonic glutamate release in the absence of superfused cystine. Tonic glutamate release was not affected by blocking gap junctional hemichannels with 18alpha-glycyrrhetinic acid, blocking ATP receptors with pyridoxal-phosphate-6-azophenyl-2',4'-disulphonic acid (PPADS), blocking Ca(2)(+)-dependent exocytosis from neurones with Cd(2)(+) or bafilomycin, blocking Ca(2)(+)-dependent release from glia with indomethacin, or blocking anion channels with 5-nitro-2-(3-phenylpropyl amino) benzoic acid (NPPB) or tamoxifen. However tonic glutamate release was reduced by 4,4'-diisothiocyanostilbene-2,2'-disulphonic acid (DIDS), and was potentiated by inhibiting astrocytic conversion of glutamate to glutamine with methionine sulfoximine. These data suggest that although cystine-glutamate exchange is present in the hippocampus it does not generate significant tonic release of glutamate when the extracellular [cystine] is at a physiological level, and that tonic glutamate release is at least partly from astrocytes and is mediated by a DIDS-sensitive mechanism. Theoretical calculations suggest that a significant fraction of tonic glutamate release in hippocampal slices could occur via diffusion of glutamate across lipid membranes.", "author" : [ { "dropping-particle" : "", "family" : "Cavelier", "given" : "Pauline", "non-dropping-particle" : "", "parse-names" : false, "suffix" : "" }, { "dropping-particle" : "", "family" : "Attwell", "given" : "David", "non-dropping-particle" : "", "parse-names" : false, "suffix" : "" } ], "container-title" : "The Journal of physiology", "id" : "ITEM-4", "issue" : "Pt 2", "issued" : { "date-parts" : [ [ "2005" ] ] }, "page" : "397-410", "title" : "Tonic release of glutamate by a DIDS-sensitive mechanism in rat hippocampal slices.", "type" : "article-journal", "volume" : "564" }, "uris" : [ "http://www.mendeley.com/documents/?uuid=b4f3465d-8966-438b-84f4-d85290576905" ] }, { "id" : "ITEM-5", "itemData" : { "DOI" : "10.1113/jphysiol.2006.123570", "ISBN" : "0022-3751 (Print)", "ISSN" : "0022-3751", "PMID" : "17185337", "abstract" : "In several neuronal types of the CNS, glutamate and GABA receptors mediate a persistent current which reflects the presence of a low concentration of transmitters in the extracellular space. Here, we further characterize the tonic current mediated by ambient glutamate in rat hippocampal slices. A tonic current of small amplitude (53.99 +/- 6.48 pA at +40 mV) with the voltage dependency and the pharmacology of NMDA receptors (NMDARs) was detected in virtually all pyramidal cells of the CA1 and subiculum areas. Manipulations aiming at increasing D-serine or glycine extracellular concentrations failed to modify this current indicating that the glycine binding sites of the NMDARs mediating the tonic current were saturated. In contrast, non-transportable inhibitors of glutamate transporters increased the amplitude of this tonic current, indicating that the extracellular concentration of glutamate primarily regulates its magnitude. Neither AMPA/kainate receptors nor metabotropic glutamate receptors contributed significantly to this tonic excitation of pyramidal neurons. In the presence of glutamate transporter inhibitors, however, a significant proportion of the tonic conductance was mediated by AMPA receptors. The tonic current was unaffected when inhibiting vesicular release of transmitters from neurons but was increased upon inhibition of the enzyme converting glutamate in glutamine in glial cells. These observations indicate that ambient glutamate is mainly of glial origin. Finally, experiments with the use-dependent antagonist MK801 indicated that NMDARs mediating the tonic conductance are probably extra-synaptic NMDARs.", "author" : [ { "dropping-particle" : "", "family" : "Meur", "given" : "Karim", "non-dropping-particle" : "Le", "parse-names" : false, "suffix" : "" }, { "dropping-particle" : "", "family" : "Galante", "given" : "Micaela", "non-dropping-particle" : "", "parse-names" : false, "suffix" : "" }, { "dropping-particle" : "", "family" : "Angulo", "given" : "Mar\u00eda Cecilia", "non-dropping-particle" : "", "parse-names" : false, "suffix" : "" }, { "dropping-particle" : "", "family" : "Audinat", "given" : "Etienne", "non-dropping-particle" : "", "parse-names" : false, "suffix" : "" } ], "container-title" : "The Journal of physiology", "id" : "ITEM-5", "issue" : "Pt. 2", "issued" : { "date-parts" : [ [ "2007" ] ] }, "page" : "373-383", "title" : "Tonic activation of NMDA receptors by ambient glutamate of non-synaptic origin in the rat hippocampus.", "type" : "article-journal", "volume" : "580" }, "uris" : [ "http://www.mendeley.com/documents/?uuid=9bd8f9e2-a67d-46c6-b4e6-3bcdf8e4f071" ] } ], "mendeley" : { "formattedCitation" : "&lt;sup&gt;96\u201398,107,114&lt;/sup&gt;", "plainTextFormattedCitation" : "96\u201398,107,114", "previouslyFormattedCitation" : "&lt;sup&gt;96\u201398,107,114&lt;/sup&gt;"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96–98,107,114</w:t>
      </w:r>
      <w:r w:rsidRPr="001E2C37">
        <w:rPr>
          <w:rFonts w:cs="Times New Roman"/>
        </w:rPr>
        <w:fldChar w:fldCharType="end"/>
      </w:r>
      <w:r w:rsidRPr="001E2C37">
        <w:rPr>
          <w:rFonts w:cs="Times New Roman"/>
        </w:rPr>
        <w:t xml:space="preserve"> </w:t>
      </w:r>
      <w:r>
        <w:rPr>
          <w:rFonts w:cs="Times New Roman"/>
        </w:rPr>
        <w:t>T</w:t>
      </w:r>
      <w:r w:rsidRPr="001E2C37">
        <w:rPr>
          <w:rFonts w:cs="Times New Roman"/>
        </w:rPr>
        <w:t xml:space="preserve">his appears to be supported by the normalized glutamate data </w:t>
      </w:r>
      <w:r>
        <w:rPr>
          <w:rFonts w:cs="Times New Roman"/>
        </w:rPr>
        <w:t>shown in Figure 18</w:t>
      </w:r>
      <w:r w:rsidRPr="001E2C37">
        <w:rPr>
          <w:rFonts w:cs="Times New Roman"/>
        </w:rPr>
        <w:t xml:space="preserve">. A one-way ANOVA with repeated measures showed that there is a significant difference (p&lt;0.05) in the trend for the 2-hr sampling experiments for arginine only. This suggests that there is neither a significant increase in concentration with probe insertion nor a significant loss of extracellular concentration over the two hours of sampling. The lack of significant normalized amino acid concentration changes suggests that impact from the probe is not evident. This effect may be related to the reduction in size of the sampling probe to sizes similar to electrophysiological electrodes used in tissue slices. </w:t>
      </w:r>
    </w:p>
    <w:p w:rsidR="00C91C6D" w:rsidRPr="004D5857" w:rsidRDefault="00C91C6D" w:rsidP="00651565">
      <w:pPr>
        <w:pStyle w:val="THESISHeading20"/>
        <w:numPr>
          <w:ilvl w:val="1"/>
          <w:numId w:val="62"/>
        </w:numPr>
      </w:pPr>
      <w:bookmarkStart w:id="121" w:name="_Toc502401134"/>
      <w:r w:rsidRPr="004D5857">
        <w:t>Conclusions</w:t>
      </w:r>
      <w:bookmarkEnd w:id="121"/>
    </w:p>
    <w:p w:rsidR="00C91C6D" w:rsidRPr="001E2C37" w:rsidRDefault="00C91C6D" w:rsidP="00C91C6D">
      <w:pPr>
        <w:ind w:firstLine="720"/>
        <w:jc w:val="both"/>
        <w:rPr>
          <w:rFonts w:cs="Times New Roman"/>
        </w:rPr>
      </w:pPr>
      <w:r w:rsidRPr="001E2C37">
        <w:rPr>
          <w:rFonts w:cs="Times New Roman"/>
        </w:rPr>
        <w:t xml:space="preserve">This work demonstrates the ability of µLFPS as a sampling technique in the extracellular space of hippocampal brain slices. Multiple amino acids, primary amines, and neurotransmitters were separated, measured, and quantified by capillary electrophoresis with fluorescent detection. These are the smallest push-pull probes reported averaging at 30 ± 8 µm. These probes are 80% reduced from standard LFPS probes and can be used for long periods of time with high </w:t>
      </w:r>
      <w:r w:rsidRPr="001E2C37">
        <w:rPr>
          <w:rFonts w:cs="Times New Roman"/>
          <w:i/>
        </w:rPr>
        <w:t>in vitro</w:t>
      </w:r>
      <w:r w:rsidRPr="001E2C37">
        <w:rPr>
          <w:rFonts w:cs="Times New Roman"/>
        </w:rPr>
        <w:t xml:space="preserve"> recoveries averaging 90%. The use of these probes in brain slices demonstrates direct extracellular fluid chemical measurements in a model that is a challenge with previously existing technologies. There is a clear potential to use these probes to thicker tissue slices or greater sampling depth such as with </w:t>
      </w:r>
      <w:r w:rsidRPr="001E2C37">
        <w:rPr>
          <w:rFonts w:cs="Times New Roman"/>
          <w:i/>
        </w:rPr>
        <w:t>in vivo</w:t>
      </w:r>
      <w:r w:rsidRPr="001E2C37">
        <w:rPr>
          <w:rFonts w:cs="Times New Roman"/>
        </w:rPr>
        <w:t xml:space="preserve"> sampling. Although the o.d. of the unpulled portion of the probe is somewhat smaller than traditional microdialysis and LFPS probes,</w:t>
      </w:r>
      <w:r w:rsidRPr="001E2C37">
        <w:rPr>
          <w:rFonts w:cs="Times New Roman"/>
        </w:rPr>
        <w:fldChar w:fldCharType="begin" w:fldLock="1"/>
      </w:r>
      <w:r>
        <w:rPr>
          <w:rFonts w:cs="Times New Roman"/>
        </w:rPr>
        <w:instrText>ADDIN CSL_CITATION { "citationItems" : [ { "id" : "ITEM-1", "itemData" : { "DOI" : "10.1016/j.pbb.2008.02.015", "ISSN" : "00913057", "PMID" : "18377969", "abstract" : "Substantial evidence implicates the lateral hypothalamus (LH) in the control of ingestive behavior and previous studies have found that glutamate release within the LH increases during meals. It is not known, however, whether this effect is selective for feeding, or whether similar changes are also seen during drinking. In this work, we examined this question using low-flow push-pull perfusion which allows sampling from small tissue volumes. Presentation of highly palatable solid or liquid foods to food-deprived rats resulted in an immediate increase in glutamate output of more than 200% over baseline. The response was maximal immediately after food presentation. In contrast, significant changes in glutamate output were not seen when water was presented to water-deprived animals, despite the occurrence of vigorous drinking. These findings confirm reports of feeding related glutamate release in the LH and demonstrate that this effect is specific to feeding, rather than being a general concomitant of all ingestive behaviors. The push-pull technique described here may allow the relevant region of the LH to be identified with greater precision than other methods. \u00a9 2008 Elsevier Inc. All rights reserved.", "author" : [ { "dropping-particle" : "", "family" : "Thongkhao-on", "given" : "Kongthong", "non-dropping-particle" : "", "parse-names" : false, "suffix" : "" }, { "dropping-particle" : "", "family" : "Wirtshafter", "given" : "David", "non-dropping-particle" : "", "parse-names" : false, "suffix" : "" }, { "dropping-particle" : "", "family" : "Shippy", "given" : "Scott A.", "non-dropping-particle" : "", "parse-names" : false, "suffix" : "" } ], "container-title" : "Pharmacology Biochemistry and Behavior", "id" : "ITEM-1", "issue" : "4", "issued" : { "date-parts" : [ [ "2008" ] ] }, "page" : "591-597", "title" : "Feeding specific glutamate surge in the rat lateral hypothalamus revealed by low-flow push-pull perfusion", "type" : "article-journal", "volume" : "89" }, "uris" : [ "http://www.mendeley.com/documents/?uuid=06c8d00a-bda6-48ca-85d7-526bb492d613" ] }, { "id" : "ITEM-2", "itemData" : { "DOI" : "10.1021/ac0608218", "ISBN" : "0003-2700 (Print)\\r0003-2700 (Linking)", "ISSN" : "00032700", "PMID" : "17007489", "abstract" : "Microdialysis sampling was coupled on-line to micellar electrokinetic chromatography (MEKC) to monitor extracellular dopamine concentration in the brains of rats. Microdialysis probes were perfused at 0.3 microL/min and the dialysate mixed on-line with 6 mM naphthalene-2,3-dicarboxaldehye and 10 mM potassium cyanide pumped at 0.12 microL/min each into a reaction capillary. The reaction mixture was delivered into a flow-gated interface and separated at 90-s intervals. The MEKC separation buffer consisted of 30 mM phosphate, 6.5 mM SDS, and 2 mM HP-beta-CD at pH 7.4, and the electric field was 850 V/cm applied across a 14-cm separation distance. Analytes were detected by laser-induced fluorescence excited using the 413-nm line of a 14-mW diode-pumped laser. The detection limit for dopamine was 2 nM when sampling by dialysis. The basal dopamine concentration in dialysates collected from the striatum of anesthetized rats was 18 +/- 3 nM (n = 12). The identity of the putative dopamine peak was confirmed by showing that dopamine uptake inhibitors increased the peak and dopamine synthesis inhibitors eliminated the peak. The utility of this method for behavioral studies was demonstrated by correlating dopamine concentrations in vivo and with psychomotor behavior in freely moving rats following the intravenous administration of cocaine. Over 60 additional peaks were detected in the electropherograms, suggesting the potential for monitoring many other substances in vivo by this method.", "author" : [ { "dropping-particle" : "", "family" : "Shou", "given" : "Minshan", "non-dropping-particle" : "", "parse-names" : false, "suffix" : "" }, { "dropping-particle" : "", "family" : "Ferrario", "given" : "Carrie R.", "non-dropping-particle" : "", "parse-names" : false, "suffix" : "" }, { "dropping-particle" : "", "family" : "Schultz", "given" : "Kristin N.", "non-dropping-particle" : "", "parse-names" : false, "suffix" : "" }, { "dropping-particle" : "", "family" : "Robinson", "given" : "Terry E.", "non-dropping-particle" : "", "parse-names" : false, "suffix" : "" }, { "dropping-particle" : "", "family" : "Kennedy", "given" : "Robert T.", "non-dropping-particle" : "", "parse-names" : false, "suffix" : "" } ], "container-title" : "Analytical Chemistry", "id" : "ITEM-2", "issue" : "19", "issued" : { "date-parts" : [ [ "2006" ] ] }, "page" : "6717-6725", "title" : "Monitoring dopamine &lt;i&gt;in vivo&lt;/i&gt; by microdialysis sampling and on-line CE-laser-induced fluorescence", "type" : "article-journal", "volume" : "78" }, "uris" : [ "http://www.mendeley.com/documents/?uuid=a8ad6c43-beaa-432c-95bc-c051749644a6" ] }, { "id" : "ITEM-3", "itemData" : { "DOI" : "10.1021/cn400072f", "ISSN" : "19487193", "PMID" : "23614776", "abstract" : "Online microdialysis is a sampling and detection method that enables continuous interrogation of extracellular molecules in freely moving subjects under behaviorally relevant conditions. A majority of recent publications using brain microdialysis in rodents report sample collection times of 20-30 min. These long sampling times are due, in part, to limitations in the detection sensitivity of high performance liquid chromatography (HPLC). By optimizing separation and detection conditions, we decreased the retention time of serotonin to 2.5 min and the detection threshold to 0.8 fmol. Sampling times were consequently reduced from 20 to 3 min per sample for online detection of serotonin (and dopamine) in brain dialysates using a commercial HPLC system. We developed a strategy to collect and to analyze dialysate samples continuously from two animals in tandem using the same instrument. Improvements in temporal resolution enabled elucidation of rapid changes in extracellular serotonin levels associated with mild stress and circadian rhythms. These dynamics would be difficult or impossible to differentiate using conventional microdialysis sampling rates.", "author" : [ { "dropping-particle" : "", "family" : "Yang", "given" : "Hongyan", "non-dropping-particle" : "", "parse-names" : false, "suffix" : "" }, { "dropping-particle" : "", "family" : "Thompson", "given" : "Andrew B.", "non-dropping-particle" : "", "parse-names" : false, "suffix" : "" }, { "dropping-particle" : "", "family" : "McIntosh", "given" : "Bryan J.", "non-dropping-particle" : "", "parse-names" : false, "suffix" : "" }, { "dropping-particle" : "", "family" : "Altieri", "given" : "Stefanie C.", "non-dropping-particle" : "", "parse-names" : false, "suffix" : "" }, { "dropping-particle" : "", "family" : "Andrews", "given" : "Anne M.", "non-dropping-particle" : "", "parse-names" : false, "suffix" : "" } ], "container-title" : "ACS Chemical Neuroscience", "id" : "ITEM-3", "issue" : "5", "issued" : { "date-parts" : [ [ "2013" ] ] }, "page" : "790-798", "title" : "Physiologically relevant changes in serotonin resolved by fast microdialysis", "type" : "article-journal", "volume" : "4" }, "uris" : [ "http://www.mendeley.com/documents/?uuid=d6fa25e7-8a06-4bdd-a352-fa91ae2c6ba8" ] }, { "id" : "ITEM-4", "itemData" : { "DOI" : "10.1021/cn300158p", "ISBN" : "10.1021/cn300158p", "ISSN" : "19487193", "PMID" : "23421683", "abstract" : "Although populations of neurons are known to vary on the micrometer scale, little is known about whether basal concentrations of neurotransmitters also vary on this scale. We used low-flow push-pull perfusion to test if such chemical gradients exist between several small brain nuclei. A miniaturized polyimide-encased push-pull probe was developed and used to measure basal neurotransmitter spatial gradients within brain of live animals with 0.004 mm(3) resolution. We simultaneously measured dopamine (DA), norepinephrine, serotonin (5-HT), glutamate, \u03b3-aminobutyric acid (GABA), aspartate (Asp), glycine (Gly), acetylcholine (ACh), and several neurotransmitter metabolites. Significant differences in basal concentrations between midbrain regions as little as 200 \u03bcm apart were observed. For example, dopamine in the ventral tegmental area (VTA) was 4.8 \u00b1 1.5 nM but in the red nucleus was 0.5 \u00b1 0.2 nM. Regions of high glutamate concentration and variability were found within the VTA of some individuals, suggesting hot spots of glutamatergic activity. Measurements were also made within the nucleus accumbens core and shell. Differences were not observed in dopamine and 5-HT in the core and shell; but their metabolites homovanillic acid (460 \u00b1 60 nM and 130 \u00b1 60 nM respectively) and 5-hydroxyindoleacetic acid (720 \u00b1 200 nM and 220 \u00b1 50 nM respectively) did differ significantly, suggesting differences in dopamine and 5-HT activity in these brain regions. Maintenance of these gradients depends upon a variety of mechanisms. Such gradients likely underlie highly localized effects of drugs and control of behavior that have been found using other techniques.", "author" : [ { "dropping-particle" : "", "family" : "Slaney", "given" : "Thomas R.", "non-dropping-particle" : "", "parse-names" : false, "suffix" : "" }, { "dropping-particle" : "", "family" : "Mabrouk", "given" : "Omar S.", "non-dropping-particle" : "", "parse-names" : false, "suffix" : "" }, { "dropping-particle" : "", "family" : "Porter-Stransky", "given" : "Kirsten A.", "non-dropping-particle" : "", "parse-names" : false, "suffix" : "" }, { "dropping-particle" : "", "family" : "Aragona", "given" : "Brandon J.", "non-dropping-particle" : "", "parse-names" : false, "suffix" : "" }, { "dropping-particle" : "", "family" : "Kennedy", "given" : "Robert T.", "non-dropping-particle" : "", "parse-names" : false, "suffix" : "" } ], "container-title" : "ACS Chemical Neuroscience", "id" : "ITEM-4", "issue" : "2", "issued" : { "date-parts" : [ [ "2013" ] ] }, "page" : "321-329", "title" : "Chemical gradients within brain extracellular space measured using low flow push-pull perfusion sampling &lt;i&gt;in vivo&lt;/i&gt;", "type" : "article-journal", "volume" : "4" }, "uris" : [ "http://www.mendeley.com/documents/?uuid=5d3b2c78-cbc4-417a-bca0-b306be36395b" ] }, { "id" : "ITEM-5", "itemData" : { "DOI" : "10.1021/ac400579x", "ISBN" : "2122633255", "ISSN" : "00032700", "PMID" : "23547793", "abstract" : "Microfabricated fluidic systems have emerged as a powerful approach for chemical analysis. Relatively unexplored is the use of microfabrication to create sampling probes. We have developed a sampling probe microfabricated in Si by bulk micromachining and lithography. The probe is 70 ?m wide by 85 ?m thick by 11 mm long and incorporates two buried channels that are 20 ?m in diameter. The tip of the probe has two 20 ?m holes where fluid is ejected or collected for sampling. Utility of the probe was demonstrated by sampling from the brain of live rats. For sampling, artificial cerebral spinal fluid was infused in through one channel at 50 nL/min while sample was withdrawn at the same flow rate from the other channel. Analysis of resulting fractions collected every 20 min from the striatum of rats by liquid chromatography with mass spectrometry demonstrated reliable detection of 17 neurotransmitters and metabolites. The small probe dimensions suggest it is less perturbing to tissue and can be used to sample smaller brain nuclei than larger sampling devices, such as microdialysis probes. This sampling probe may have other applications such as sampling from cells in culture. The use of microfabrication may also enable incorporation of electrodes for electrochemical or electrophysiological recording and other channels that enable more complex sample preparation on the device.", "author" : [ { "dropping-particle" : "", "family" : "Lee", "given" : "Woong Hee", "non-dropping-particle" : "", "parse-names" : false, "suffix" : "" }, { "dropping-particle" : "", "family" : "Slaney", "given" : "Thomas R.", "non-dropping-particle" : "", "parse-names" : false, "suffix" : "" }, { "dropping-particle" : "", "family" : "Hower", "given" : "Robert W.", "non-dropping-particle" : "", "parse-names" : false, "suffix" : "" }, { "dropping-particle" : "", "family" : "Kennedy", "given" : "Robert T.", "non-dropping-particle" : "", "parse-names" : false, "suffix" : "" } ], "container-title" : "Analytical Chemistry", "id" : "ITEM-5", "issue" : "8", "issued" : { "date-parts" : [ [ "2013" ] ] }, "page" : "3828-3831", "title" : "Microfabricated sampling probes for &lt;i&gt;in vivo&lt;/i&gt; monitoring of neurotransmitters", "type" : "article-journal", "volume" : "85" }, "uris" : [ "http://www.mendeley.com/documents/?uuid=73672951-1a3a-486b-96ef-81f2bb047005" ] } ], "mendeley" : { "formattedCitation" : "&lt;sup&gt;23,24,28,42,115&lt;/sup&gt;", "plainTextFormattedCitation" : "23,24,28,42,115", "previouslyFormattedCitation" : "&lt;sup&gt;23,24,28,42,115&lt;/sup&gt;" }, "properties" : { "noteIndex" : 0 }, "schema" : "https://github.com/citation-style-language/schema/raw/master/csl-citation.json" }</w:instrText>
      </w:r>
      <w:r w:rsidRPr="001E2C37">
        <w:rPr>
          <w:rFonts w:cs="Times New Roman"/>
        </w:rPr>
        <w:fldChar w:fldCharType="separate"/>
      </w:r>
      <w:r w:rsidRPr="00817F6F">
        <w:rPr>
          <w:rFonts w:cs="Times New Roman"/>
          <w:noProof/>
          <w:vertAlign w:val="superscript"/>
        </w:rPr>
        <w:t>23,24,28,42,115</w:t>
      </w:r>
      <w:r w:rsidRPr="001E2C37">
        <w:rPr>
          <w:rFonts w:cs="Times New Roman"/>
        </w:rPr>
        <w:fldChar w:fldCharType="end"/>
      </w:r>
      <w:r w:rsidRPr="001E2C37">
        <w:rPr>
          <w:rFonts w:cs="Times New Roman"/>
        </w:rPr>
        <w:t xml:space="preserve"> the reduced o.d. of the sampling tip would provide an advantage for spatially precise sampling. Further, the combination of electrophysiological data collection with µLFPS could provide a more complete picture of network activity in brain slice experiments.</w:t>
      </w:r>
    </w:p>
    <w:bookmarkEnd w:id="0"/>
    <w:p w:rsidR="00C91C6D" w:rsidRDefault="00C91C6D" w:rsidP="00C91C6D">
      <w:pPr>
        <w:ind w:firstLine="720"/>
        <w:jc w:val="both"/>
        <w:rPr>
          <w:rFonts w:cs="Times New Roman"/>
        </w:rPr>
        <w:sectPr w:rsidR="00C91C6D" w:rsidSect="00C6077D">
          <w:footerReference w:type="even" r:id="rId50"/>
          <w:footerReference w:type="default" r:id="rId51"/>
          <w:pgSz w:w="12240" w:h="15840"/>
          <w:pgMar w:top="1440" w:right="1440" w:bottom="1440" w:left="1440" w:header="0" w:footer="0" w:gutter="0"/>
          <w:cols w:space="720"/>
          <w:docGrid w:linePitch="360"/>
        </w:sectPr>
      </w:pPr>
    </w:p>
    <w:p w:rsidR="00C91C6D" w:rsidRPr="001E2C37" w:rsidRDefault="00C91C6D" w:rsidP="00C91C6D">
      <w:pPr>
        <w:ind w:firstLine="720"/>
        <w:jc w:val="both"/>
        <w:rPr>
          <w:rFonts w:cs="Times New Roman"/>
        </w:rPr>
      </w:pPr>
      <w:r>
        <w:rPr>
          <w:rFonts w:cs="Times New Roman"/>
        </w:rPr>
        <w:br w:type="page"/>
      </w:r>
    </w:p>
    <w:p w:rsidR="00C91C6D" w:rsidRPr="001E2C37" w:rsidRDefault="00C91C6D" w:rsidP="00651565">
      <w:pPr>
        <w:pStyle w:val="THESISHeading20"/>
      </w:pPr>
      <w:bookmarkStart w:id="122" w:name="_Toc502401135"/>
      <w:r w:rsidRPr="001E2C37">
        <w:lastRenderedPageBreak/>
        <w:t>Methods</w:t>
      </w:r>
      <w:bookmarkEnd w:id="122"/>
    </w:p>
    <w:p w:rsidR="00C91C6D" w:rsidRPr="001E2C37" w:rsidRDefault="00C91C6D" w:rsidP="00C91C6D">
      <w:pPr>
        <w:pStyle w:val="THESISHeading3"/>
        <w:rPr>
          <w:rFonts w:cs="Times New Roman"/>
        </w:rPr>
      </w:pPr>
      <w:bookmarkStart w:id="123" w:name="_Toc502401136"/>
      <w:r w:rsidRPr="001E2C37">
        <w:rPr>
          <w:rFonts w:cs="Times New Roman"/>
        </w:rPr>
        <w:t xml:space="preserve">Chemical and </w:t>
      </w:r>
      <w:r>
        <w:rPr>
          <w:rFonts w:cs="Times New Roman"/>
        </w:rPr>
        <w:t>R</w:t>
      </w:r>
      <w:r w:rsidRPr="001E2C37">
        <w:rPr>
          <w:rFonts w:cs="Times New Roman"/>
        </w:rPr>
        <w:t>eagents</w:t>
      </w:r>
      <w:bookmarkEnd w:id="123"/>
    </w:p>
    <w:p w:rsidR="00C91C6D" w:rsidRPr="001E2C37" w:rsidRDefault="00C91C6D" w:rsidP="00C91C6D">
      <w:pPr>
        <w:jc w:val="both"/>
        <w:rPr>
          <w:rFonts w:cs="Times New Roman"/>
        </w:rPr>
      </w:pPr>
      <w:r>
        <w:rPr>
          <w:rFonts w:cs="Times New Roman"/>
        </w:rPr>
        <w:tab/>
      </w:r>
      <w:r w:rsidRPr="001E2C37">
        <w:rPr>
          <w:rFonts w:cs="Times New Roman"/>
        </w:rPr>
        <w:t>Chemicals were purchased from Fisher Scientific (Itasca, IL) unless otherwise noted. L-Glutamic acid was obtained from Sigma-Aldrich (St. Louis, MO.) The composition of the artificial cerebrospinal fluid (aCSF) was 2 mM CaCl, 124 mM NaCl, 26 mM NaHCO</w:t>
      </w:r>
      <w:r w:rsidRPr="001E2C37">
        <w:rPr>
          <w:rFonts w:cs="Times New Roman"/>
          <w:vertAlign w:val="subscript"/>
        </w:rPr>
        <w:t>3</w:t>
      </w:r>
      <w:r w:rsidRPr="001E2C37">
        <w:rPr>
          <w:rFonts w:cs="Times New Roman"/>
        </w:rPr>
        <w:t>, 3 mM KCl, 1.25 mM NaH</w:t>
      </w:r>
      <w:r w:rsidRPr="001E2C37">
        <w:rPr>
          <w:rFonts w:cs="Times New Roman"/>
          <w:vertAlign w:val="subscript"/>
        </w:rPr>
        <w:t>2</w:t>
      </w:r>
      <w:r w:rsidRPr="001E2C37">
        <w:rPr>
          <w:rFonts w:cs="Times New Roman"/>
        </w:rPr>
        <w:t>PO</w:t>
      </w:r>
      <w:r w:rsidRPr="001E2C37">
        <w:rPr>
          <w:rFonts w:cs="Times New Roman"/>
          <w:vertAlign w:val="subscript"/>
        </w:rPr>
        <w:t>4</w:t>
      </w:r>
      <w:r w:rsidRPr="001E2C37">
        <w:rPr>
          <w:rFonts w:cs="Times New Roman"/>
        </w:rPr>
        <w:t>, 1 mM MgSO</w:t>
      </w:r>
      <w:r w:rsidRPr="001E2C37">
        <w:rPr>
          <w:rFonts w:cs="Times New Roman"/>
          <w:vertAlign w:val="subscript"/>
        </w:rPr>
        <w:t>4</w:t>
      </w:r>
      <w:r w:rsidRPr="001E2C37">
        <w:rPr>
          <w:rFonts w:cs="Times New Roman"/>
        </w:rPr>
        <w:t xml:space="preserve">, and 10 mM glucose, pH </w:t>
      </w:r>
      <w:r w:rsidRPr="001E2C37">
        <w:rPr>
          <w:rFonts w:ascii="Cambria Math" w:hAnsi="Cambria Math" w:cs="Cambria Math"/>
        </w:rPr>
        <w:t>∼</w:t>
      </w:r>
      <w:r w:rsidRPr="001E2C37">
        <w:rPr>
          <w:rFonts w:cs="Times New Roman"/>
        </w:rPr>
        <w:t xml:space="preserve"> 7.3. The aCSF had an osmolarity of 300–305 mΩsm and was used after bubbling with 95% O</w:t>
      </w:r>
      <w:r w:rsidRPr="009F6996">
        <w:rPr>
          <w:rFonts w:cs="Times New Roman"/>
          <w:vertAlign w:val="subscript"/>
        </w:rPr>
        <w:t>2</w:t>
      </w:r>
      <w:r w:rsidRPr="001E2C37">
        <w:rPr>
          <w:rFonts w:cs="Times New Roman"/>
        </w:rPr>
        <w:t>, 5% CO</w:t>
      </w:r>
      <w:r w:rsidRPr="001E2C37">
        <w:rPr>
          <w:rFonts w:cs="Times New Roman"/>
          <w:vertAlign w:val="subscript"/>
        </w:rPr>
        <w:t>2</w:t>
      </w:r>
      <w:r w:rsidRPr="001E2C37">
        <w:rPr>
          <w:rFonts w:cs="Times New Roman"/>
        </w:rPr>
        <w:t xml:space="preserve"> for an hour. All solutions, unless stated otherwise, were prepared in deionized water, from US Filter Purelab Plus water purification system (Lowell, MA) and filtered with 0.45 µm Millex GP filters purchased from Millipore Corp. (Bedford, MA). L-Glutamate stock solutions were prepared in aCSF. </w:t>
      </w:r>
      <w:bookmarkStart w:id="124" w:name="_Hlk496722290"/>
      <w:r w:rsidRPr="001E2C37">
        <w:rPr>
          <w:rFonts w:cs="Times New Roman"/>
        </w:rPr>
        <w:t xml:space="preserve">Loctite epoxy marine sealant (2 hour setting Epoxy Adhesive) was purchased from Henkel Corporation (Rocky Hill, CT). </w:t>
      </w:r>
      <w:bookmarkEnd w:id="124"/>
      <w:r w:rsidRPr="001E2C37">
        <w:rPr>
          <w:rFonts w:cs="Times New Roman"/>
        </w:rPr>
        <w:t>CO</w:t>
      </w:r>
      <w:r w:rsidRPr="001E2C37">
        <w:rPr>
          <w:rFonts w:cs="Times New Roman"/>
          <w:vertAlign w:val="subscript"/>
        </w:rPr>
        <w:t>2</w:t>
      </w:r>
      <w:r w:rsidRPr="001E2C37">
        <w:rPr>
          <w:rFonts w:cs="Times New Roman"/>
        </w:rPr>
        <w:t xml:space="preserve"> and O</w:t>
      </w:r>
      <w:r w:rsidRPr="001E2C37">
        <w:rPr>
          <w:rFonts w:cs="Times New Roman"/>
          <w:vertAlign w:val="subscript"/>
        </w:rPr>
        <w:t>2</w:t>
      </w:r>
      <w:r w:rsidRPr="001E2C37">
        <w:rPr>
          <w:rFonts w:cs="Times New Roman"/>
        </w:rPr>
        <w:t xml:space="preserve"> gas tanks were obtained from Linde gas (Chicago, IL).</w:t>
      </w:r>
    </w:p>
    <w:p w:rsidR="00C91C6D" w:rsidRPr="001E2C37" w:rsidRDefault="00C91C6D" w:rsidP="00C91C6D">
      <w:pPr>
        <w:pStyle w:val="THESISHeading3"/>
        <w:rPr>
          <w:rFonts w:cs="Times New Roman"/>
        </w:rPr>
      </w:pPr>
      <w:bookmarkStart w:id="125" w:name="_Toc502401137"/>
      <w:r w:rsidRPr="001E2C37">
        <w:rPr>
          <w:rFonts w:cs="Times New Roman"/>
        </w:rPr>
        <w:t>µ-</w:t>
      </w:r>
      <w:r>
        <w:rPr>
          <w:rFonts w:cs="Times New Roman"/>
        </w:rPr>
        <w:t>L</w:t>
      </w:r>
      <w:r w:rsidRPr="001E2C37">
        <w:rPr>
          <w:rFonts w:cs="Times New Roman"/>
        </w:rPr>
        <w:t>ow-</w:t>
      </w:r>
      <w:r>
        <w:rPr>
          <w:rFonts w:cs="Times New Roman"/>
        </w:rPr>
        <w:t>F</w:t>
      </w:r>
      <w:r w:rsidRPr="001E2C37">
        <w:rPr>
          <w:rFonts w:cs="Times New Roman"/>
        </w:rPr>
        <w:t xml:space="preserve">low </w:t>
      </w:r>
      <w:r>
        <w:rPr>
          <w:rFonts w:cs="Times New Roman"/>
        </w:rPr>
        <w:t>P</w:t>
      </w:r>
      <w:r w:rsidRPr="001E2C37">
        <w:rPr>
          <w:rFonts w:cs="Times New Roman"/>
        </w:rPr>
        <w:t>ush–</w:t>
      </w:r>
      <w:r>
        <w:rPr>
          <w:rFonts w:cs="Times New Roman"/>
        </w:rPr>
        <w:t>P</w:t>
      </w:r>
      <w:r w:rsidRPr="001E2C37">
        <w:rPr>
          <w:rFonts w:cs="Times New Roman"/>
        </w:rPr>
        <w:t xml:space="preserve">ull </w:t>
      </w:r>
      <w:r>
        <w:rPr>
          <w:rFonts w:cs="Times New Roman"/>
        </w:rPr>
        <w:t>P</w:t>
      </w:r>
      <w:r w:rsidRPr="001E2C37">
        <w:rPr>
          <w:rFonts w:cs="Times New Roman"/>
        </w:rPr>
        <w:t xml:space="preserve">robe </w:t>
      </w:r>
      <w:r>
        <w:rPr>
          <w:rFonts w:cs="Times New Roman"/>
        </w:rPr>
        <w:t>C</w:t>
      </w:r>
      <w:r w:rsidRPr="001E2C37">
        <w:rPr>
          <w:rFonts w:cs="Times New Roman"/>
        </w:rPr>
        <w:t>onstruction</w:t>
      </w:r>
      <w:bookmarkEnd w:id="125"/>
      <w:r w:rsidRPr="001E2C37">
        <w:rPr>
          <w:rFonts w:cs="Times New Roman"/>
        </w:rPr>
        <w:t xml:space="preserve"> </w:t>
      </w:r>
    </w:p>
    <w:p w:rsidR="00C91C6D" w:rsidRDefault="00C91C6D" w:rsidP="00C91C6D">
      <w:pPr>
        <w:jc w:val="both"/>
        <w:rPr>
          <w:rFonts w:cs="Times New Roman"/>
        </w:rPr>
      </w:pPr>
      <w:r>
        <w:rPr>
          <w:rFonts w:cs="Times New Roman"/>
        </w:rPr>
        <w:tab/>
      </w:r>
      <w:r w:rsidRPr="001E2C37">
        <w:rPr>
          <w:rFonts w:cs="Times New Roman"/>
        </w:rPr>
        <w:t>The push–pull probe construction procedure is similar to previously described.</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"id" : "ITEM-2", "itemData" : { "DOI" : "10.1039/c4ay00392f", "ISBN" : "10.1039/C4AY00392F", "ISSN" : "1759-9660", "abstract" : "Glutamate analysis is useful for the study of many neurochemical processes. In vivo sampling techniques and sample assays provide a platform for monitoring extracellular glutamate levels in the central nervous system of animal models. Low flow push-pull perfusion sampling is used here to sample from the mouse striatum to understand basal extracellular glutamate levels. The 500 nL perfusate samples are pH adjusted with minimal dilution of 1.2 fold prior to derivatization for glutamate measurements. The method optimized for glutamate labelling and measurement involves the use of capillaries for addition of 100 nL solutions to sam1. S. Borra, E. A. McCullagh, D. E. Featherstone, P. M. Baker, M. E. Ragozzino, and S. A. Shippy, Anal. Methods, 2014.ples. Quantitation of glutamate in the derivatized samples was accomplished with capillary electrophoresis-laser induced fluorescence. Glutamate and aspartate levels were monitored in C3H/HeSnJ controls and C3H/HeSnJ-Slc7a11sut mutants to understand cystine-glutamate transporter (xCT) function. The study of basal glutamate levels used 4 groups: males and females of both control and mutant mice (each N = 5). Using this approach, extracellular glutamate levels in mouse striatum were found to range between 2.68(+/-0.51) [small mu ]M and 1.84(+/-0.40) [small mu ]M. As expected, extracellular glutamate was lower in the striatum of sut mutant males. Control females, however, showed lower glutamate overall and no difference between genotypes. Overall, a method of LFPS collection and CE-LIF quantitation shows promise for study of glutamate in this model system.", "author" : [ { "dropping-particle" : "", "family" : "Borra", "given" : "Srivani", "non-dropping-particle" : "", "parse-names" : false, "suffix" : "" }, { "dropping-particle" : "", "family" : "McCullagh", "given" : "Elizabeth a.", "non-dropping-particle" : "", "parse-names" : false, "suffix" : "" }, { "dropping-particle" : "", "family" : "Featherstone", "given" : "David E.", "non-dropping-particle" : "", "parse-names" : false, "suffix" : "" }, { "dropping-particle" : "", "family" : "Baker", "given" : "Phillip M.", "non-dropping-particle" : "", "parse-names" : false, "suffix" : "" }, { "dropping-particle" : "", "family" : "Ragozzino", "given" : "Michael E.", "non-dropping-particle" : "", "parse-names" : false, "suffix" : "" }, { "dropping-particle" : "", "family" : "Shippy", "given" : "Scott a.", "non-dropping-particle" : "", "parse-names" : false, "suffix" : "" } ], "container-title" : "Analytical Methods", "id" : "ITEM-2", "issue" : "9", "issued" : { "date-parts" : [ [ "2014" ] ] }, "page" : "2916", "title" : "Determining striatal extracellular glutamate levels in xCT mutant mice using LFPS CE-LIF.", "type" : "article-journal", "volume" : "6" }, "uris" : [ "http://www.mendeley.com/documents/?uuid=5910062a-e210-4953-8222-64c8b169955b" ] } ], "mendeley" : { "formattedCitation" : "&lt;sup&gt;12,21&lt;/sup&gt;", "plainTextFormattedCitation" : "12,21", "previouslyFormattedCitation" : "&lt;sup&gt;12,21&lt;/sup&gt;"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12,21</w:t>
      </w:r>
      <w:r w:rsidRPr="001E2C37">
        <w:rPr>
          <w:rFonts w:cs="Times New Roman"/>
        </w:rPr>
        <w:fldChar w:fldCharType="end"/>
      </w:r>
      <w:r w:rsidRPr="001E2C37">
        <w:rPr>
          <w:rFonts w:cs="Times New Roman"/>
        </w:rPr>
        <w:t xml:space="preserve"> The inner and outer diameters of capillaries used varies as according to the text. Briefly, the sampling probes consist of concentric fused-silica capillaries that allow direct infusion of physiological saline to the desired sampling region via an outer infusion capillary of 4 cm (360/180 µm o.d./i.d.) connected with </w:t>
      </w:r>
      <w:r>
        <w:rPr>
          <w:rFonts w:cs="Times New Roman"/>
        </w:rPr>
        <w:t>T</w:t>
      </w:r>
      <w:r w:rsidRPr="001E2C37">
        <w:rPr>
          <w:rFonts w:cs="Times New Roman"/>
        </w:rPr>
        <w:t xml:space="preserve">ygon to 16 cm of (360/50 µm o.d./i.d.) and simultaneous sample collection via an inner withdrawing capillary of 20 cm (150/50 µm o.d./i.d.) or (150/75 µm o.d./i.d.). </w:t>
      </w:r>
      <w:bookmarkStart w:id="126" w:name="_Hlk491954083"/>
      <w:r w:rsidRPr="001E2C37">
        <w:rPr>
          <w:rFonts w:cs="Times New Roman"/>
        </w:rPr>
        <w:t xml:space="preserve">The probe is glued together by epoxy, ensuring the inner and outer capillaries will be pulled simultaneously. </w:t>
      </w:r>
      <w:bookmarkEnd w:id="126"/>
      <w:r w:rsidRPr="001E2C37">
        <w:rPr>
          <w:rFonts w:cs="Times New Roman"/>
        </w:rPr>
        <w:t xml:space="preserve">The inner capillary also had a small window burned prior to pulling to achieve a symmetric tip shape. Once the probe was constructed and epoxy was dried, the probe was pulled with an in-house built device. </w:t>
      </w:r>
    </w:p>
    <w:p w:rsidR="00C91C6D" w:rsidRDefault="00C91C6D" w:rsidP="00C91C6D">
      <w:pPr>
        <w:jc w:val="both"/>
        <w:rPr>
          <w:rFonts w:cs="Times New Roman"/>
        </w:rPr>
      </w:pPr>
    </w:p>
    <w:p w:rsidR="00C91C6D" w:rsidRPr="001E2C37" w:rsidRDefault="00C91C6D" w:rsidP="00C91C6D">
      <w:pPr>
        <w:jc w:val="both"/>
        <w:rPr>
          <w:rFonts w:cs="Times New Roman"/>
        </w:rPr>
      </w:pPr>
    </w:p>
    <w:p w:rsidR="00C91C6D" w:rsidRPr="001E2C37" w:rsidRDefault="00C91C6D" w:rsidP="00C91C6D">
      <w:pPr>
        <w:pStyle w:val="THESISHeading3"/>
        <w:rPr>
          <w:rFonts w:cs="Times New Roman"/>
        </w:rPr>
      </w:pPr>
      <w:bookmarkStart w:id="127" w:name="_Toc502401138"/>
      <w:r w:rsidRPr="001E2C37">
        <w:rPr>
          <w:rFonts w:cs="Times New Roman"/>
        </w:rPr>
        <w:lastRenderedPageBreak/>
        <w:t xml:space="preserve">Probe </w:t>
      </w:r>
      <w:r>
        <w:rPr>
          <w:rFonts w:cs="Times New Roman"/>
        </w:rPr>
        <w:t>P</w:t>
      </w:r>
      <w:r w:rsidRPr="001E2C37">
        <w:rPr>
          <w:rFonts w:cs="Times New Roman"/>
        </w:rPr>
        <w:t>ulling</w:t>
      </w:r>
      <w:bookmarkEnd w:id="127"/>
    </w:p>
    <w:p w:rsidR="00C91C6D" w:rsidRPr="001E2C37" w:rsidRDefault="00C91C6D" w:rsidP="00C91C6D">
      <w:pPr>
        <w:jc w:val="both"/>
        <w:rPr>
          <w:rFonts w:cs="Times New Roman"/>
        </w:rPr>
      </w:pPr>
      <w:r>
        <w:rPr>
          <w:rFonts w:cs="Times New Roman"/>
        </w:rPr>
        <w:tab/>
      </w:r>
      <w:r w:rsidRPr="001E2C37">
        <w:rPr>
          <w:rFonts w:cs="Times New Roman"/>
        </w:rPr>
        <w:t>The pulling device works similarly to gravimetric pulling devices. The flame source was a Blazer® GB2001 Piezo Electronic Torch (Farmingdale, N.Y.) with butane gas. The length of capillary heated in the pulling device was 3.5 to 4.0 mm. The mass of the pulling weight varied for each design. Weighted metal blocks ranging from 200 to 550 g were used and the pulling force was fine-tuned with metal washers with weights varying from 17 - 21 g that could be added. Once the fused silica reached the softening temperature, the weight at the end of the probe pulled the fused silica to a fine point. This fine point was then cut with a razor blade to create a patent probe.</w:t>
      </w:r>
      <w:r w:rsidRPr="001E2C37">
        <w:rPr>
          <w:rFonts w:cs="Times New Roman"/>
          <w:b/>
        </w:rPr>
        <w:t xml:space="preserve"> </w:t>
      </w:r>
      <w:r w:rsidRPr="001E2C37">
        <w:rPr>
          <w:rFonts w:cs="Times New Roman"/>
        </w:rPr>
        <w:t>Lastly, the probes were examined with a dissecting scope to gauge the outer diameter of the pulled probe.</w:t>
      </w:r>
    </w:p>
    <w:p w:rsidR="00C91C6D" w:rsidRPr="001E2C37" w:rsidRDefault="00C91C6D" w:rsidP="00C91C6D">
      <w:pPr>
        <w:pStyle w:val="THESISHeading3"/>
        <w:rPr>
          <w:rFonts w:cs="Times New Roman"/>
        </w:rPr>
      </w:pPr>
      <w:bookmarkStart w:id="128" w:name="_Toc502401139"/>
      <w:r w:rsidRPr="001E2C37">
        <w:rPr>
          <w:rFonts w:cs="Times New Roman"/>
        </w:rPr>
        <w:t xml:space="preserve">Probe </w:t>
      </w:r>
      <w:r>
        <w:rPr>
          <w:rFonts w:cs="Times New Roman"/>
        </w:rPr>
        <w:t>C</w:t>
      </w:r>
      <w:r w:rsidRPr="001E2C37">
        <w:rPr>
          <w:rFonts w:cs="Times New Roman"/>
        </w:rPr>
        <w:t>alibration</w:t>
      </w:r>
      <w:bookmarkEnd w:id="128"/>
    </w:p>
    <w:p w:rsidR="00C91C6D" w:rsidRPr="001E2C37" w:rsidRDefault="00C91C6D" w:rsidP="00C91C6D">
      <w:pPr>
        <w:jc w:val="both"/>
        <w:rPr>
          <w:rFonts w:cs="Times New Roman"/>
        </w:rPr>
      </w:pPr>
      <w:r>
        <w:rPr>
          <w:rFonts w:cs="Times New Roman"/>
        </w:rPr>
        <w:tab/>
      </w:r>
      <w:r w:rsidRPr="001E2C37">
        <w:rPr>
          <w:rFonts w:cs="Times New Roman"/>
        </w:rPr>
        <w:t xml:space="preserve">Probes were calibrated for their withdrawing line flow rate, infusion line flow rate, and percent recovery. The withdrawing line flow rate was set to 20 nL/min and the infusion line was also set to 20 nL/min. </w:t>
      </w:r>
      <w:r w:rsidRPr="001E2C37">
        <w:rPr>
          <w:rFonts w:cs="Times New Roman"/>
          <w:i/>
        </w:rPr>
        <w:t>In vitro</w:t>
      </w:r>
      <w:r w:rsidRPr="001E2C37">
        <w:rPr>
          <w:rFonts w:cs="Times New Roman"/>
        </w:rPr>
        <w:t xml:space="preserve"> percent recovery of arginine, methionine, and fluorescein was determined experimentally for their varying charges and sizes. The </w:t>
      </w:r>
      <w:r w:rsidRPr="001E2C37">
        <w:rPr>
          <w:rFonts w:cs="Times New Roman"/>
          <w:i/>
        </w:rPr>
        <w:t>in vitro</w:t>
      </w:r>
      <w:r w:rsidRPr="001E2C37">
        <w:rPr>
          <w:rFonts w:cs="Times New Roman"/>
        </w:rPr>
        <w:t xml:space="preserve"> recovery tests utilized unstirred solutions and a 20 nL/min push-pull flow rate which was also used for </w:t>
      </w:r>
      <w:r w:rsidRPr="001E2C37">
        <w:rPr>
          <w:rFonts w:cs="Times New Roman"/>
          <w:i/>
        </w:rPr>
        <w:t>ex vivo</w:t>
      </w:r>
      <w:r w:rsidRPr="001E2C37">
        <w:rPr>
          <w:rFonts w:cs="Times New Roman"/>
        </w:rPr>
        <w:t xml:space="preserve"> experiments. Reported concentrations are not adjusted with percent recovery. </w:t>
      </w:r>
      <w:bookmarkStart w:id="129" w:name="_Hlk494381577"/>
      <w:r w:rsidRPr="001E2C37">
        <w:rPr>
          <w:rFonts w:cs="Times New Roman"/>
        </w:rPr>
        <w:t>The withdrawing capillary is kept constant with an o.d. of 180 μm and a length of 20 cm. The inner diameter is either 75, 50 or 20 μm as specified. The time required to travel through the withdrawal line at 20 nL/min is as follows: 44.2 min for 75 μm i.d., 19.7 min for 50 μm i.d., 3.1 min for 20 μm i.d.</w:t>
      </w:r>
      <w:bookmarkEnd w:id="129"/>
    </w:p>
    <w:p w:rsidR="00C91C6D" w:rsidRPr="001E2C37" w:rsidRDefault="00C91C6D" w:rsidP="00C91C6D">
      <w:pPr>
        <w:pStyle w:val="THESISHeading3"/>
        <w:rPr>
          <w:rFonts w:cs="Times New Roman"/>
        </w:rPr>
      </w:pPr>
      <w:bookmarkStart w:id="130" w:name="_Toc502401140"/>
      <w:r w:rsidRPr="001E2C37">
        <w:rPr>
          <w:rFonts w:cs="Times New Roman"/>
        </w:rPr>
        <w:t xml:space="preserve">Mouse </w:t>
      </w:r>
      <w:r>
        <w:rPr>
          <w:rFonts w:cs="Times New Roman"/>
        </w:rPr>
        <w:t>H</w:t>
      </w:r>
      <w:r w:rsidRPr="001E2C37">
        <w:rPr>
          <w:rFonts w:cs="Times New Roman"/>
        </w:rPr>
        <w:t xml:space="preserve">ippocampal </w:t>
      </w:r>
      <w:r>
        <w:rPr>
          <w:rFonts w:cs="Times New Roman"/>
        </w:rPr>
        <w:t>S</w:t>
      </w:r>
      <w:r w:rsidRPr="001E2C37">
        <w:rPr>
          <w:rFonts w:cs="Times New Roman"/>
        </w:rPr>
        <w:t xml:space="preserve">lice </w:t>
      </w:r>
      <w:r>
        <w:rPr>
          <w:rFonts w:cs="Times New Roman"/>
        </w:rPr>
        <w:t>P</w:t>
      </w:r>
      <w:r w:rsidRPr="001E2C37">
        <w:rPr>
          <w:rFonts w:cs="Times New Roman"/>
        </w:rPr>
        <w:t>reparation</w:t>
      </w:r>
      <w:bookmarkEnd w:id="130"/>
    </w:p>
    <w:p w:rsidR="00C91C6D" w:rsidRPr="001E2C37" w:rsidRDefault="00C91C6D" w:rsidP="00C91C6D">
      <w:pPr>
        <w:autoSpaceDE w:val="0"/>
        <w:autoSpaceDN w:val="0"/>
        <w:adjustRightInd w:val="0"/>
        <w:jc w:val="both"/>
        <w:rPr>
          <w:rFonts w:cs="Times New Roman"/>
        </w:rPr>
      </w:pPr>
      <w:r>
        <w:rPr>
          <w:rFonts w:cs="Times New Roman"/>
        </w:rPr>
        <w:tab/>
      </w:r>
      <w:r w:rsidRPr="001E2C37">
        <w:rPr>
          <w:rFonts w:cs="Times New Roman"/>
        </w:rPr>
        <w:t xml:space="preserve">All procedures were reviewed and approved by the University of Illinois at Chicago Animal Care and Use Committee. Hippocampal slices were prepared from male P14-P21 mice. Each animal was anesthetized with isoflurane and decapitated. The whole brain was rapidly removed and the hippocampus isolated. A vibrating microtome (Leica VT1000P) was used to prepare 300 µM thick hippocampal slices in </w:t>
      </w:r>
      <w:r w:rsidRPr="001E2C37">
        <w:rPr>
          <w:rFonts w:cs="Times New Roman"/>
        </w:rPr>
        <w:lastRenderedPageBreak/>
        <w:t>ice-cold cutting/storage solution (87 mM NaCl, 2.5 mM KCl, 7 mM MgCl</w:t>
      </w:r>
      <w:r w:rsidRPr="001E2C37">
        <w:rPr>
          <w:rFonts w:cs="Times New Roman"/>
          <w:vertAlign w:val="subscript"/>
        </w:rPr>
        <w:t>2</w:t>
      </w:r>
      <w:r w:rsidRPr="001E2C37">
        <w:rPr>
          <w:rFonts w:cs="Times New Roman"/>
        </w:rPr>
        <w:t>, 75 mM sucrose, 25 mM glucose, 1.25 mM NaH</w:t>
      </w:r>
      <w:r w:rsidRPr="001E2C37">
        <w:rPr>
          <w:rFonts w:cs="Times New Roman"/>
          <w:vertAlign w:val="subscript"/>
        </w:rPr>
        <w:t>2</w:t>
      </w:r>
      <w:r w:rsidRPr="001E2C37">
        <w:rPr>
          <w:rFonts w:cs="Times New Roman"/>
        </w:rPr>
        <w:t>PO</w:t>
      </w:r>
      <w:r w:rsidRPr="001E2C37">
        <w:rPr>
          <w:rFonts w:cs="Times New Roman"/>
          <w:vertAlign w:val="subscript"/>
        </w:rPr>
        <w:t>4</w:t>
      </w:r>
      <w:r w:rsidRPr="001E2C37">
        <w:rPr>
          <w:rFonts w:cs="Times New Roman"/>
        </w:rPr>
        <w:t>, 26 mM NaHCO</w:t>
      </w:r>
      <w:r w:rsidRPr="001E2C37">
        <w:rPr>
          <w:rFonts w:cs="Times New Roman"/>
          <w:vertAlign w:val="subscript"/>
        </w:rPr>
        <w:t>3</w:t>
      </w:r>
      <w:r w:rsidRPr="001E2C37">
        <w:rPr>
          <w:rFonts w:cs="Times New Roman"/>
        </w:rPr>
        <w:t>, and 0.5 mM CaCl</w:t>
      </w:r>
      <w:r w:rsidRPr="001E2C37">
        <w:rPr>
          <w:rFonts w:cs="Times New Roman"/>
          <w:vertAlign w:val="subscript"/>
        </w:rPr>
        <w:t>2</w:t>
      </w:r>
      <w:r w:rsidRPr="001E2C37">
        <w:rPr>
          <w:rFonts w:cs="Times New Roman"/>
        </w:rPr>
        <w:t>). Slices were transferred into a submersion-type holding chamber containing the same cutting/storage solution at 35°C for at least 30 minutes, after which they were gently transferred to a sampling chamber containing room-temperature aCSF. During sampling, slices were continuously perfused with room-temperature aCSF at a rate of 2 mL/min. Both the cutting/storage solution and the aCSF were freshly prepared and continuously bubbled with 95% O</w:t>
      </w:r>
      <w:r w:rsidRPr="001E2C37">
        <w:rPr>
          <w:rFonts w:cs="Times New Roman"/>
          <w:vertAlign w:val="subscript"/>
        </w:rPr>
        <w:t>2</w:t>
      </w:r>
      <w:r w:rsidRPr="001E2C37">
        <w:rPr>
          <w:rFonts w:cs="Times New Roman"/>
        </w:rPr>
        <w:t>/5% CO</w:t>
      </w:r>
      <w:r w:rsidRPr="001E2C37">
        <w:rPr>
          <w:rFonts w:cs="Times New Roman"/>
          <w:vertAlign w:val="subscript"/>
        </w:rPr>
        <w:t>2</w:t>
      </w:r>
      <w:r w:rsidRPr="001E2C37">
        <w:rPr>
          <w:rFonts w:cs="Times New Roman"/>
        </w:rPr>
        <w:t xml:space="preserve">. The slice was clamped down by a harp to assure the tissue placement and no movement. </w:t>
      </w:r>
    </w:p>
    <w:p w:rsidR="00C91C6D" w:rsidRPr="001E2C37" w:rsidRDefault="00C91C6D" w:rsidP="00C91C6D">
      <w:pPr>
        <w:pStyle w:val="THESISHeading3"/>
        <w:rPr>
          <w:rFonts w:cs="Times New Roman"/>
        </w:rPr>
      </w:pPr>
      <w:bookmarkStart w:id="131" w:name="_Toc502401141"/>
      <w:r w:rsidRPr="001E2C37">
        <w:rPr>
          <w:rFonts w:cs="Times New Roman"/>
        </w:rPr>
        <w:t xml:space="preserve">Sampling from </w:t>
      </w:r>
      <w:r>
        <w:rPr>
          <w:rFonts w:cs="Times New Roman"/>
        </w:rPr>
        <w:t>T</w:t>
      </w:r>
      <w:r w:rsidRPr="001E2C37">
        <w:rPr>
          <w:rFonts w:cs="Times New Roman"/>
        </w:rPr>
        <w:t xml:space="preserve">issue </w:t>
      </w:r>
      <w:r>
        <w:rPr>
          <w:rFonts w:cs="Times New Roman"/>
        </w:rPr>
        <w:t>S</w:t>
      </w:r>
      <w:r w:rsidRPr="001E2C37">
        <w:rPr>
          <w:rFonts w:cs="Times New Roman"/>
        </w:rPr>
        <w:t>lices</w:t>
      </w:r>
      <w:bookmarkEnd w:id="131"/>
    </w:p>
    <w:p w:rsidR="00C91C6D" w:rsidRPr="001E2C37" w:rsidRDefault="00C91C6D" w:rsidP="00C91C6D">
      <w:pPr>
        <w:jc w:val="both"/>
        <w:rPr>
          <w:rFonts w:cs="Times New Roman"/>
        </w:rPr>
      </w:pPr>
      <w:r>
        <w:rPr>
          <w:rFonts w:cs="Times New Roman"/>
        </w:rPr>
        <w:tab/>
      </w:r>
      <w:r w:rsidRPr="001E2C37">
        <w:rPr>
          <w:rFonts w:cs="Times New Roman"/>
        </w:rPr>
        <w:t>Previous to sampling, each probe was tested for patency for at least 1 hour. Even with tinted probes, tissue opaqueness minimized the ability of probe placement in the tissue with the bare eye; therefore dissecting microscopes were necessary to support probe placement in the CA1 region. The probe was gradually advanced towards the tissue; once penetration was imminent, the rate of movement was slowed to 50 ± 5 µm/min. The slow advancing of the probe maintained the tissues integrity and decreased the chances of damage to the probe. The probe was placed 50 ± 10 µm deep in the CA1 region of the brain slice (Figure 14A). Figure 14A has an arrow pointing to the CA1 region of the brain. The slice itself was very opaque and a stained probe tip was necessary for proper placement. The equilibration period lasted 15 minutes to ensure future perfusate collection was originating from the tissue</w:t>
      </w:r>
    </w:p>
    <w:p w:rsidR="00C91C6D" w:rsidRPr="001E2C37" w:rsidRDefault="00C91C6D" w:rsidP="00C91C6D">
      <w:pPr>
        <w:ind w:firstLine="720"/>
        <w:jc w:val="both"/>
        <w:rPr>
          <w:rFonts w:cs="Times New Roman"/>
        </w:rPr>
      </w:pPr>
      <w:r w:rsidRPr="001E2C37">
        <w:rPr>
          <w:rFonts w:cs="Times New Roman"/>
        </w:rPr>
        <w:t xml:space="preserve">All µLFPS samples were taken from the CA1 region of the hippocampus. The sampling time is referenced to µLFPS probe placement (time = 0). At time = 0, sampling began. Subsequent 200 nL samples were collected every 8 to 10 minutes. All collected samples were analyzed for amino acid content by MEKC LED. A total of 7 trials were performed from hippocampal slices from C57BL/6J mice; 4 of these trials were done with 150/75 µm o.d./i.d. withdrawing line µLFPS probes while 3 trials were done with 150/50 µm o.d./i.d. withdrawing line µLFPS probes. The sample collection is similar to previously published </w:t>
      </w:r>
      <w:r w:rsidRPr="001E2C37">
        <w:rPr>
          <w:rFonts w:cs="Times New Roman"/>
        </w:rPr>
        <w:lastRenderedPageBreak/>
        <w:t>except perfusate sample collection rate is as noted above.</w:t>
      </w:r>
      <w:r w:rsidRPr="001E2C37">
        <w:rPr>
          <w:rFonts w:cs="Times New Roman"/>
        </w:rPr>
        <w:fldChar w:fldCharType="begin" w:fldLock="1"/>
      </w:r>
      <w:r>
        <w:rPr>
          <w:rFonts w:cs="Times New Roman"/>
        </w:rPr>
        <w:instrText>ADDIN CSL_CITATION { "citationItems" : [ { "id" : "ITEM-1", "itemData" : { "DOI" : "10.1039/c5an00805k", "ISSN" : "1364-5528", "PMID" : "26299259", "abstract" : "Brain tissue slices are a common neuroscience model that allows relatively sophisticated analysis of neuronal networks in a simplified preparation. Most experimental methodology utilizes electrophysiological tools to probe these model systems. The work here demonstrates the adaptation of low-flow push-pull perfusion sampling (LFPS) to a brain slice system. LFPS is used to sample from the hippocampus of mouse brain slices. Perfusate amino acid levels are quantified following sampling with capillary electrophoresis. Glutamate was measured from the CA1 region of the hippocampus in slices taken from a cystine-glutamate transporter deletion mutant, xCT(-/-), and the background strain C57BL/6J. Sampling is performed over up to 6.5 h with standard tissue slice preparation and experimentation methods. Four amino acids were quantified to demonstrate the ability to perform LFPS and show good agreement with published literature. Perfusate glutamate levels are found to be significantly lower with xCT(-/-) slices (1.9(\u00b10.5) \u03bcM) relative to controls (4.90(\u00b11.1) \u03bcM). But, experiments with control slices show a significant decrease in glutamate over the 6 h sampling period that are not seen with xCT(-/-) slices. Increasing the LFPS sample collection rate during the first 90 min of sampling did not show a sampling artifact in perfusate glutamate content. Sampling immediately following slicing did not show an early increasing glutamate level that would be indicative of a significant contribution from blood or tissue damage. The data presented here show a complementarity to electrophysiological studies of tissue slices. The ability to characterize extracellular fluid chemical content with LFPS in these slices provides an alternative data stream for probing neurochemical signaling networks in brain tissue slices.", "author" : [ { "dropping-particle" : "", "family" : "Ojeda-Torres", "given" : "G", "non-dropping-particle" : "", "parse-names" : false, "suffix" : "" }, { "dropping-particle" : "", "family" : "Williams", "given" : "L", "non-dropping-particle" : "", "parse-names" : false, "suffix" : "" }, { "dropping-particle" : "", "family" : "Featherstone", "given" : "D E", "non-dropping-particle" : "", "parse-names" : false, "suffix" : "" }, { "dropping-particle" : "", "family" : "Shippy", "given" : "S A", "non-dropping-particle" : "", "parse-names" : false, "suffix" : "" } ], "container-title" : "The Analyst", "id" : "ITEM-1", "issue" : "19", "issued" : { "date-parts" : [ [ "2015" ] ] }, "page" : "6563-70", "title" : "Sample collection and amino acids analysis of extracellular fluid of mouse brain slices with low flow push-pull perfusion.", "type" : "article-journal", "volume" : "140" }, "uris" : [ "http://www.mendeley.com/documents/?uuid=aa5c12b7-dca1-4032-9ab5-dcb445c155ce" ] } ], "mendeley" : { "formattedCitation" : "&lt;sup&gt;12&lt;/sup&gt;", "plainTextFormattedCitation" : "12", "previouslyFormattedCitation" : "&lt;sup&gt;12&lt;/sup&gt;" }, "properties" : { "noteIndex" : 0 }, "schema" : "https://github.com/citation-style-language/schema/raw/master/csl-citation.json" }</w:instrText>
      </w:r>
      <w:r w:rsidRPr="001E2C37">
        <w:rPr>
          <w:rFonts w:cs="Times New Roman"/>
        </w:rPr>
        <w:fldChar w:fldCharType="separate"/>
      </w:r>
      <w:r w:rsidRPr="00250D29">
        <w:rPr>
          <w:rFonts w:cs="Times New Roman"/>
          <w:noProof/>
          <w:vertAlign w:val="superscript"/>
        </w:rPr>
        <w:t>12</w:t>
      </w:r>
      <w:r w:rsidRPr="001E2C37">
        <w:rPr>
          <w:rFonts w:cs="Times New Roman"/>
        </w:rPr>
        <w:fldChar w:fldCharType="end"/>
      </w:r>
      <w:r w:rsidRPr="001E2C37">
        <w:rPr>
          <w:rFonts w:cs="Times New Roman"/>
        </w:rPr>
        <w:t xml:space="preserve">  Briefly, the withdrawing capillary is connected to Tygon tubing which allows for fast collection and acts as a buffer from evaporation of the small sample size. The Tygon tubing was cut once a volume of 200 nL was collected and placed into a sealed test tube for later derivatization. </w:t>
      </w:r>
    </w:p>
    <w:p w:rsidR="00C91C6D" w:rsidRPr="001E2C37" w:rsidRDefault="00C91C6D" w:rsidP="00C91C6D">
      <w:pPr>
        <w:pStyle w:val="THESISHeading3"/>
        <w:rPr>
          <w:rFonts w:cs="Times New Roman"/>
        </w:rPr>
      </w:pPr>
      <w:bookmarkStart w:id="132" w:name="_Toc502401142"/>
      <w:r w:rsidRPr="001E2C37">
        <w:rPr>
          <w:rFonts w:cs="Times New Roman"/>
        </w:rPr>
        <w:t>SEM</w:t>
      </w:r>
      <w:bookmarkEnd w:id="132"/>
    </w:p>
    <w:p w:rsidR="00C91C6D" w:rsidRPr="001E2C37" w:rsidRDefault="00C91C6D" w:rsidP="00C91C6D">
      <w:pPr>
        <w:jc w:val="both"/>
        <w:rPr>
          <w:rFonts w:cs="Times New Roman"/>
        </w:rPr>
      </w:pPr>
      <w:r>
        <w:rPr>
          <w:rFonts w:cs="Times New Roman"/>
        </w:rPr>
        <w:tab/>
      </w:r>
      <w:r w:rsidRPr="001E2C37">
        <w:rPr>
          <w:rFonts w:cs="Times New Roman"/>
        </w:rPr>
        <w:t>Exterior surfaces were imaged using a Secondary Electron detector</w:t>
      </w:r>
      <w:r w:rsidR="00A11BA9">
        <w:rPr>
          <w:rFonts w:cs="Times New Roman"/>
        </w:rPr>
        <w:t>,</w:t>
      </w:r>
      <w:r w:rsidRPr="001E2C37">
        <w:rPr>
          <w:rFonts w:cs="Times New Roman"/>
        </w:rPr>
        <w:t xml:space="preserve"> at low kV, with a Hitachi S-3000N Variable Pressure Scanning Electron Microscope at the University of Illinois Chicago, Electron Microscopy Facility.</w:t>
      </w:r>
    </w:p>
    <w:p w:rsidR="00C91C6D" w:rsidRPr="001E2C37" w:rsidRDefault="00C91C6D" w:rsidP="00C91C6D">
      <w:pPr>
        <w:pStyle w:val="THESISHeading3"/>
        <w:rPr>
          <w:rFonts w:cs="Times New Roman"/>
        </w:rPr>
      </w:pPr>
      <w:bookmarkStart w:id="133" w:name="_Toc502401143"/>
      <w:r w:rsidRPr="001E2C37">
        <w:rPr>
          <w:rFonts w:cs="Times New Roman"/>
        </w:rPr>
        <w:t xml:space="preserve">Electrophoretic </w:t>
      </w:r>
      <w:r>
        <w:rPr>
          <w:rFonts w:cs="Times New Roman"/>
        </w:rPr>
        <w:t>A</w:t>
      </w:r>
      <w:r w:rsidRPr="001E2C37">
        <w:rPr>
          <w:rFonts w:cs="Times New Roman"/>
        </w:rPr>
        <w:t>ssay</w:t>
      </w:r>
      <w:bookmarkEnd w:id="133"/>
      <w:r w:rsidRPr="001E2C37">
        <w:rPr>
          <w:rFonts w:cs="Times New Roman"/>
        </w:rPr>
        <w:t xml:space="preserve"> </w:t>
      </w:r>
    </w:p>
    <w:p w:rsidR="00C91C6D" w:rsidRDefault="00C91C6D" w:rsidP="00C91C6D">
      <w:pPr>
        <w:jc w:val="both"/>
        <w:rPr>
          <w:rFonts w:cs="Times New Roman"/>
        </w:rPr>
      </w:pPr>
      <w:r>
        <w:rPr>
          <w:rFonts w:cs="Times New Roman"/>
        </w:rPr>
        <w:tab/>
      </w:r>
      <w:r w:rsidRPr="001E2C37">
        <w:rPr>
          <w:rFonts w:cs="Times New Roman"/>
        </w:rPr>
        <w:t>Each perfusate sample was derivatized with 10 mM 3-(4-carboxybenzoyl)quinoline-2-carboxaldehyde (CBQCA) and 10 mM KCN equal parts. Once 50 minutes had passed, each sample was diluted with a 50/50 mix of 1 mM NaOH and run buffer. Samples were spiked individually with amino acids for peak identification and concentration was calculated via calibration with external standards. Electrophoretic analysis was performed on a laboratory-built CE system with a commercial high voltage power supply (Spellman, NY) and a ZETALIF detector (Picometrics, Paris, France) with a LED at 480 nm. All separations were achieved in 360/50 µm o.d./i.d. fused-silica capillary (Polymicro Technologies) with a total length of 40 cm (35 cm effective) at 25 kV applied potential and field strength of 625 V/cm . The CE capillary, buffer vials, and electrode assembly were isolated with a Plexiglas box to separate the components and protect the operator. Before use, the capillary was conditioned with 1.0 M NaOH, deionized water, and the separation buffer (15 mM Borate and 25 mM SDS) at intervals of 60 s each. Samples were injected gravimetrically at 15 cm for 10 s. Three consecutive injections were performed from the same vial.</w:t>
      </w:r>
    </w:p>
    <w:p w:rsidR="00C91C6D" w:rsidRDefault="00C91C6D" w:rsidP="00C91C6D">
      <w:pPr>
        <w:jc w:val="both"/>
        <w:rPr>
          <w:rFonts w:cs="Times New Roman"/>
          <w:b/>
        </w:rPr>
      </w:pPr>
    </w:p>
    <w:p w:rsidR="00C91C6D" w:rsidRPr="001E2C37" w:rsidRDefault="00C91C6D" w:rsidP="00C91C6D">
      <w:pPr>
        <w:pStyle w:val="THESISHeading3"/>
        <w:rPr>
          <w:rFonts w:cs="Times New Roman"/>
        </w:rPr>
      </w:pPr>
      <w:bookmarkStart w:id="134" w:name="_Toc502401144"/>
      <w:r w:rsidRPr="001E2C37">
        <w:rPr>
          <w:rFonts w:cs="Times New Roman"/>
        </w:rPr>
        <w:lastRenderedPageBreak/>
        <w:t>Data Analysis</w:t>
      </w:r>
      <w:bookmarkEnd w:id="134"/>
    </w:p>
    <w:p w:rsidR="00C91C6D" w:rsidRPr="001E2C37" w:rsidRDefault="00C91C6D" w:rsidP="00C91C6D">
      <w:pPr>
        <w:jc w:val="both"/>
        <w:rPr>
          <w:rFonts w:cs="Times New Roman"/>
        </w:rPr>
      </w:pPr>
      <w:r>
        <w:rPr>
          <w:rFonts w:cs="Times New Roman"/>
        </w:rPr>
        <w:tab/>
      </w:r>
      <w:r w:rsidRPr="001E2C37">
        <w:rPr>
          <w:rFonts w:cs="Times New Roman"/>
        </w:rPr>
        <w:t xml:space="preserve">Raw data were exported from a custom LabVIEW data acquisition program to Microsoft Excel in order to plot electrophoretic data. The peak identities were confirmed by spiking with standard amino acids. The peak heights were converted to concentration via an external calibration curve. Peak heights were measured from electropherograms by subtracting the baseline from the peak maximum. Concentrations were derived from </w:t>
      </w:r>
      <w:r w:rsidRPr="001E2C37">
        <w:rPr>
          <w:rFonts w:cs="Times New Roman"/>
          <w:i/>
        </w:rPr>
        <w:t>in vitro</w:t>
      </w:r>
      <w:r w:rsidRPr="001E2C37">
        <w:rPr>
          <w:rFonts w:cs="Times New Roman"/>
        </w:rPr>
        <w:t xml:space="preserve"> calibration curves. Calculation of percent baseline concentration was performed by dividing each amino acid sample concentration from an individual slice by the average of samples 3 and 4 from the same tissue slice. Statistical calculations were performed in Excel. Statistical significance was determined by calculation of a Student’s </w:t>
      </w:r>
      <w:r w:rsidRPr="00B259FF">
        <w:rPr>
          <w:rFonts w:cs="Times New Roman"/>
          <w:i/>
        </w:rPr>
        <w:t>t</w:t>
      </w:r>
      <w:r w:rsidRPr="001E2C37">
        <w:rPr>
          <w:rFonts w:cs="Times New Roman"/>
        </w:rPr>
        <w:t>-test at the 95% confidence level assuming unequal variance. Results are represented as mean ± standard deviation.</w:t>
      </w:r>
    </w:p>
    <w:p w:rsidR="00C91C6D" w:rsidRPr="001E2C37" w:rsidRDefault="00C91C6D" w:rsidP="00C91C6D">
      <w:pPr>
        <w:jc w:val="both"/>
        <w:rPr>
          <w:rFonts w:cs="Times New Roman"/>
        </w:rPr>
      </w:pPr>
    </w:p>
    <w:p w:rsidR="00C91C6D" w:rsidRPr="001E2C37" w:rsidRDefault="00C91C6D" w:rsidP="00C91C6D">
      <w:pPr>
        <w:jc w:val="both"/>
        <w:rPr>
          <w:rFonts w:cs="Times New Roman"/>
        </w:rPr>
      </w:pPr>
    </w:p>
    <w:p w:rsidR="00C91C6D" w:rsidRPr="001E2C37" w:rsidRDefault="00C91C6D" w:rsidP="00C91C6D">
      <w:pPr>
        <w:rPr>
          <w:rFonts w:cs="Times New Roman"/>
        </w:rPr>
      </w:pPr>
      <w:r w:rsidRPr="001E2C37">
        <w:rPr>
          <w:rFonts w:cs="Times New Roman"/>
        </w:rPr>
        <w:br w:type="page"/>
      </w:r>
    </w:p>
    <w:p w:rsidR="00C91C6D" w:rsidRPr="001E2C37" w:rsidRDefault="00C91C6D" w:rsidP="00C91C6D">
      <w:pPr>
        <w:pStyle w:val="THESISHeading1"/>
        <w:jc w:val="center"/>
        <w:outlineLvl w:val="0"/>
        <w:rPr>
          <w:rFonts w:cs="Times New Roman"/>
        </w:rPr>
      </w:pPr>
      <w:bookmarkStart w:id="135" w:name="_Toc502401145"/>
      <w:bookmarkStart w:id="136" w:name="_Hlk499692778"/>
      <w:r w:rsidRPr="001E2C37">
        <w:rPr>
          <w:rFonts w:cs="Times New Roman"/>
        </w:rPr>
        <w:lastRenderedPageBreak/>
        <w:t xml:space="preserve">IMPACT OF SAMPLING AND CELLULAR SEPARATION ON AMINO ACID DETERMINATIONS IN </w:t>
      </w:r>
      <w:r w:rsidRPr="00DE6307">
        <w:rPr>
          <w:rFonts w:cs="Times New Roman"/>
          <w:i/>
        </w:rPr>
        <w:t>DROSOPHILA</w:t>
      </w:r>
      <w:r w:rsidRPr="001E2C37">
        <w:rPr>
          <w:rFonts w:cs="Times New Roman"/>
        </w:rPr>
        <w:t xml:space="preserve"> HEMOLYMPH</w:t>
      </w:r>
      <w:bookmarkEnd w:id="135"/>
    </w:p>
    <w:bookmarkEnd w:id="136"/>
    <w:p w:rsidR="00C91C6D" w:rsidRPr="001E2C37" w:rsidRDefault="00C91C6D" w:rsidP="00C91C6D">
      <w:pPr>
        <w:pStyle w:val="BBAuthorName"/>
        <w:rPr>
          <w:rFonts w:ascii="Times New Roman" w:hAnsi="Times New Roman"/>
          <w:sz w:val="22"/>
          <w:szCs w:val="22"/>
        </w:rPr>
      </w:pPr>
      <w:r w:rsidRPr="001E2C37">
        <w:rPr>
          <w:rFonts w:ascii="Times New Roman" w:hAnsi="Times New Roman"/>
          <w:sz w:val="22"/>
          <w:szCs w:val="22"/>
        </w:rPr>
        <w:t>Marissa R. Cabay</w:t>
      </w:r>
      <w:r w:rsidRPr="001E2C37">
        <w:rPr>
          <w:rFonts w:ascii="Times New Roman" w:hAnsi="Times New Roman"/>
          <w:sz w:val="22"/>
          <w:szCs w:val="22"/>
          <w:vertAlign w:val="superscript"/>
        </w:rPr>
        <w:t>†</w:t>
      </w:r>
      <w:r w:rsidRPr="001E2C37">
        <w:rPr>
          <w:rFonts w:ascii="Times New Roman" w:hAnsi="Times New Roman"/>
          <w:sz w:val="22"/>
          <w:szCs w:val="22"/>
        </w:rPr>
        <w:t>, Jasmine C. Harris</w:t>
      </w:r>
      <w:r w:rsidRPr="001E2C37">
        <w:rPr>
          <w:rFonts w:ascii="Times New Roman" w:hAnsi="Times New Roman"/>
          <w:sz w:val="22"/>
          <w:szCs w:val="22"/>
          <w:vertAlign w:val="superscript"/>
        </w:rPr>
        <w:t>§</w:t>
      </w:r>
      <w:r w:rsidRPr="001E2C37">
        <w:rPr>
          <w:rFonts w:ascii="Times New Roman" w:hAnsi="Times New Roman"/>
          <w:sz w:val="22"/>
          <w:szCs w:val="22"/>
        </w:rPr>
        <w:t>, Scott A. Shippy</w:t>
      </w:r>
      <w:r w:rsidRPr="001E2C37">
        <w:rPr>
          <w:rFonts w:ascii="Times New Roman" w:hAnsi="Times New Roman"/>
          <w:sz w:val="22"/>
          <w:szCs w:val="22"/>
          <w:vertAlign w:val="superscript"/>
        </w:rPr>
        <w:t>†§*</w:t>
      </w:r>
    </w:p>
    <w:p w:rsidR="00C91C6D" w:rsidRPr="001E2C37" w:rsidRDefault="00C91C6D" w:rsidP="00C91C6D">
      <w:pPr>
        <w:pStyle w:val="BCAuthorAddress"/>
        <w:rPr>
          <w:rFonts w:ascii="Times New Roman" w:hAnsi="Times New Roman"/>
          <w:sz w:val="22"/>
          <w:szCs w:val="22"/>
        </w:rPr>
      </w:pPr>
      <w:r w:rsidRPr="001E2C37">
        <w:rPr>
          <w:rFonts w:ascii="Times New Roman" w:hAnsi="Times New Roman"/>
          <w:sz w:val="22"/>
          <w:szCs w:val="22"/>
        </w:rPr>
        <w:t>†University of Illinois at Chicago, Department of Chemistry, Chicago, Illinois 60607</w:t>
      </w:r>
    </w:p>
    <w:p w:rsidR="00C91C6D" w:rsidRPr="001E2C37" w:rsidRDefault="00C91C6D" w:rsidP="00C91C6D">
      <w:pPr>
        <w:pStyle w:val="BIEmailAddress"/>
        <w:rPr>
          <w:rFonts w:ascii="Times New Roman" w:hAnsi="Times New Roman"/>
          <w:sz w:val="22"/>
          <w:szCs w:val="22"/>
        </w:rPr>
      </w:pPr>
      <w:r w:rsidRPr="001E2C37">
        <w:rPr>
          <w:rFonts w:ascii="Times New Roman" w:hAnsi="Times New Roman"/>
          <w:sz w:val="22"/>
          <w:szCs w:val="22"/>
        </w:rPr>
        <w:t>§University of Illinois at Chicago, Laboratory of Integrative Neuroscience, Chicago, Illinois 60607</w:t>
      </w:r>
    </w:p>
    <w:p w:rsidR="00C91C6D" w:rsidRPr="001E2C37" w:rsidRDefault="00C91C6D" w:rsidP="00C91C6D">
      <w:pPr>
        <w:pStyle w:val="TAMainText"/>
        <w:ind w:firstLine="0"/>
        <w:rPr>
          <w:rFonts w:ascii="Times New Roman" w:hAnsi="Times New Roman"/>
          <w:sz w:val="22"/>
          <w:szCs w:val="22"/>
        </w:rPr>
      </w:pPr>
    </w:p>
    <w:p w:rsidR="00C91C6D" w:rsidRPr="001E2C37" w:rsidRDefault="00C91C6D" w:rsidP="00651565">
      <w:pPr>
        <w:pStyle w:val="THESISHeading20"/>
      </w:pPr>
      <w:bookmarkStart w:id="137" w:name="_Toc502401146"/>
      <w:r w:rsidRPr="001E2C37">
        <w:t>Introduction</w:t>
      </w:r>
      <w:bookmarkEnd w:id="137"/>
      <w:r w:rsidRPr="001E2C37">
        <w:t xml:space="preserve"> </w:t>
      </w:r>
    </w:p>
    <w:p w:rsidR="00C91C6D" w:rsidRPr="001E2C37" w:rsidRDefault="00C91C6D" w:rsidP="00C91C6D">
      <w:pPr>
        <w:rPr>
          <w:rFonts w:cs="Times New Roman"/>
        </w:rPr>
      </w:pPr>
      <w:r w:rsidRPr="001E2C37">
        <w:rPr>
          <w:rFonts w:cs="Times New Roman"/>
        </w:rPr>
        <w:tab/>
        <w:t xml:space="preserve">The fruit fly is an iconic model system in developmental biology and genetics. The significant homology of human disease-related genetic material and the facility in genetic manipulations of </w:t>
      </w:r>
      <w:r w:rsidRPr="001E2C37">
        <w:rPr>
          <w:rFonts w:cs="Times New Roman"/>
          <w:i/>
        </w:rPr>
        <w:t>Drosophila melanogaster</w:t>
      </w:r>
      <w:r w:rsidRPr="001E2C37">
        <w:rPr>
          <w:rFonts w:cs="Times New Roman"/>
        </w:rPr>
        <w:t xml:space="preserve"> ensure this will be an important and powerful model in research to improve human health. Recent research efforts to measure tissue chemical content and chemical signaling have been reported for reduced preparations of this model system. Significant examples include brain homogenate analysis for biogenic amines</w:t>
      </w:r>
      <w:r w:rsidRPr="001E2C37">
        <w:rPr>
          <w:rFonts w:cs="Times New Roman"/>
        </w:rPr>
        <w:fldChar w:fldCharType="begin" w:fldLock="1"/>
      </w:r>
      <w:r>
        <w:rPr>
          <w:rFonts w:cs="Times New Roman"/>
        </w:rPr>
        <w:instrText>ADDIN CSL_CITATION { "citationItems" : [ { "id" : "ITEM-1", "itemData" : { "DOI" : "10.1021/ac303377x", "ISBN" : "1520-6882 (Electronic)\\r0003-2700 (Linking)", "ISSN" : "00032700", "PMID" : "23387977", "abstract" : "Micellar electrokinetic capillary chromatography with electrochemical detection has been used to quantify biogenic amines in freeze-dried brains of Drosophila melanogaster. Freeze-drying samples offers a way to preserve the biological sample while making dissection of these tiny samples easier and faster. Fly samples were extracted in cold acetone and dried in a rotary evaporator. Extraction and drying times were optimized in order to avoid contamination by red pigment from the fly eyes and still have intact brain structures. Single freeze-dried fly brain samples were found to produce representative electropherograms as a single hand-dissected brain sample. With utilization of the faster dissection time that freeze-drying affords, the number of brains in a fixed homogenate volume can be increased to concentrate the sample. Thus, concentrated brain samples containing five or fifteen preserved brains were analyzed for their neurotransmitter content, and four analytes; N-acetyloctopamine, N-acetylserotonin, N-acetyltyramine, and N-acetyldopamine were found to correspond well with previously reported values.", "author" : [ { "dropping-particle" : "", "family" : "Berglund", "given" : "E. Carina", "non-dropping-particle" : "", "parse-names" : false, "suffix" : "" }, { "dropping-particle" : "", "family" : "Kuklinski", "given" : "Nicholas J.", "non-dropping-particle" : "", "parse-names" : false, "suffix" : "" }, { "dropping-particle" : "", "family" : "Karag\u00fcnd\u00fcz", "given" : "Ekin", "non-dropping-particle" : "", "parse-names" : false, "suffix" : "" }, { "dropping-particle" : "", "family" : "Ucar", "given" : "Kubra", "non-dropping-particle" : "", "parse-names" : false, "suffix" : "" }, { "dropping-particle" : "", "family" : "Hanrieder", "given" : "J\u00f6rg", "non-dropping-particle" : "", "parse-names" : false, "suffix" : "" }, { "dropping-particle" : "", "family" : "Ewing", "given" : "Andrew G.", "non-dropping-particle" : "", "parse-names" : false, "suffix" : "" } ], "container-title" : "Analytical Chemistry", "id" : "ITEM-1", "issue" : "5", "issued" : { "date-parts" : [ [ "2013" ] ] }, "page" : "2841-2846", "title" : "Freeze-drying as sample preparation for micellar electrokinetic capillary chromatography-electrochemical separations of neurochemicals in &lt;i&gt;Drosophila&lt;/i&gt; brains", "type" : "article-journal", "volume" : "85" }, "uris" : [ "http://www.mendeley.com/documents/?uuid=88e99b86-41ce-4308-95d6-3eabb55faacc" ] }, { "id" : "ITEM-2",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"ITEM-2",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"mendeley" : { "formattedCitation" : "&lt;sup&gt;65,70&lt;/sup&gt;", "plainTextFormattedCitation" : "65,70", "previouslyFormattedCitation" : "&lt;sup&gt;65,70&lt;/sup&gt;" }, "properties" : { "noteIndex" : 2 }, "schema" : "https://github.com/citation-style-language/schema/raw/master/csl-citation.json" }</w:instrText>
      </w:r>
      <w:r w:rsidRPr="001E2C37">
        <w:rPr>
          <w:rFonts w:cs="Times New Roman"/>
        </w:rPr>
        <w:fldChar w:fldCharType="separate"/>
      </w:r>
      <w:r w:rsidRPr="00CB3216">
        <w:rPr>
          <w:rFonts w:cs="Times New Roman"/>
          <w:noProof/>
          <w:vertAlign w:val="superscript"/>
        </w:rPr>
        <w:t>65,70</w:t>
      </w:r>
      <w:r w:rsidRPr="001E2C37">
        <w:rPr>
          <w:rFonts w:cs="Times New Roman"/>
        </w:rPr>
        <w:fldChar w:fldCharType="end"/>
      </w:r>
      <w:r w:rsidRPr="001E2C37">
        <w:rPr>
          <w:rFonts w:cs="Times New Roman"/>
        </w:rPr>
        <w:t xml:space="preserve"> or lipids</w:t>
      </w:r>
      <w:r w:rsidRPr="001E2C37">
        <w:rPr>
          <w:rFonts w:cs="Times New Roman"/>
        </w:rPr>
        <w:fldChar w:fldCharType="begin" w:fldLock="1"/>
      </w:r>
      <w:r>
        <w:rPr>
          <w:rFonts w:cs="Times New Roman"/>
        </w:rPr>
        <w:instrText>ADDIN CSL_CITATION { "citationItems" : [ { "id" : "ITEM-1", "itemData" : { "DOI" : "10.1002/sia.5547", "ISBN" : "2514599342", "ISSN" : "10969918", "PMID" : "26042227", "abstract" : "Drosophila melanogaster (fruit fly) has a relatively simple nervous system but possesses high order brain functions similar to humans. Therefore, it has been used as a common model system in biological studies, particularly drug addiction. Here, the spatial distribution of biomolecules in the brain of the fly was studied using time-of flight secondary ion mass spectrometry (ToF-SIMS). Fly brains were analyzed frozen to prevent molecular redistribution prior to analysis. Different molecules were found to distribute differently in the tissue, particularly the eye pigments, diacylglycerides, and phospholipids, and this is expected to be driven by their biological functions in the brain. Correlations in the localization of these molecules were also observed using principal components analysis of image data, and this was used to identify peaks for further analysis. Furthermore, consecutive analyses following 10 keV Ar2500 + sputtering showed that different biomolecules respond differently to Ar2500 + sputtering. Significant changes in signal intensities between consecutive analyses were observed for high mass molecules including lipids.", "author" : [ { "dropping-particle" : "", "family" : "Phan", "given" : "Nhu T N", "non-dropping-particle" : "", "parse-names" : false, "suffix" : "" }, { "dropping-particle" : "", "family" : "Fletcher", "given" : "John S.", "non-dropping-particle" : "", "parse-names" : false, "suffix" : "" }, { "dropping-particle" : "", "family" : "Sj\u00f6vall", "given" : "Peter", "non-dropping-particle" : "", "parse-names" : false, "suffix" : "" }, { "dropping-particle" : "", "family" : "Ewing", "given" : "Andrew G.", "non-dropping-particle" : "", "parse-names" : false, "suffix" : "" } ], "container-title" : "Surface and Interface Analysis", "id" : "ITEM-1", "issue" : "S1", "issued" : { "date-parts" : [ [ "2014" ] ] }, "page" : "123-126", "title" : "TOf-SIMS imaging of lipids and lipid related compounds in &lt;i&gt;Drosophila&lt;/i&gt; brain", "type" : "article-journal", "volume" : "46" }, "uris" : [ "http://www.mendeley.com/documents/?uuid=6b97ebfe-fc27-45ae-8e9a-221b1725c8ee" ] }, { "id" : "ITEM-2", "itemData" : { "DOI" : "10.1021/acs.analchem.5b03942", "ISSN" : "15206882", "PMID" : "26705612", "abstract" : "Laser desorption ionization mass spectrometry (LDI-MS) is used to image brain lipids in the fruit fly, Drosophila, a common invertebrate model organism in biological and neurological studies. Three different sample preparation methods, including sublimation with two common organic matrixes for matrix-assisted laser desorption ionization (MALDI) and surface-assisted laser desorption ionization (SALDI) using gold nanoparticles, are examined for sample profiling and imaging the fly brain. Recrystallization with trifluoroacetic acid following matrix deposition in MALDI is shown to increase the incorporation of biomolecules with one matrix, resulting in more efficient ionization, but not for the other matrix. The key finding here is that the mass fragments observed for the fly brain slices with different surface modifications are significantly different. Thus, these approaches can be combined to provide complementary analysis of chemical composition, particularly for the small metabolites, diacylglycerides, phosphatidylcholines, and triacylglycerides, in the fly brain. Furthermore, imaging appears to be beneficial using modification with gold nanoparticles in place of matrix in this application showing its potential for cellular and subcellular imaging. The imaging protocol developed here with both MALDI and SALDI provides the best and most diverse lipid chemical images of the fly brain to date with LDI.", "author" : [ { "dropping-particle" : "", "family" : "Phan", "given" : "Nhu T N", "non-dropping-particle" : "", "parse-names" : false, "suffix" : "" }, { "dropping-particle" : "", "family" : "Mohammadi", "given" : "Amir Saeid", "non-dropping-particle" : "", "parse-names" : false, "suffix" : "" }, { "dropping-particle" : "", "family" : "Dowlatshahi Pour", "given" : "Masoumeh", "non-dropping-particle" : "", "parse-names" : false, "suffix" : "" }, { "dropping-particle" : "", "family" : "Ewing", "given" : "Andrew G.", "non-dropping-particle" : "", "parse-names" : false, "suffix" : "" } ], "container-title" : "Analytical Chemistry", "id" : "ITEM-2", "issue" : "3", "issued" : { "date-parts" : [ [ "2016" ] ] }, "page" : "1734-1741", "title" : "Laser desorption ionization mass spectrometry imaging of &lt;i&gt;Drosophila&lt;/i&gt; brain using matrix sublimation versus modification with nanoparticles", "type" : "article-journal", "volume" : "88" }, "uris" : [ "http://www.mendeley.com/documents/?uuid=d1305210-4a94-484e-9c7c-2f348b9ec5f9" ] } ], "mendeley" : { "formattedCitation" : "&lt;sup&gt;72,116&lt;/sup&gt;", "plainTextFormattedCitation" : "72,116", "previouslyFormattedCitation" : "&lt;sup&gt;72,116&lt;/sup&gt;" }, "properties" : { "noteIndex" : 2 }, "schema" : "https://github.com/citation-style-language/schema/raw/master/csl-citation.json" }</w:instrText>
      </w:r>
      <w:r w:rsidRPr="001E2C37">
        <w:rPr>
          <w:rFonts w:cs="Times New Roman"/>
        </w:rPr>
        <w:fldChar w:fldCharType="separate"/>
      </w:r>
      <w:r w:rsidRPr="00817F6F">
        <w:rPr>
          <w:rFonts w:cs="Times New Roman"/>
          <w:noProof/>
          <w:vertAlign w:val="superscript"/>
        </w:rPr>
        <w:t>72,116</w:t>
      </w:r>
      <w:r w:rsidRPr="001E2C37">
        <w:rPr>
          <w:rFonts w:cs="Times New Roman"/>
        </w:rPr>
        <w:fldChar w:fldCharType="end"/>
      </w:r>
      <w:r w:rsidRPr="001E2C37">
        <w:rPr>
          <w:rFonts w:cs="Times New Roman"/>
        </w:rPr>
        <w:t xml:space="preserve"> and amine signaling in larval brain and nerve cord</w:t>
      </w:r>
      <w:r w:rsidRPr="001E2C37">
        <w:rPr>
          <w:rFonts w:cs="Times New Roman"/>
        </w:rPr>
        <w:fldChar w:fldCharType="begin" w:fldLock="1"/>
      </w:r>
      <w:r>
        <w:rPr>
          <w:rFonts w:cs="Times New Roman"/>
        </w:rPr>
        <w:instrText>ADDIN CSL_CITATION { "citationItems" : [ { "id" : "ITEM-1", "itemData" : { "DOI" : "10.1021/acschemneuro.6b00070", "ISSN" : "19487193", "abstract" : "\u00a9 2016 American Chemical Society.Octopamine is an endogenous biogenic amine neurotransmitter, neurohormone, and neuromodulator in invertebrates and has functional analogy with norepinephrine in vertebrates. Fast-scan cyclic voltammetry (FSCV) can detect rapid changes in neurotransmitters, but FSCV has not been optimized for octopamine detection in situ. The goal of this study was to characterize octopamine release in the ventral nerve cord of Drosophila larvae for the first time. A FSCV waveform was optimized so that the potential for octopamine oxidation would not be near the switching potential where interferences can occur. Endogenous octopamine release was stimulated by genetically inserting either the ATP sensitive channel, P2X2, or the red-light sensitive channelrhodopsin, CsChrimson, into cells expressing tyrosine decarboxylase (TDC), an octopamine synthesis enzyme. To ensure that release is due to octopamine and not the precursor tyramine, the octopamine synthesis inhibitor disulfiram was applied, and the signal decreased by 80%. Stimulated release was vesicular, and a 2 s continuous light stimulation of CsChrimson evoked 0.22 \u00b1 0.03 \u03bcM of octopamine release in the larval ventral nerve cord. Repeated stimulations were stable with 2 or 5 min interstimulation times. With pulsed stimulations, the release was dependent on the frequency of applied light pulse. An octopamine transporter has not been identified, and blockers of the dopamine transporter and serotonin transporter had no significant effect on the clearance time of octopamine, suggesting that they do not take up octopamine. This study shows that octopamine can be monitored in Drosophila, facilitating future studies of how octopamine release functions in the insect brain.", "author" : [ { "dropping-particle" : "", "family" : "Pyakurel", "given" : "Poojan", "non-dropping-particle" : "", "parse-names" : false, "suffix" : "" }, { "dropping-particle" : "", "family" : "Privman Champaloux", "given" : "Eve", "non-dropping-particle" : "", "parse-names" : false, "suffix" : "" }, { "dropping-particle" : "", "family" : "Venton", "given" : "B. Jill", "non-dropping-particle" : "", "parse-names" : false, "suffix" : "" } ], "container-title" : "ACS Chemical Neuroscience", "id" : "ITEM-1", "issue" : "8", "issued" : { "date-parts" : [ [ "2016" ] ] }, "page" : "1112-1119", "title" : "Fast-scan cyclic voltammetry (FSCV) detection of endogenous octopamine in &lt;i&gt;Drosophila melanogaster&lt;/i&gt; ventral nerve cord", "type" : "article-journal", "volume" : "7" }, "uris" : [ "http://www.mendeley.com/documents/?uuid=505b870d-7c31-4224-aafb-1922a75d7afb" ] } ], "mendeley" : { "formattedCitation" : "&lt;sup&gt;29&lt;/sup&gt;", "plainTextFormattedCitation" : "29", "previouslyFormattedCitation" : "&lt;sup&gt;29&lt;/sup&gt;" }, "properties" : { "noteIndex" : 2 }, "schema" : "https://github.com/citation-style-language/schema/raw/master/csl-citation.json" }</w:instrText>
      </w:r>
      <w:r w:rsidRPr="001E2C37">
        <w:rPr>
          <w:rFonts w:cs="Times New Roman"/>
        </w:rPr>
        <w:fldChar w:fldCharType="separate"/>
      </w:r>
      <w:r w:rsidRPr="00250D29">
        <w:rPr>
          <w:rFonts w:cs="Times New Roman"/>
          <w:noProof/>
          <w:vertAlign w:val="superscript"/>
        </w:rPr>
        <w:t>29</w:t>
      </w:r>
      <w:r w:rsidRPr="001E2C37">
        <w:rPr>
          <w:rFonts w:cs="Times New Roman"/>
        </w:rPr>
        <w:fldChar w:fldCharType="end"/>
      </w:r>
      <w:r w:rsidRPr="001E2C37">
        <w:rPr>
          <w:rFonts w:cs="Times New Roman"/>
        </w:rPr>
        <w:t xml:space="preserve">. The ability to collect and define the chemical content of fly blood, hemolymph, from a whole, living subject provides a unique perspective for studying </w:t>
      </w:r>
      <w:r w:rsidRPr="00DE6307">
        <w:rPr>
          <w:rFonts w:cs="Times New Roman"/>
          <w:i/>
        </w:rPr>
        <w:t>Drosophila</w:t>
      </w:r>
      <w:r w:rsidRPr="001E2C37">
        <w:rPr>
          <w:rFonts w:cs="Times New Roman"/>
        </w:rPr>
        <w:t xml:space="preserve"> physiology. The analysis of hemolymph has been utilized to explore the loss of an amino acid transporter</w:t>
      </w:r>
      <w:r w:rsidRPr="001E2C37">
        <w:rPr>
          <w:rFonts w:cs="Times New Roman"/>
        </w:rPr>
        <w:fldChar w:fldCharType="begin" w:fldLock="1"/>
      </w:r>
      <w:r>
        <w:rPr>
          <w:rFonts w:cs="Times New Roman"/>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2 }, "schema" : "https://github.com/citation-style-language/schema/raw/master/csl-citation.json" }</w:instrText>
      </w:r>
      <w:r w:rsidRPr="001E2C37">
        <w:rPr>
          <w:rFonts w:cs="Times New Roman"/>
        </w:rPr>
        <w:fldChar w:fldCharType="separate"/>
      </w:r>
      <w:r w:rsidRPr="00CB3216">
        <w:rPr>
          <w:rFonts w:cs="Times New Roman"/>
          <w:noProof/>
          <w:vertAlign w:val="superscript"/>
        </w:rPr>
        <w:t>55</w:t>
      </w:r>
      <w:r w:rsidRPr="001E2C37">
        <w:rPr>
          <w:rFonts w:cs="Times New Roman"/>
        </w:rPr>
        <w:fldChar w:fldCharType="end"/>
      </w:r>
      <w:r w:rsidRPr="001E2C37">
        <w:rPr>
          <w:rFonts w:cs="Times New Roman"/>
        </w:rPr>
        <w:t>, proteomics</w:t>
      </w:r>
      <w:r w:rsidRPr="001E2C37">
        <w:rPr>
          <w:rFonts w:cs="Times New Roman"/>
        </w:rPr>
        <w:fldChar w:fldCharType="begin" w:fldLock="1"/>
      </w:r>
      <w:r>
        <w:rPr>
          <w:rFonts w:cs="Times New Roman"/>
        </w:rPr>
        <w:instrText>ADDIN CSL_CITATION { "citationItems" : [ { "id" : "ITEM-1", "itemData" : { "author" : [ { "dropping-particle" : "", "family" : "Zeng", "given" : "Qi", "non-dropping-particle" : "", "parse-names" : false, "suffix" : "" }, { "dropping-particle" : "", "family" : "Smith", "given" : "David J", "non-dropping-particle" : "", "parse-names" : false, "suffix" : "" }, { "dropping-particle" : "", "family" : "Shippy", "given" : "Scott A", "non-dropping-particle" : "", "parse-names" : false, "suffix" : "" } ], "id" : "ITEM-1", "issued" : { "date-parts" : [ [ "2015" ] ] }, "page" : "33-39", "title" : "Proteomic analysis of individual fruit fly hemolymph", "type" : "article-journal", "volume" : "982" }, "uris" : [ "http://www.mendeley.com/documents/?uuid=cbd90e4d-99d2-440f-afc7-9e239e248858" ] }, { "id" : "ITEM-2", "itemData" : { "author" : [ { "dropping-particle" : "", "family" : "Zeng", "given" : "Qi", "non-dropping-particle" : "", "parse-names" : false, "suffix" : "" }, { "dropping-particle" : "", "family" : "Avilov", "given" : "Vitaly", "non-dropping-particle" : "", "parse-names" : false, "suffix" : "" }, { "dropping-particle" : "", "family" : "Shippy", "given" : "Scott A", "non-dropping-particle" : "", "parse-names" : false, "suffix" : "" } ], "id" : "ITEM-2", "issued" : { "date-parts" : [ [ "2016" ] ] }, "page" : "74-81", "title" : "Prefractionation methods for individual adult fruit fly hemolymph proteomic analysis", "type" : "article-journal", "volume" : "1016" }, "uris" : [ "http://www.mendeley.com/documents/?uuid=88a82998-4d9d-476a-ad56-2dd7f436f62f" ] } ], "mendeley" : { "formattedCitation" : "&lt;sup&gt;117,118&lt;/sup&gt;", "plainTextFormattedCitation" : "117,118", "previouslyFormattedCitation" : "&lt;sup&gt;117,118&lt;/sup&gt;" }, "properties" : { "noteIndex" : 2 }, "schema" : "https://github.com/citation-style-language/schema/raw/master/csl-citation.json" }</w:instrText>
      </w:r>
      <w:r w:rsidRPr="001E2C37">
        <w:rPr>
          <w:rFonts w:cs="Times New Roman"/>
        </w:rPr>
        <w:fldChar w:fldCharType="separate"/>
      </w:r>
      <w:r w:rsidRPr="00817F6F">
        <w:rPr>
          <w:rFonts w:cs="Times New Roman"/>
          <w:noProof/>
          <w:vertAlign w:val="superscript"/>
        </w:rPr>
        <w:t>117,118</w:t>
      </w:r>
      <w:r w:rsidRPr="001E2C37">
        <w:rPr>
          <w:rFonts w:cs="Times New Roman"/>
        </w:rPr>
        <w:fldChar w:fldCharType="end"/>
      </w:r>
      <w:r w:rsidRPr="001E2C37">
        <w:rPr>
          <w:rFonts w:cs="Times New Roman"/>
        </w:rPr>
        <w:t xml:space="preserve"> and larval stress</w:t>
      </w:r>
      <w:r w:rsidRPr="001E2C37">
        <w:rPr>
          <w:rFonts w:cs="Times New Roman"/>
        </w:rPr>
        <w:fldChar w:fldCharType="begin" w:fldLock="1"/>
      </w:r>
      <w:r>
        <w:rPr>
          <w:rFonts w:cs="Times New Roman"/>
        </w:rPr>
        <w:instrText>ADDIN CSL_CITATION { "citationItems" : [ { "id" : "ITEM-1",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"ITEM-1",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"&lt;sup&gt;58&lt;/sup&gt;", "plainTextFormattedCitation" : "58", "previouslyFormattedCitation" : "&lt;sup&gt;58&lt;/sup&gt;" }, "properties" : { "noteIndex" : 2 }, "schema" : "https://github.com/citation-style-language/schema/raw/master/csl-citation.json" }</w:instrText>
      </w:r>
      <w:r w:rsidRPr="001E2C37">
        <w:rPr>
          <w:rFonts w:cs="Times New Roman"/>
        </w:rPr>
        <w:fldChar w:fldCharType="separate"/>
      </w:r>
      <w:r w:rsidRPr="00CB3216">
        <w:rPr>
          <w:rFonts w:cs="Times New Roman"/>
          <w:noProof/>
          <w:vertAlign w:val="superscript"/>
        </w:rPr>
        <w:t>58</w:t>
      </w:r>
      <w:r w:rsidRPr="001E2C37">
        <w:rPr>
          <w:rFonts w:cs="Times New Roman"/>
        </w:rPr>
        <w:fldChar w:fldCharType="end"/>
      </w:r>
      <w:r w:rsidRPr="001E2C37">
        <w:rPr>
          <w:rFonts w:cs="Times New Roman"/>
        </w:rPr>
        <w:t>. While our previous work utilized different fly states in the collection of two hemolymph samples from individual flies, a more rigorous study of the impact of sampling on the observed hemolymph chemical content has not been reported. In this work, the variation in observed hemolymph chemical content is studied with respect to the location of hemolymph collection, the type of anesthesia used, and following a separation of hemocytes.</w:t>
      </w:r>
    </w:p>
    <w:p w:rsidR="00C91C6D" w:rsidRDefault="00C91C6D" w:rsidP="00C91C6D">
      <w:pPr>
        <w:pStyle w:val="VAFigureCaption"/>
      </w:pPr>
      <w:r w:rsidRPr="001E2C37">
        <w:t>Hemolymph is the blood equivalent in invertebrates that is comprised of tissue, cells, and plasma. The hemolymph</w:t>
      </w:r>
      <w:r>
        <w:t xml:space="preserve"> maintains the health of surrounding organs, tissue, and cells by</w:t>
      </w:r>
      <w:r w:rsidRPr="001E2C37">
        <w:t xml:space="preserve"> </w:t>
      </w:r>
      <w:r>
        <w:t>delivering</w:t>
      </w:r>
      <w:r w:rsidRPr="001E2C37">
        <w:t xml:space="preserve"> essential substances </w:t>
      </w:r>
      <w:r>
        <w:t>and transporting</w:t>
      </w:r>
      <w:r w:rsidRPr="001E2C37">
        <w:t xml:space="preserve"> metabolic waste products away.</w:t>
      </w:r>
      <w:r w:rsidRPr="001E2C37">
        <w:fldChar w:fldCharType="begin" w:fldLock="1"/>
      </w:r>
      <w:r>
        <w:instrText>ADDIN CSL_CITATION { "citationItems" : [ { "id" : "ITEM-1", "itemData" : { "DOI" : "10.1371/journal.pone.0067208", "ISBN" : "1932-6203 (Electronic)\\r1932-6203 (Linking)", "ISSN" : "19326203", "PMID" : "23840627", "abstract" : "The co-operation of specialized organ systems in complex multicellular organisms depends on effective chemical communication. Thus, body fluids (like blood, lymph or intraspinal fluid) contain myriads of signaling mediators apart from metabolites. Moreover, these fluids are also of crucial importance for immune and wound responses. Compositional analyses of human body fluids are therefore of paramount diagnostic importance. Further improving their comprehensiveness should increase our understanding of inter-organ communication. In arthropods, which have trachea for gas exchange and an open circulatory system, the single dominating interstitial fluid is the hemolymph. Accordingly, a detailed analysis of hemolymph composition should provide an especially comprehensive picture of chemical communication and defense in animals. Therefore we used an extensive protein fractionation workflow in combination with a discovery-driven proteomic approach to map out the detectable protein composition of hemolymph isolated from Drosophila larvae. Combined mass spectrometric analysis revealed more than 700 proteins extending far beyond the previously known Drosophila hemolymph proteome. Moreover, by comparing hemolymph isolated from either fed or starved larvae, we provide initial provisional insights concerning compositional changes in response to nutritional state. Storage proteins in particular were observed to be strongly reduced by starvation. Our hemolymph proteome catalog provides a rich basis for data mining, as exemplified by our identification of potential novel cytokines, as well as for future quantitative analyses by targeted proteomics.", "author" : [ { "dropping-particle" : "", "family" : "Handke", "given" : "Bjorn", "non-dropping-particle" : "", "parse-names" : false, "suffix" : "" }, { "dropping-particle" : "", "family" : "Poernbacher", "given" : "Ingrid", "non-dropping-particle" : "", "parse-names" : false, "suffix" : "" }, { "dropping-particle" : "", "family" : "Goetze", "given" : "Sandra", "non-dropping-particle" : "", "parse-names" : false, "suffix" : "" }, { "dropping-particle" : "", "family" : "Ahrens", "given" : "Christian H.", "non-dropping-particle" : "", "parse-names" : false, "suffix" : "" }, { "dropping-particle" : "", "family" : "Omasits", "given" : "Ulrich", "non-dropping-particle" : "", "parse-names" : false, "suffix" : "" }, { "dropping-particle" : "", "family" : "Marty", "given" : "Florian", "non-dropping-particle" : "", "parse-names" : false, "suffix" : "" }, { "dropping-particle" : "", "family" : "Simigdala", "given" : "Nikiana", "non-dropping-particle" : "", "parse-names" : false, "suffix" : "" }, { "dropping-particle" : "", "family" : "Meyer", "given" : "Imke", "non-dropping-particle" : "", "parse-names" : false, "suffix" : "" }, { "dropping-particle" : "", "family" : "Wollscheid", "given" : "Bernd", "non-dropping-particle" : "", "parse-names" : false, "suffix" : "" }, { "dropping-particle" : "", "family" : "Brunner", "given" : "Erich", "non-dropping-particle" : "", "parse-names" : false, "suffix" : "" }, { "dropping-particle" : "", "family" : "Hafen", "given" : "Ernst", "non-dropping-particle" : "", "parse-names" : false, "suffix" : "" }, { "dropping-particle" : "", "family" : "Lehner", "given" : "Christian F.", "non-dropping-particle" : "", "parse-names" : false, "suffix" : "" } ], "container-title" : "PLOS ONE", "id" : "ITEM-1", "issue" : "6", "issued" : { "date-parts" : [ [ "2013" ] ] }, "page" : "e67208", "title" : "The hemolymph proteome of fed and starved &lt;i&gt;Drosophila&lt;/i&gt; larvae", "type" : "article-journal", "volume" : "8" }, "uris" : [ "http://www.mendeley.com/documents/?uuid=784ede01-d2a1-4414-b524-85e30a5453d1" ] } ], "mendeley" : { "formattedCitation" : "&lt;sup&gt;119&lt;/sup&gt;", "plainTextFormattedCitation" : "119", "previouslyFormattedCitation" : "&lt;sup&gt;119&lt;/sup&gt;" }, "properties" : { "noteIndex" : 0 }, "schema" : "https://github.com/citation-style-language/schema/raw/master/csl-citation.json" }</w:instrText>
      </w:r>
      <w:r w:rsidRPr="001E2C37">
        <w:fldChar w:fldCharType="separate"/>
      </w:r>
      <w:r w:rsidRPr="00817F6F">
        <w:rPr>
          <w:noProof/>
          <w:vertAlign w:val="superscript"/>
        </w:rPr>
        <w:t>119</w:t>
      </w:r>
      <w:r w:rsidRPr="001E2C37">
        <w:fldChar w:fldCharType="end"/>
      </w:r>
      <w:r w:rsidRPr="001E2C37">
        <w:t xml:space="preserve"> Many studies have discovered the chemical content in tissues varies based on the anatomical region.</w:t>
      </w:r>
      <w:r w:rsidRPr="001E2C37">
        <w:fldChar w:fldCharType="begin" w:fldLock="1"/>
      </w:r>
      <w:r>
        <w:instrText>ADDIN CSL_CITATION { "citationItems" : [ { "id" : "ITEM-1",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"ITEM-1",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"id" : "ITEM-2", "itemData" : { "DOI" : "10.1021/ac034219i", "ISSN" : "0003-2700", "PMID" : "14632107", "abstract" : "Micellar electrokinetic chromatography coupled to amperometric electrochemical detection was used to investigate the chemical environment of the fruit fly, Drosophila melanogaster. Preliminary studies focused on the employment and optimization of the system to separate electroactive amine-containing molecules present in the head and body of male and female flies. Ultimately, biogenic amines significant to the fly including L-3,4-dihydroxyphenylalanine, dopamine, tyramine, and serotonin were identified and their relative abundance quantified. Transgenic Drosophila with functionally ablated dopamine and serotonin neurons were analyzed to demonstrate the sensitivity of the technique. The separation method developed in this study should offer an advantage in elucidating the critical role that electroactive biogenic amines play in complex physiological processes correlated with Drosophila behavior.", "author" : [ { "dropping-particle" : "", "family" : "Ream", "given" : "Paula J", "non-dropping-particle" : "", "parse-names" : false, "suffix" : "" }, { "dropping-particle" : "", "family" : "Suljak", "given" : "Steven W", "non-dropping-particle" : "", "parse-names" : false, "suffix" : "" }, { "dropping-particle" : "", "family" : "Ewing", "given" : "Andrew G", "non-dropping-particle" : "", "parse-names" : false, "suffix" : "" }, { "dropping-particle" : "", "family" : "Han", "given" : "Kyung-An", "non-dropping-particle" : "", "parse-names" : false, "suffix" : "" } ], "container-title" : "Analytical chemistry", "id" : "ITEM-2", "issue" : "16", "issued" : { "date-parts" : [ [ "2003" ] ] }, "page" : "3972-8", "title" : "Micellar electrokinetic capillary chromatography-electrochemical detection for analysis of biogenic amines in &lt;i&gt;Drosophila melanogaster&lt;/i&gt;", "type" : "article-journal", "volume" : "75" }, "uris" : [ "http://www.mendeley.com/documents/?uuid=567329f4-e5c5-4360-9fa2-f73f4e81108d" ] }, { "id" : "ITEM-3", "itemData" : { "DOI" : "10.1021/ac101603d", "ISSN" : "0003-2700", "author" : [ { "dropping-particle" : "", "family" : "Kuklinski", "given" : "Nicholas J.", "non-dropping-particle" : "", "parse-names" : false, "suffix" : "" }, { "dropping-particle" : "", "family" : "Berglund", "given" : "E. Carina", "non-dropping-particle" : "", "parse-names" : false, "suffix" : "" }, { "dropping-particle" : "", "family" : "Engelbrektsson", "given" : "Johan", "non-dropping-particle" : "", "parse-names" : false, "suffix" : "" }, { "dropping-particle" : "", "family" : "Ewing", "given" : "Andrew G.", "non-dropping-particle" : "", "parse-names" : false, "suffix" : "" } ], "container-title" : "Analytical Chemistry", "id" : "ITEM-3", "issue" : "18", "issued" : { "date-parts" : [ [ "2010" ] ] }, "page" : "7729-7735", "title" : "Biogenic Amines in Microdissected Brain Regions of &lt;i&gt;Drosophila melanogaster&lt;/i&gt; Measured with Micellar Electrokinetic Capillary Chromatography\u2014Electrochemical Detection", "type" : "article-journal", "volume" : "82" }, "uris" : [ "http://www.mendeley.com/documents/?uuid=ab45ac5b-e68a-4bd9-aa1a-3ba1fddb91f3" ] }, { "id" : "ITEM-4", "itemData" : { "author" : [ { "dropping-particle" : "", "family" : "Denno", "given" : "Madelaine E",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"ITEM-4", "issued" : { "date-parts" : [ [ "2015" ] ] }, "page" : "117-123", "title" : "Analysis of neurotransmitter tissue content of &lt;i&gt;Drosophila melanogaster&lt;/i&gt; in different life stages", "type" : "article-journal", "volume" : "6" }, "uris" : [ "http://www.mendeley.com/documents/?uuid=1f7e84fc-ced0-47ff-9108-9970796a24d5" ] }, { "id" : "ITEM-5",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"ITEM-5", "issue" : "3", "issued" : { "date-parts" : [ [ "2016" ] ] }, "page" : "407-414", "title" : "Quantification of histamine and carcinine in &lt;i&gt;Drosophila melanogaster&lt;/i&gt; tissues", "type" : "article-journal", "volume" : "7" }, "uris" : [ "http://www.mendeley.com/documents/?uuid=7047a81b-ddbb-4a22-8f97-c87ea81eba5d" ] } ], "mendeley" : { "formattedCitation" : "&lt;sup&gt;32,59,65,68,69&lt;/sup&gt;", "plainTextFormattedCitation" : "32,59,65,68,69", "previouslyFormattedCitation" : "&lt;sup&gt;32,59,65,68,69&lt;/sup&gt;" }, "properties" : { "noteIndex" : 0 }, "schema" : "https://github.com/citation-style-language/schema/raw/master/csl-citation.json" }</w:instrText>
      </w:r>
      <w:r w:rsidRPr="001E2C37">
        <w:fldChar w:fldCharType="separate"/>
      </w:r>
      <w:r w:rsidRPr="00CB3216">
        <w:rPr>
          <w:noProof/>
          <w:vertAlign w:val="superscript"/>
        </w:rPr>
        <w:t>32,59,65,68,69</w:t>
      </w:r>
      <w:r w:rsidRPr="001E2C37">
        <w:fldChar w:fldCharType="end"/>
      </w:r>
      <w:r w:rsidRPr="001E2C37">
        <w:t xml:space="preserve"> Differences in whole bodies versus heads</w:t>
      </w:r>
      <w:r w:rsidRPr="001E2C37">
        <w:fldChar w:fldCharType="begin" w:fldLock="1"/>
      </w:r>
      <w:r>
        <w:instrText>ADDIN CSL_CITATION { "citationItems" : [ { "id" : "ITEM-1", "itemData" : { "DOI" : "10.1021/ac034219i", "ISSN" : "0003-2700", "PMID" : "14632107", "abstract" : "Micellar electrokinetic chromatography coupled to amperometric electrochemical detection was used to investigate the chemical environment of the fruit fly, Drosophila melanogaster. Preliminary studies focused on the employment and optimization of the system to separate electroactive amine-containing molecules present in the head and body of male and female flies. Ultimately, biogenic amines significant to the fly including L-3,4-dihydroxyphenylalanine, dopamine, tyramine, and serotonin were identified and their relative abundance quantified. Transgenic Drosophila with functionally ablated dopamine and serotonin neurons were analyzed to demonstrate the sensitivity of the technique. The separation method developed in this study should offer an advantage in elucidating the critical role that electroactive biogenic amines play in complex physiological processes correlated with Drosophila behavior.", "author" : [ { "dropping-particle" : "", "family" : "Ream", "given" : "Paula J", "non-dropping-particle" : "", "parse-names" : false, "suffix" : "" }, { "dropping-particle" : "", "family" : "Suljak", "given" : "Steven W", "non-dropping-particle" : "", "parse-names" : false, "suffix" : "" }, { "dropping-particle" : "", "family" : "Ewing", "given" : "Andrew G", "non-dropping-particle" : "", "parse-names" : false, "suffix" : "" }, { "dropping-particle" : "", "family" : "Han", "given" : "Kyung-An", "non-dropping-particle" : "", "parse-names" : false, "suffix" : "" } ], "container-title" : "Analytical chemistry", "id" : "ITEM-1", "issue" : "16", "issued" : { "date-parts" : [ [ "2003" ] ] }, "page" : "3972-8", "title" : "Micellar electrokinetic capillary chromatography-electrochemical detection for analysis of biogenic amines in &lt;i&gt;Drosophila melanogaster&lt;/i&gt;", "type" : "article-journal", "volume" : "75" }, "uris" : [ "http://www.mendeley.com/documents/?uuid=567329f4-e5c5-4360-9fa2-f73f4e81108d" ] }, { "id" : "ITEM-2",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"ITEM-2",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"mendeley" : { "formattedCitation" : "&lt;sup&gt;65,68&lt;/sup&gt;", "plainTextFormattedCitation" : "65,68", "previouslyFormattedCitation" : "&lt;sup&gt;65,68&lt;/sup&gt;" }, "properties" : { "noteIndex" : 0 }, "schema" : "https://github.com/citation-style-language/schema/raw/master/csl-citation.json" }</w:instrText>
      </w:r>
      <w:r w:rsidRPr="001E2C37">
        <w:fldChar w:fldCharType="separate"/>
      </w:r>
      <w:r w:rsidRPr="00CB3216">
        <w:rPr>
          <w:noProof/>
          <w:vertAlign w:val="superscript"/>
        </w:rPr>
        <w:t>65,68</w:t>
      </w:r>
      <w:r w:rsidRPr="001E2C37">
        <w:fldChar w:fldCharType="end"/>
      </w:r>
      <w:r w:rsidRPr="001E2C37">
        <w:t>, brain regions</w:t>
      </w:r>
      <w:r w:rsidRPr="001E2C37">
        <w:fldChar w:fldCharType="begin" w:fldLock="1"/>
      </w:r>
      <w:r>
        <w:instrText>ADDIN CSL_CITATION { "citationItems" : [ { "id" : "ITEM-1", "itemData" : { "DOI" : "10.1021/ac101603d", "ISSN" : "0003-2700", "author" : [ { "dropping-particle" : "", "family" : "Kuklinski", "given" : "Nicholas J.", "non-dropping-particle" : "", "parse-names" : false, "suffix" : "" }, { "dropping-particle" : "", "family" : "Berglund", "given" : "E. Carina", "non-dropping-particle" : "", "parse-names" : false, "suffix" : "" }, { "dropping-particle" : "", "family" : "Engelbrektsson", "given" : "Johan", "non-dropping-particle" : "", "parse-names" : false, "suffix" : "" }, { "dropping-particle" : "", "family" : "Ewing", "given" : "Andrew G.", "non-dropping-particle" : "", "parse-names" : false, "suffix" : "" } ], "container-title" : "Analytical Chemistry", "id" : "ITEM-1", "issue" : "18", "issued" : { "date-parts" : [ [ "2010" ] ] }, "page" : "7729-7735", "title" : "Biogenic Amines in Microdissected Brain Regions of &lt;i&gt;Drosophila melanogaster&lt;/i&gt; Measured with Micellar Electrokinetic Capillary Chromatography\u2014Electrochemical Detection", "type" : "article-journal", "volume" : "82" }, "uris" : [ "http://www.mendeley.com/documents/?uuid=ab45ac5b-e68a-4bd9-aa1a-3ba1fddb91f3" ] } ], "mendeley" : { "formattedCitation" : "&lt;sup&gt;69&lt;/sup&gt;", "plainTextFormattedCitation" : "69", "previouslyFormattedCitation" : "&lt;sup&gt;69&lt;/sup&gt;" }, "properties" : { "noteIndex" : 0 }, "schema" : "https://github.com/citation-style-language/schema/raw/master/csl-citation.json" }</w:instrText>
      </w:r>
      <w:r w:rsidRPr="001E2C37">
        <w:fldChar w:fldCharType="separate"/>
      </w:r>
      <w:r w:rsidRPr="00CB3216">
        <w:rPr>
          <w:noProof/>
          <w:vertAlign w:val="superscript"/>
        </w:rPr>
        <w:t>69</w:t>
      </w:r>
      <w:r w:rsidRPr="001E2C37">
        <w:fldChar w:fldCharType="end"/>
      </w:r>
      <w:r w:rsidRPr="001E2C37">
        <w:t>, and eyes</w:t>
      </w:r>
      <w:r w:rsidRPr="001E2C37">
        <w:fldChar w:fldCharType="begin" w:fldLock="1"/>
      </w:r>
      <w:r>
        <w:instrText>ADDIN CSL_CITATION { "citationItems" : [ { "id" : "ITEM-1",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"ITEM-1", "issue" : "3", "issued" : { "date-parts" : [ [ "2016" ] ] }, "page" : "407-414", "title" : "Quantification of histamine and carcinine in &lt;i&gt;Drosophila melanogaster&lt;/i&gt; tissues", "type" : "article-journal", "volume" : "7" }, "uris" : [ "http://www.mendeley.com/documents/?uuid=7047a81b-ddbb-4a22-8f97-c87ea81eba5d" ] } ], "mendeley" : { "formattedCitation" : "&lt;sup&gt;32&lt;/sup&gt;", "plainTextFormattedCitation" : "32", "previouslyFormattedCitation" : "&lt;sup&gt;32&lt;/sup&gt;" }, "properties" : { "noteIndex" : 0 }, "schema" : "https://github.com/citation-style-language/schema/raw/master/csl-citation.json" }</w:instrText>
      </w:r>
      <w:r w:rsidRPr="001E2C37">
        <w:fldChar w:fldCharType="separate"/>
      </w:r>
      <w:r w:rsidRPr="00250D29">
        <w:rPr>
          <w:noProof/>
          <w:vertAlign w:val="superscript"/>
        </w:rPr>
        <w:t>32</w:t>
      </w:r>
      <w:r w:rsidRPr="001E2C37">
        <w:fldChar w:fldCharType="end"/>
      </w:r>
      <w:r w:rsidRPr="001E2C37">
        <w:t xml:space="preserve"> have led way to the understanding of anatomically important </w:t>
      </w:r>
      <w:r w:rsidRPr="001E2C37">
        <w:lastRenderedPageBreak/>
        <w:t>molecules. The ability to quantify these differences is beneficial to understanding patterns of chemical signaling that occur in specific regions. An effective sampling method of hemolymph with well-defined spatial resolution can elucidate the functions of the chemical content found within anatomical regions.</w:t>
      </w:r>
      <w:r w:rsidRPr="001E2C37">
        <w:fldChar w:fldCharType="begin" w:fldLock="1"/>
      </w:r>
      <w:r>
        <w:instrText>ADDIN CSL_CITATION { "citationItems" : [ { "id" : "ITEM-1", "itemData" : { "DOI" : "10.1016/j.trac.2009.08.005", "ISBN" : "0165-9936", "ISSN" : "01659936", "PMID" : "20161412", "abstract" : "The fruit fly, Drosophila melanogaster, has been extensively used as a model organism in genetics research and has significantly contributed to understanding molecular, cellular and evolutionary aspects of human behavior. Recently, research has focused on developing analytical methods to obtain highly sensitive chemical quantification along with spatiotemporal information from Drosophila melanogaster. We review a number of these advances in capillary electrophoresis, high-performance liquid chromatography, mass spectrometry, and technologies involving intact organisms, including in vivo electrochemistry. ?? 2009 Elsevier Ltd. All rights reserved.", "author" : [ { "dropping-particle" : "", "family" : "Makos", "given" : "Monique A.", "non-dropping-particle" : "", "parse-names" : false, "suffix" : "" }, { "dropping-particle" : "", "family" : "Kuklinski", "given" : "Nicholas J.", "non-dropping-particle" : "", "parse-names" : false, "suffix" : "" }, { "dropping-particle" : "", "family" : "Heien", "given" : "Michael L.", "non-dropping-particle" : "", "parse-names" : false, "suffix" : "" }, { "dropping-particle" : "", "family" : "Berglund", "given" : "E. Carina", "non-dropping-particle" : "", "parse-names" : false, "suffix" : "" }, { "dropping-particle" : "", "family" : "Ewing", "given" : "Andrew G.", "non-dropping-particle" : "", "parse-names" : false, "suffix" : "" } ], "container-title" : "Trends in Analytical Chemistry", "id" : "ITEM-1", "issue" : "11", "issued" : { "date-parts" : [ [ "2009" ] ] }, "page" : "1223-1234", "title" : "Chemical measurements in &lt;i&gt;Drosophila&lt;/i&gt;", "type" : "article-journal", "volume" : "28" }, "uris" : [ "http://www.mendeley.com/documents/?uuid=34baca21-dd80-4cd5-a223-ae6e55f49b0b" ] } ], "mendeley" : { "formattedCitation" : "&lt;sup&gt;120&lt;/sup&gt;", "plainTextFormattedCitation" : "120", "previouslyFormattedCitation" : "&lt;sup&gt;120&lt;/sup&gt;" }, "properties" : { "noteIndex" : 0 }, "schema" : "https://github.com/citation-style-language/schema/raw/master/csl-citation.json" }</w:instrText>
      </w:r>
      <w:r w:rsidRPr="001E2C37">
        <w:fldChar w:fldCharType="separate"/>
      </w:r>
      <w:r w:rsidRPr="00817F6F">
        <w:rPr>
          <w:noProof/>
          <w:vertAlign w:val="superscript"/>
        </w:rPr>
        <w:t>120</w:t>
      </w:r>
      <w:r w:rsidRPr="001E2C37">
        <w:fldChar w:fldCharType="end"/>
      </w:r>
    </w:p>
    <w:p w:rsidR="00C91C6D" w:rsidRPr="001E2C37" w:rsidRDefault="00C91C6D" w:rsidP="00C91C6D">
      <w:pPr>
        <w:pStyle w:val="VAFigureCaption"/>
      </w:pPr>
      <w:r w:rsidRPr="001E2C37">
        <w:t xml:space="preserve">Immobilization of </w:t>
      </w:r>
      <w:r w:rsidRPr="001E2C37">
        <w:rPr>
          <w:i/>
        </w:rPr>
        <w:t>D. melanogaster</w:t>
      </w:r>
      <w:r w:rsidRPr="001E2C37">
        <w:t xml:space="preserve"> is necessary to collect hemolymph; therefore, a method of controlling the fly is required via anesthesia or a mechanism of trapping the fly. The immobilization method of choice can have unforeseen physiological effects. For example, the cold-shock method has a tendency to modify the metabolic profile by altering the metabolism and the need for cryoprotective functions.</w:t>
      </w:r>
      <w:r w:rsidRPr="001E2C37">
        <w:fldChar w:fldCharType="begin" w:fldLock="1"/>
      </w:r>
      <w:r>
        <w:instrText>ADDIN CSL_CITATION { "citationItems" : [ { "id" : "ITEM-1", "itemData" : { "DOI" : "10.1016/j.jinsphys.2007.06.012", "author" : [ { "dropping-particle" : "", "family" : "Overgaard", "given" : "Johannes", "non-dropping-particle" : "", "parse-names" : false, "suffix" : "" }, { "dropping-particle" : "", "family" : "Malmendal", "given" : "Anders", "non-dropping-particle" : "", "parse-names" : false, "suffix" : "" }, { "dropping-particle" : "", "family" : "S\u00f8rensen", "given" : "Jesper G.", "non-dropping-particle" : "", "parse-names" : false, "suffix" : "" }, { "dropping-particle" : "", "family" : "Bundy", "given" : "Jacob G.", "non-dropping-particle" : "", "parse-names" : false, "suffix" : "" }, { "dropping-particle" : "", "family" : "Loeschcke", "given" : "Volker", "non-dropping-particle" : "", "parse-names" : false, "suffix" : "" }, { "dropping-particle" : "", "family" : "Nielsen", "given" : "Niels Chr.", "non-dropping-particle" : "", "parse-names" : false, "suffix" : "" }, { "dropping-particle" : "", "family" : "Holmstrup", "given" : "Martin", "non-dropping-particle" : "", "parse-names" : false, "suffix" : "" } ], "container-title" : "Journal of Insect Physiology", "id" : "ITEM-1", "issued" : { "date-parts" : [ [ "2007" ] ] }, "page" : "1218-1232", "title" : "Metabolomic profiling of rapid cold hardening and cold shock in &lt;i&gt;Drosophila melanogaster&lt;/i&gt;", "type" : "article-journal", "volume" : "53" }, "uris" : [ "http://www.mendeley.com/documents/?uuid=bdb5dee6-ea9b-4591-8ee8-9387aae3dfa1" ] } ], "mendeley" : { "formattedCitation" : "&lt;sup&gt;61&lt;/sup&gt;", "plainTextFormattedCitation" : "61", "previouslyFormattedCitation" : "&lt;sup&gt;61&lt;/sup&gt;" }, "properties" : { "noteIndex" : 0 }, "schema" : "https://github.com/citation-style-language/schema/raw/master/csl-citation.json" }</w:instrText>
      </w:r>
      <w:r w:rsidRPr="001E2C37">
        <w:fldChar w:fldCharType="separate"/>
      </w:r>
      <w:r w:rsidRPr="00CB3216">
        <w:rPr>
          <w:noProof/>
          <w:vertAlign w:val="superscript"/>
        </w:rPr>
        <w:t>61</w:t>
      </w:r>
      <w:r w:rsidRPr="001E2C37">
        <w:fldChar w:fldCharType="end"/>
      </w:r>
      <w:r w:rsidRPr="001E2C37">
        <w:t xml:space="preserve"> On the other hand, carbon dioxide treatment can be a stressful method of anesthesia as it increases hemolymph acidity and causes the heartbeat to stop by impairing oxygen delivery.</w:t>
      </w:r>
      <w:r w:rsidRPr="001E2C37">
        <w:fldChar w:fldCharType="begin" w:fldLock="1"/>
      </w:r>
      <w:r>
        <w:instrText>ADDIN CSL_CITATION { "citationItems" : [ { "id" : "ITEM-1", "itemData" : { "DOI" : "10.1098/rsbl.2012.0601", "ISBN" : "1744-9561", "ISSN" : "1744-9561", "PMID" : "22915627", "abstract" : "Immobilization of insects is necessary for various experimental purposes, and CO(2) exposure remains the most popular anaesthetic method in entomological research. A number of negative side effects of CO(2) anaesthesia have been reported, but CO(2) probably brings about metabolic modifications that are poorly known. In this work, we used GC/MS-based metabolic fingerprinting to assess the effect of CO(2) anaesthesia in Drosophila melanogaster adults. We analysed metabolic variation of flies submitted to acute CO(2) exposure and assessed the temporal metabolic changes during short- and long-term recovery. We found that D. melanogaster metabotypes were significantly affected by the anaesthetic treatment. Metabolic changes caused by acute CO(2) exposure were still manifested after 14 h of recovery. However, we found no evidence of metabolic alterations when a long recovery period was allowed (more than 24 h). This study points to some metabolic pathways altered during CO(2) anaesthesia (e.g. energetic metabolism). Evidence of short-term metabolic changes indicates that CO(2) anaesthesia should be used with utmost caution in physiological studies when a short recovery is allowed. In spite of this, CO(2) treatment seems to be an acceptable anaesthetic method provided that a long recovery period is allowed (more than 24 h).", "author" : [ { "dropping-particle" : "", "family" : "Colinet", "given" : "H.", "non-dropping-particle" : "", "parse-names" : false, "suffix" : "" }, { "dropping-particle" : "", "family" : "Renault", "given" : "D.", "non-dropping-particle" : "", "parse-names" : false, "suffix" : "" } ], "container-title" : "Biology Letters", "id" : "ITEM-1", "issue" : "6", "issued" : { "date-parts" : [ [ "2012" ] ] }, "page" : "1050-1054", "title" : "Metabolic effects of CO2 anaesthesia in &lt;i&gt;Drosophila melanogaster&lt;/i&gt;", "type" : "article-journal", "volume" : "8" }, "uris" : [ "http://www.mendeley.com/documents/?uuid=a9c3e866-fa24-46b4-8377-4a0fefc364da" ] } ], "mendeley" : { "formattedCitation" : "&lt;sup&gt;121&lt;/sup&gt;", "plainTextFormattedCitation" : "121", "previouslyFormattedCitation" : "&lt;sup&gt;121&lt;/sup&gt;" }, "properties" : { "noteIndex" : 0 }, "schema" : "https://github.com/citation-style-language/schema/raw/master/csl-citation.json" }</w:instrText>
      </w:r>
      <w:r w:rsidRPr="001E2C37">
        <w:fldChar w:fldCharType="separate"/>
      </w:r>
      <w:r w:rsidRPr="00817F6F">
        <w:rPr>
          <w:noProof/>
          <w:vertAlign w:val="superscript"/>
        </w:rPr>
        <w:t>121</w:t>
      </w:r>
      <w:r w:rsidRPr="001E2C37">
        <w:fldChar w:fldCharType="end"/>
      </w:r>
      <w:r w:rsidRPr="001E2C37">
        <w:t xml:space="preserve"> The ability to use no anesthesia requires a type of mechanism to trap the fly, which can be physically stressful </w:t>
      </w:r>
      <w:r>
        <w:t>to</w:t>
      </w:r>
      <w:r w:rsidRPr="001E2C37">
        <w:t xml:space="preserve"> the animal. Overall, the anesthesia method of choice has </w:t>
      </w:r>
      <w:r>
        <w:t xml:space="preserve">the </w:t>
      </w:r>
      <w:r w:rsidRPr="001E2C37">
        <w:t xml:space="preserve">potential to significantly alter the </w:t>
      </w:r>
      <w:r>
        <w:t xml:space="preserve">chemical </w:t>
      </w:r>
      <w:r w:rsidRPr="001E2C37">
        <w:t xml:space="preserve">composition of the hemolymph in a consistent matter, creating a </w:t>
      </w:r>
      <w:r>
        <w:t>systematic</w:t>
      </w:r>
      <w:r w:rsidRPr="001E2C37">
        <w:t xml:space="preserve"> error</w:t>
      </w:r>
      <w:r>
        <w:t>, and the impact on the chemical content is mostly unknown.</w:t>
      </w:r>
      <w:r w:rsidRPr="001E2C37">
        <w:t xml:space="preserve"> </w:t>
      </w:r>
    </w:p>
    <w:p w:rsidR="00C91C6D" w:rsidRPr="001E2C37" w:rsidRDefault="00C91C6D" w:rsidP="00C91C6D">
      <w:pPr>
        <w:pStyle w:val="VAFigureCaption"/>
      </w:pPr>
      <w:r w:rsidRPr="001E2C37">
        <w:t xml:space="preserve">The small amount of hemolymph collected is comprised mostly by ions, proteins, essential small molecules, and cells. Cell concentration has been previously measured in </w:t>
      </w:r>
      <w:r w:rsidRPr="00F0148C">
        <w:rPr>
          <w:i/>
        </w:rPr>
        <w:t>Drosophila</w:t>
      </w:r>
      <w:r w:rsidRPr="001E2C37">
        <w:t xml:space="preserve"> larva</w:t>
      </w:r>
      <w:r>
        <w:t>e</w:t>
      </w:r>
      <w:r w:rsidRPr="001E2C37">
        <w:t xml:space="preserve"> by bleeding 10 or more in a Piette cell.</w:t>
      </w:r>
      <w:r w:rsidRPr="001E2C37">
        <w:fldChar w:fldCharType="begin" w:fldLock="1"/>
      </w:r>
      <w:r>
        <w:instrText>ADDIN CSL_CITATION { "citationItems" : [ { "id" : "ITEM-1", "itemData" : { "ISSN" : "0302-766X", "PMID" : "6799204", "abstract" : "Hemocytes of Drosophila melanogaster and Drosophila yakuba larvae have been defined in terms of their ultrastructure and functions in \"coagulation\", wound healing, encapsulation, phenol-oxydase activity, and phagocytosis. The position of these cells among the classical hemocyte types of insects is determined. We distinguish two plasmatocyte types (macrophage-plasmatocytes and lamellocytes) which do not seem to belong to the same lineage, and oenocytoids which are the crystal cells of the literature.", "author" : [ { "dropping-particle" : "", "family" : "Brehelin", "given" : "Michel", "non-dropping-particle" : "", "parse-names" : false, "suffix" : "" } ], "container-title" : "Cell and Tissue Research", "id" : "ITEM-1", "issued" : { "date-parts" : [ [ "1982" ] ] }, "page" : "607-615", "title" : "Comparative study of structure and function of blood cells from two &lt;i&gt;Drosophila&lt;/i&gt; species", "type" : "article-journal", "volume" : "221" }, "uris" : [ "http://www.mendeley.com/documents/?uuid=7c9facc9-ee71-4db4-b98e-579dca899b36" ] } ], "mendeley" : { "formattedCitation" : "&lt;sup&gt;122&lt;/sup&gt;", "plainTextFormattedCitation" : "122", "previouslyFormattedCitation" : "&lt;sup&gt;122&lt;/sup&gt;" }, "properties" : { "noteIndex" : 0 }, "schema" : "https://github.com/citation-style-language/schema/raw/master/csl-citation.json" }</w:instrText>
      </w:r>
      <w:r w:rsidRPr="001E2C37">
        <w:fldChar w:fldCharType="separate"/>
      </w:r>
      <w:r w:rsidRPr="00817F6F">
        <w:rPr>
          <w:noProof/>
          <w:vertAlign w:val="superscript"/>
        </w:rPr>
        <w:t>122</w:t>
      </w:r>
      <w:r w:rsidRPr="001E2C37">
        <w:fldChar w:fldCharType="end"/>
      </w:r>
      <w:r w:rsidRPr="001E2C37">
        <w:t xml:space="preserve"> However, it is unknown as to whether the cell concentration changes per animal or with stage of life. More broadly, how the presence of hemocytes effects the chemical measurements of small molecules such as amino acids is not known. In general, the separation of cells from biological samples is common for many types of analyses; however, with the small amount of hemolymph collected, physically separating cells from plasma has been experimentally difficult. In previous work, the amount of cells collected has been treated as insignificant as data suggests there are relatively few cells in hemolymph.</w:t>
      </w:r>
      <w:r w:rsidRPr="001E2C37">
        <w:fldChar w:fldCharType="begin" w:fldLock="1"/>
      </w:r>
      <w:r>
        <w:instrText>ADDIN CSL_CITATION { "citationItems" : [ { "id" : "ITEM-1", "itemData" : { "ISSN" : "0302-766X", "PMID" : "6799204", "abstract" : "Hemocytes of Drosophila melanogaster and Drosophila yakuba larvae have been defined in terms of their ultrastructure and functions in \"coagulation\", wound healing, encapsulation, phenol-oxydase activity, and phagocytosis. The position of these cells among the classical hemocyte types of insects is determined. We distinguish two plasmatocyte types (macrophage-plasmatocytes and lamellocytes) which do not seem to belong to the same lineage, and oenocytoids which are the crystal cells of the literature.", "author" : [ { "dropping-particle" : "", "family" : "Brehelin", "given" : "Michel", "non-dropping-particle" : "", "parse-names" : false, "suffix" : "" } ], "container-title" : "Cell and Tissue Research", "id" : "ITEM-1", "issued" : { "date-parts" : [ [ "1982" ] ] }, "page" : "607-615", "title" : "Comparative study of structure and function of blood cells from two &lt;i&gt;Drosophila&lt;/i&gt; species", "type" : "article-journal", "volume" : "221" }, "uris" : [ "http://www.mendeley.com/documents/?uuid=7c9facc9-ee71-4db4-b98e-579dca899b36" ] } ], "mendeley" : { "formattedCitation" : "&lt;sup&gt;122&lt;/sup&gt;", "plainTextFormattedCitation" : "122", "previouslyFormattedCitation" : "&lt;sup&gt;122&lt;/sup&gt;" }, "properties" : { "noteIndex" : 0 }, "schema" : "https://github.com/citation-style-language/schema/raw/master/csl-citation.json" }</w:instrText>
      </w:r>
      <w:r w:rsidRPr="001E2C37">
        <w:fldChar w:fldCharType="separate"/>
      </w:r>
      <w:r w:rsidRPr="00817F6F">
        <w:rPr>
          <w:noProof/>
          <w:vertAlign w:val="superscript"/>
        </w:rPr>
        <w:t>122</w:t>
      </w:r>
      <w:r w:rsidRPr="001E2C37">
        <w:fldChar w:fldCharType="end"/>
      </w:r>
      <w:r w:rsidRPr="001E2C37">
        <w:t xml:space="preserve"> Additionally, the concentration of amino acids in hemolymph is millimolar and not much is known about the intracellular concentration of amino acids. If a high concentration of cells is present, the lysing of cells in collected hemolymph could potentially alter the measurement of primary amines. </w:t>
      </w:r>
    </w:p>
    <w:p w:rsidR="00C91C6D" w:rsidRPr="001E2C37" w:rsidRDefault="00C91C6D" w:rsidP="00C91C6D">
      <w:pPr>
        <w:pStyle w:val="VAFigureCaption"/>
      </w:pPr>
      <w:r w:rsidRPr="001E2C37">
        <w:lastRenderedPageBreak/>
        <w:t xml:space="preserve">The goal of this work is to study the impact of sample collection and sample handling on the measurement of the chemical content of hemolymph. Cellular content is separated from hemolymph to determine the hemoplasma content. Differences in hemolymph primary amines were determined in samples collected from different anatomical regions and following different methods of anesthesia. </w:t>
      </w:r>
    </w:p>
    <w:p w:rsidR="00C91C6D" w:rsidRPr="001E2C37" w:rsidRDefault="00C91C6D" w:rsidP="00651565">
      <w:pPr>
        <w:pStyle w:val="THESISHeading20"/>
      </w:pPr>
      <w:bookmarkStart w:id="138" w:name="_Toc502401147"/>
      <w:r w:rsidRPr="001E2C37">
        <w:t>Results and Discussion</w:t>
      </w:r>
      <w:bookmarkEnd w:id="138"/>
    </w:p>
    <w:p w:rsidR="00C91C6D" w:rsidRPr="001E2C37" w:rsidRDefault="00C91C6D" w:rsidP="00C91C6D">
      <w:pPr>
        <w:pStyle w:val="THESISHeading3"/>
        <w:rPr>
          <w:rFonts w:cs="Times New Roman"/>
        </w:rPr>
      </w:pPr>
      <w:bookmarkStart w:id="139" w:name="_Toc502401148"/>
      <w:r w:rsidRPr="001E2C37">
        <w:rPr>
          <w:rFonts w:cs="Times New Roman"/>
        </w:rPr>
        <w:t xml:space="preserve">Analysis of </w:t>
      </w:r>
      <w:r>
        <w:rPr>
          <w:rFonts w:cs="Times New Roman"/>
        </w:rPr>
        <w:t>H</w:t>
      </w:r>
      <w:r w:rsidRPr="001E2C37">
        <w:rPr>
          <w:rFonts w:cs="Times New Roman"/>
        </w:rPr>
        <w:t xml:space="preserve">emolymph with </w:t>
      </w:r>
      <w:r>
        <w:rPr>
          <w:rFonts w:cs="Times New Roman"/>
        </w:rPr>
        <w:t>F</w:t>
      </w:r>
      <w:r w:rsidRPr="001E2C37">
        <w:rPr>
          <w:rFonts w:cs="Times New Roman"/>
        </w:rPr>
        <w:t xml:space="preserve">low </w:t>
      </w:r>
      <w:r>
        <w:rPr>
          <w:rFonts w:cs="Times New Roman"/>
        </w:rPr>
        <w:t>C</w:t>
      </w:r>
      <w:r w:rsidRPr="001E2C37">
        <w:rPr>
          <w:rFonts w:cs="Times New Roman"/>
        </w:rPr>
        <w:t>ytometry.</w:t>
      </w:r>
      <w:bookmarkEnd w:id="139"/>
      <w:r w:rsidRPr="001E2C37">
        <w:rPr>
          <w:rFonts w:cs="Times New Roman"/>
        </w:rPr>
        <w:t xml:space="preserve"> </w:t>
      </w:r>
    </w:p>
    <w:p w:rsidR="00C91C6D" w:rsidRDefault="00C91C6D" w:rsidP="00C91C6D">
      <w:pPr>
        <w:pStyle w:val="VAFigureCaption"/>
      </w:pPr>
      <w:r w:rsidRPr="001E2C37">
        <w:t xml:space="preserve">Hemolymph is the blood equivalent in invertebrates that is comprised of cells and plasma. The presence and quantity of cells in collected hemolymph is relatively unknown for individual larva and adult flies. Flow cytometry was utilized to quantitate the number of cells in hemolymph collected from individual </w:t>
      </w:r>
      <w:r w:rsidRPr="00DE6307">
        <w:rPr>
          <w:i/>
        </w:rPr>
        <w:t>Drosophila</w:t>
      </w:r>
      <w:r w:rsidRPr="001E2C37">
        <w:t>. To generate larger volumes of hemolymph for analysis</w:t>
      </w:r>
      <w:r>
        <w:t>,</w:t>
      </w:r>
      <w:r w:rsidRPr="001E2C37">
        <w:t xml:space="preserve"> individual larva hemolymph was collected and pooled as specified. Two tagging agents were added to for the determination of alive, dead, and apoptotic cells. Shown in Figure 1</w:t>
      </w:r>
      <w:r>
        <w:t>9</w:t>
      </w:r>
      <w:r w:rsidRPr="001E2C37">
        <w:t xml:space="preserve"> are typical cytograms that are used to quantify cell concentrations with the quadrants indicating the different cell states. </w:t>
      </w:r>
      <w:r>
        <w:t>Roughly</w:t>
      </w:r>
      <w:r w:rsidRPr="001E2C37">
        <w:t xml:space="preserve"> 30% of cells </w:t>
      </w:r>
      <w:r>
        <w:t xml:space="preserve">are </w:t>
      </w:r>
      <w:r w:rsidRPr="001E2C37">
        <w:t>in early or late apoptosis. Figure 1</w:t>
      </w:r>
      <w:r>
        <w:t>9</w:t>
      </w:r>
      <w:r w:rsidRPr="001E2C37">
        <w:t>A thru 1</w:t>
      </w:r>
      <w:r>
        <w:t>9</w:t>
      </w:r>
      <w:r w:rsidRPr="001E2C37">
        <w:t>D are cytograms with increasing amounts of hemolymph volume. Figure 1</w:t>
      </w:r>
      <w:r>
        <w:t>9</w:t>
      </w:r>
      <w:r w:rsidRPr="001E2C37">
        <w:t>A is the analysis of 27 nL of hemolymph collected from a single adult fly. Fig. 1</w:t>
      </w:r>
      <w:r>
        <w:t>9</w:t>
      </w:r>
      <w:r w:rsidRPr="001E2C37">
        <w:t>B, 1</w:t>
      </w:r>
      <w:r>
        <w:t>9</w:t>
      </w:r>
      <w:r w:rsidRPr="001E2C37">
        <w:t>C, and 1</w:t>
      </w:r>
      <w:r>
        <w:t>9</w:t>
      </w:r>
      <w:r w:rsidRPr="001E2C37">
        <w:t xml:space="preserve">D </w:t>
      </w:r>
      <w:r>
        <w:t xml:space="preserve">are cytograms that </w:t>
      </w:r>
      <w:r w:rsidRPr="001E2C37">
        <w:t xml:space="preserve">display the cells in hemolymph from 1 to 4 larvae. It was found that larva hemolymph contained 25% more live cells than adults. In adults, the percentage of apoptotic and dead cells is 27% more than larva. The differences in larvae and adults could be attributed to different stages in the life cycle or a factor of increased hemolymph dilution in adults. The adult hemolymph was diluted at least 37 times more than the larvae hemolymph as per the volume requirements for flow cytometry analysis. The large dilution of adult hemolymph might have affected the osmolarity more than the larva hemolymph. </w:t>
      </w:r>
    </w:p>
    <w:p w:rsidR="00C91C6D" w:rsidRDefault="00C91C6D" w:rsidP="00C91C6D">
      <w:r>
        <w:tab/>
      </w:r>
      <w:r w:rsidRPr="001E2C37">
        <w:t xml:space="preserve">Overall, the amount of cells increased proportionally with an increase in volume. Figure 19E quantifies this linear trend of increasing cell concentration with hemolymph collected from either adult or </w:t>
      </w:r>
    </w:p>
    <w:p w:rsidR="00C91C6D" w:rsidRDefault="00C91C6D" w:rsidP="00C91C6D">
      <w:pPr>
        <w:spacing w:line="276" w:lineRule="auto"/>
      </w:pPr>
      <w:r>
        <w:br w:type="page"/>
      </w:r>
    </w:p>
    <w:p w:rsidR="00C91C6D" w:rsidRDefault="00C91C6D" w:rsidP="00C91C6D">
      <w:pPr>
        <w:spacing w:line="276" w:lineRule="auto"/>
      </w:pPr>
      <w:r w:rsidRPr="001E2C37">
        <w:rPr>
          <w:noProof/>
        </w:rPr>
        <w:lastRenderedPageBreak/>
        <mc:AlternateContent>
          <mc:Choice Requires="wpg">
            <w:drawing>
              <wp:anchor distT="0" distB="0" distL="114300" distR="114300" simplePos="0" relativeHeight="251672576" behindDoc="0" locked="0" layoutInCell="1" allowOverlap="1" wp14:anchorId="709A2FD6" wp14:editId="662A198E">
                <wp:simplePos x="0" y="0"/>
                <wp:positionH relativeFrom="column">
                  <wp:posOffset>-107950</wp:posOffset>
                </wp:positionH>
                <wp:positionV relativeFrom="paragraph">
                  <wp:posOffset>85725</wp:posOffset>
                </wp:positionV>
                <wp:extent cx="5795492" cy="8146728"/>
                <wp:effectExtent l="0" t="0" r="0" b="0"/>
                <wp:wrapNone/>
                <wp:docPr id="45" name="Group 45"/>
                <wp:cNvGraphicFramePr/>
                <a:graphic xmlns:a="http://schemas.openxmlformats.org/drawingml/2006/main">
                  <a:graphicData uri="http://schemas.microsoft.com/office/word/2010/wordprocessingGroup">
                    <wpg:wgp>
                      <wpg:cNvGrpSpPr/>
                      <wpg:grpSpPr>
                        <a:xfrm>
                          <a:off x="0" y="0"/>
                          <a:ext cx="5795492" cy="8146728"/>
                          <a:chOff x="141248" y="215733"/>
                          <a:chExt cx="5795645" cy="8147342"/>
                        </a:xfrm>
                      </wpg:grpSpPr>
                      <wps:wsp>
                        <wps:cNvPr id="8" name="TextBox 21"/>
                        <wps:cNvSpPr txBox="1"/>
                        <wps:spPr>
                          <a:xfrm rot="10800000" flipV="1">
                            <a:off x="2430767" y="4839427"/>
                            <a:ext cx="2536190" cy="821155"/>
                          </a:xfrm>
                          <a:prstGeom prst="rect">
                            <a:avLst/>
                          </a:prstGeom>
                          <a:noFill/>
                        </wps:spPr>
                        <wps:txbx>
                          <w:txbxContent>
                            <w:p w:rsidR="00A95BFE" w:rsidRPr="001E7CFB" w:rsidRDefault="00A95BFE" w:rsidP="00C91C6D">
                              <w:pPr>
                                <w:pStyle w:val="TableofFigures"/>
                              </w:pPr>
                              <w:bookmarkStart w:id="140" w:name="_Toc502400675"/>
                              <w:r w:rsidRPr="001E7CFB">
                                <w:t xml:space="preserve">Figure 19. Correlation of hemolymph volume collected from </w:t>
                              </w:r>
                              <w:r w:rsidRPr="00E02FBB">
                                <w:rPr>
                                  <w:i/>
                                </w:rPr>
                                <w:t>D. melanogaster</w:t>
                              </w:r>
                              <w:r w:rsidRPr="001E7CFB">
                                <w:t xml:space="preserve"> and the total cell count determined from flow cytometry.</w:t>
                              </w:r>
                              <w:bookmarkEnd w:id="140"/>
                              <w:r w:rsidRPr="001E7CFB">
                                <w:t xml:space="preserve"> </w:t>
                              </w:r>
                            </w:p>
                            <w:p w:rsidR="00A95BFE" w:rsidRDefault="00A95BFE" w:rsidP="00C91C6D">
                              <w:pPr>
                                <w:pStyle w:val="NormalWeb"/>
                                <w:spacing w:before="0" w:beforeAutospacing="0" w:after="0" w:afterAutospacing="0"/>
                                <w:jc w:val="both"/>
                                <w:rPr>
                                  <w:rFonts w:ascii="Arno Pro" w:hAnsi="Arno Pro"/>
                                  <w:bCs/>
                                  <w:color w:val="000000" w:themeColor="text1"/>
                                  <w:kern w:val="24"/>
                                  <w:sz w:val="19"/>
                                  <w:szCs w:val="19"/>
                                </w:rPr>
                              </w:pPr>
                            </w:p>
                            <w:p w:rsidR="00A95BFE" w:rsidRPr="00CB65B7" w:rsidRDefault="00A95BFE" w:rsidP="00C91C6D">
                              <w:pPr>
                                <w:pStyle w:val="NormalWeb"/>
                                <w:spacing w:before="0" w:beforeAutospacing="0" w:after="0" w:afterAutospacing="0"/>
                                <w:jc w:val="both"/>
                                <w:rPr>
                                  <w:rFonts w:ascii="Arno Pro" w:hAnsi="Arno Pro"/>
                                  <w:sz w:val="19"/>
                                  <w:szCs w:val="19"/>
                                </w:rPr>
                              </w:pPr>
                            </w:p>
                          </w:txbxContent>
                        </wps:txbx>
                        <wps:bodyPr wrap="square" rtlCol="0">
                          <a:noAutofit/>
                        </wps:bodyPr>
                      </wps:wsp>
                      <wpg:grpSp>
                        <wpg:cNvPr id="237" name="Group 237"/>
                        <wpg:cNvGrpSpPr/>
                        <wpg:grpSpPr>
                          <a:xfrm>
                            <a:off x="141248" y="215733"/>
                            <a:ext cx="5795645" cy="8147342"/>
                            <a:chOff x="-808686" y="-2186640"/>
                            <a:chExt cx="6408283" cy="8585116"/>
                          </a:xfrm>
                        </wpg:grpSpPr>
                        <wps:wsp>
                          <wps:cNvPr id="254" name="TextBox 21"/>
                          <wps:cNvSpPr txBox="1"/>
                          <wps:spPr>
                            <a:xfrm>
                              <a:off x="-808686" y="4358533"/>
                              <a:ext cx="6408283" cy="2039943"/>
                            </a:xfrm>
                            <a:prstGeom prst="rect">
                              <a:avLst/>
                            </a:prstGeom>
                            <a:noFill/>
                          </wps:spPr>
                          <wps:txbx>
                            <w:txbxContent>
                              <w:p w:rsidR="00A95BFE" w:rsidRPr="001E7CFB" w:rsidRDefault="00A95BFE" w:rsidP="00C91C6D">
                                <w:pPr>
                                  <w:pStyle w:val="NormalWeb"/>
                                  <w:spacing w:before="0" w:beforeAutospacing="0" w:after="0" w:afterAutospacing="0"/>
                                  <w:jc w:val="both"/>
                                  <w:rPr>
                                    <w:bCs/>
                                    <w:color w:val="000000" w:themeColor="text1"/>
                                    <w:kern w:val="24"/>
                                    <w:sz w:val="22"/>
                                    <w:szCs w:val="22"/>
                                  </w:rPr>
                                </w:pPr>
                                <w:r w:rsidRPr="001E7CFB">
                                  <w:rPr>
                                    <w:bCs/>
                                    <w:color w:val="000000" w:themeColor="text1"/>
                                    <w:kern w:val="24"/>
                                    <w:sz w:val="22"/>
                                    <w:szCs w:val="22"/>
                                  </w:rPr>
                                  <w:t>Figure 1</w:t>
                                </w:r>
                                <w:r>
                                  <w:rPr>
                                    <w:bCs/>
                                    <w:color w:val="000000" w:themeColor="text1"/>
                                    <w:kern w:val="24"/>
                                    <w:sz w:val="22"/>
                                    <w:szCs w:val="22"/>
                                  </w:rPr>
                                  <w:t>9</w:t>
                                </w:r>
                                <w:r w:rsidRPr="001E7CFB">
                                  <w:rPr>
                                    <w:bCs/>
                                    <w:color w:val="000000" w:themeColor="text1"/>
                                    <w:kern w:val="24"/>
                                    <w:sz w:val="22"/>
                                    <w:szCs w:val="22"/>
                                  </w:rPr>
                                  <w:t xml:space="preserve">. Correlation of hemolymph volume collected from </w:t>
                                </w:r>
                                <w:r w:rsidRPr="00E02FBB">
                                  <w:rPr>
                                    <w:bCs/>
                                    <w:i/>
                                    <w:color w:val="000000" w:themeColor="text1"/>
                                    <w:kern w:val="24"/>
                                    <w:sz w:val="22"/>
                                    <w:szCs w:val="22"/>
                                  </w:rPr>
                                  <w:t>D. melanogaster</w:t>
                                </w:r>
                                <w:r w:rsidRPr="001E7CFB">
                                  <w:rPr>
                                    <w:bCs/>
                                    <w:color w:val="000000" w:themeColor="text1"/>
                                    <w:kern w:val="24"/>
                                    <w:sz w:val="22"/>
                                    <w:szCs w:val="22"/>
                                  </w:rPr>
                                  <w:t xml:space="preserve"> and the total cell count determined from flow cytometry. Collected hemolymph was diluted to 300 µL for cell analysis. Cells were stained with propidium iodide and </w:t>
                                </w:r>
                                <w:r w:rsidRPr="001E7CFB">
                                  <w:rPr>
                                    <w:sz w:val="22"/>
                                    <w:szCs w:val="22"/>
                                  </w:rPr>
                                  <w:t>YO-PRO®-1</w:t>
                                </w:r>
                                <w:r w:rsidRPr="001E7CFB">
                                  <w:rPr>
                                    <w:bCs/>
                                    <w:color w:val="000000" w:themeColor="text1"/>
                                    <w:kern w:val="24"/>
                                    <w:sz w:val="22"/>
                                    <w:szCs w:val="22"/>
                                  </w:rPr>
                                  <w:t>. Each quadrant in cytograms represents cells in specific stages. Q1 dead cells, Q2 late apoptotic cells, Q3 alive cells, Q4 early apoptotic cells. Insets A-D are representative cytograms with various volumes. (A) 27 nL hemolymph sample collected from a single adult fly. (B) 0.25 µL sample collected from a single larva. (C) 0.5 µL collected from 2 larvae. (D) 1 µL sample collected from 4 larvae. (E) Calibration of volume of hemolymph to total cell count. N</w:t>
                                </w:r>
                                <w:r>
                                  <w:rPr>
                                    <w:bCs/>
                                    <w:color w:val="000000" w:themeColor="text1"/>
                                    <w:kern w:val="24"/>
                                    <w:sz w:val="22"/>
                                    <w:szCs w:val="22"/>
                                  </w:rPr>
                                  <w:t xml:space="preserve"> </w:t>
                                </w:r>
                                <w:r w:rsidRPr="001E7CFB">
                                  <w:rPr>
                                    <w:bCs/>
                                    <w:color w:val="000000" w:themeColor="text1"/>
                                    <w:kern w:val="24"/>
                                    <w:sz w:val="22"/>
                                    <w:szCs w:val="22"/>
                                  </w:rPr>
                                  <w:t>=</w:t>
                                </w:r>
                                <w:r>
                                  <w:rPr>
                                    <w:bCs/>
                                    <w:color w:val="000000" w:themeColor="text1"/>
                                    <w:kern w:val="24"/>
                                    <w:sz w:val="22"/>
                                    <w:szCs w:val="22"/>
                                  </w:rPr>
                                  <w:t xml:space="preserve"> </w:t>
                                </w:r>
                                <w:r w:rsidRPr="001E7CFB">
                                  <w:rPr>
                                    <w:bCs/>
                                    <w:color w:val="000000" w:themeColor="text1"/>
                                    <w:kern w:val="24"/>
                                    <w:sz w:val="22"/>
                                    <w:szCs w:val="22"/>
                                  </w:rPr>
                                  <w:t>4. (F) Correlation of hemolymph volume to cell concentration per volume. N</w:t>
                                </w:r>
                                <w:r>
                                  <w:rPr>
                                    <w:bCs/>
                                    <w:color w:val="000000" w:themeColor="text1"/>
                                    <w:kern w:val="24"/>
                                    <w:sz w:val="22"/>
                                    <w:szCs w:val="22"/>
                                  </w:rPr>
                                  <w:t xml:space="preserve"> </w:t>
                                </w:r>
                                <w:r w:rsidRPr="001E7CFB">
                                  <w:rPr>
                                    <w:bCs/>
                                    <w:color w:val="000000" w:themeColor="text1"/>
                                    <w:kern w:val="24"/>
                                    <w:sz w:val="22"/>
                                    <w:szCs w:val="22"/>
                                  </w:rPr>
                                  <w:t>= 4. The average cell concentration for all hemolymph samples was determined to be 45 ± 22 cells/nL.</w:t>
                                </w:r>
                              </w:p>
                              <w:p w:rsidR="00A95BFE" w:rsidRDefault="00A95BFE" w:rsidP="00C91C6D">
                                <w:pPr>
                                  <w:pStyle w:val="NormalWeb"/>
                                  <w:spacing w:before="0" w:beforeAutospacing="0" w:after="0" w:afterAutospacing="0"/>
                                  <w:jc w:val="both"/>
                                  <w:rPr>
                                    <w:rFonts w:ascii="Arno Pro" w:hAnsi="Arno Pro"/>
                                    <w:bCs/>
                                    <w:color w:val="000000" w:themeColor="text1"/>
                                    <w:kern w:val="24"/>
                                    <w:sz w:val="19"/>
                                    <w:szCs w:val="19"/>
                                  </w:rPr>
                                </w:pPr>
                              </w:p>
                              <w:p w:rsidR="00A95BFE" w:rsidRPr="00CB65B7" w:rsidRDefault="00A95BFE" w:rsidP="00C91C6D">
                                <w:pPr>
                                  <w:pStyle w:val="NormalWeb"/>
                                  <w:spacing w:before="0" w:beforeAutospacing="0" w:after="0" w:afterAutospacing="0"/>
                                  <w:jc w:val="both"/>
                                  <w:rPr>
                                    <w:rFonts w:ascii="Arno Pro" w:hAnsi="Arno Pro"/>
                                    <w:sz w:val="19"/>
                                    <w:szCs w:val="19"/>
                                  </w:rPr>
                                </w:pPr>
                              </w:p>
                            </w:txbxContent>
                          </wps:txbx>
                          <wps:bodyPr wrap="square" rtlCol="0">
                            <a:noAutofit/>
                          </wps:bodyPr>
                        </wps:wsp>
                        <pic:pic xmlns:pic="http://schemas.openxmlformats.org/drawingml/2006/picture">
                          <pic:nvPicPr>
                            <pic:cNvPr id="236" name="Picture 236"/>
                            <pic:cNvPicPr>
                              <a:picLocks noChangeAspect="1"/>
                            </pic:cNvPicPr>
                          </pic:nvPicPr>
                          <pic:blipFill rotWithShape="1">
                            <a:blip r:embed="rId52" cstate="print">
                              <a:extLst>
                                <a:ext uri="{28A0092B-C50C-407E-A947-70E740481C1C}">
                                  <a14:useLocalDpi xmlns:a14="http://schemas.microsoft.com/office/drawing/2010/main" val="0"/>
                                </a:ext>
                              </a:extLst>
                            </a:blip>
                            <a:srcRect l="1327" t="737" r="1885" b="2199"/>
                            <a:stretch/>
                          </pic:blipFill>
                          <pic:spPr bwMode="auto">
                            <a:xfrm>
                              <a:off x="53603" y="-2186640"/>
                              <a:ext cx="4629680" cy="6464214"/>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709A2FD6" id="Group 45" o:spid="_x0000_s1149" style="position:absolute;margin-left:-8.5pt;margin-top:6.75pt;width:456.35pt;height:641.45pt;z-index:251672576;mso-width-relative:margin;mso-height-relative:margin" coordorigin="1412,2157" coordsize="57956,81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">
                <v:shape id="TextBox 21" o:spid="_x0000_s1150" type="#_x0000_t202" style="position:absolute;left:24307;top:48394;width:25362;height:821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" filled="f" stroked="f">
                  <v:textbox>
                    <w:txbxContent>
                      <w:p w:rsidR="00A95BFE" w:rsidRPr="001E7CFB" w:rsidRDefault="00A95BFE" w:rsidP="00C91C6D">
                        <w:pPr>
                          <w:pStyle w:val="TableofFigures"/>
                        </w:pPr>
                        <w:bookmarkStart w:id="374" w:name="_Toc502400675"/>
                        <w:r w:rsidRPr="001E7CFB">
                          <w:t xml:space="preserve">Figure 19. Correlation of hemolymph volume collected from </w:t>
                        </w:r>
                        <w:r w:rsidRPr="00E02FBB">
                          <w:rPr>
                            <w:i/>
                          </w:rPr>
                          <w:t>D. melanogaster</w:t>
                        </w:r>
                        <w:r w:rsidRPr="001E7CFB">
                          <w:t xml:space="preserve"> and the total cell count determined from flow cytometry.</w:t>
                        </w:r>
                        <w:bookmarkEnd w:id="374"/>
                        <w:r w:rsidRPr="001E7CFB">
                          <w:t xml:space="preserve"> </w:t>
                        </w:r>
                      </w:p>
                      <w:p w:rsidR="00A95BFE" w:rsidRDefault="00A95BFE" w:rsidP="00C91C6D">
                        <w:pPr>
                          <w:pStyle w:val="NormalWeb"/>
                          <w:spacing w:before="0" w:beforeAutospacing="0" w:after="0" w:afterAutospacing="0"/>
                          <w:jc w:val="both"/>
                          <w:rPr>
                            <w:rFonts w:ascii="Arno Pro" w:hAnsi="Arno Pro"/>
                            <w:bCs/>
                            <w:color w:val="000000" w:themeColor="text1"/>
                            <w:kern w:val="24"/>
                            <w:sz w:val="19"/>
                            <w:szCs w:val="19"/>
                          </w:rPr>
                        </w:pPr>
                      </w:p>
                      <w:p w:rsidR="00A95BFE" w:rsidRPr="00CB65B7" w:rsidRDefault="00A95BFE" w:rsidP="00C91C6D">
                        <w:pPr>
                          <w:pStyle w:val="NormalWeb"/>
                          <w:spacing w:before="0" w:beforeAutospacing="0" w:after="0" w:afterAutospacing="0"/>
                          <w:jc w:val="both"/>
                          <w:rPr>
                            <w:rFonts w:ascii="Arno Pro" w:hAnsi="Arno Pro"/>
                            <w:sz w:val="19"/>
                            <w:szCs w:val="19"/>
                          </w:rPr>
                        </w:pPr>
                      </w:p>
                    </w:txbxContent>
                  </v:textbox>
                </v:shape>
                <v:group id="Group 237" o:spid="_x0000_s1151" style="position:absolute;left:1412;top:2157;width:57956;height:81473" coordorigin="-8086,-21866" coordsize="64082,8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TextBox 21" o:spid="_x0000_s1152" type="#_x0000_t202" style="position:absolute;left:-8086;top:43585;width:64081;height:20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rsidR="00A95BFE" w:rsidRPr="001E7CFB" w:rsidRDefault="00A95BFE" w:rsidP="00C91C6D">
                          <w:pPr>
                            <w:pStyle w:val="NormalWeb"/>
                            <w:spacing w:before="0" w:beforeAutospacing="0" w:after="0" w:afterAutospacing="0"/>
                            <w:jc w:val="both"/>
                            <w:rPr>
                              <w:bCs/>
                              <w:color w:val="000000" w:themeColor="text1"/>
                              <w:kern w:val="24"/>
                              <w:sz w:val="22"/>
                              <w:szCs w:val="22"/>
                            </w:rPr>
                          </w:pPr>
                          <w:r w:rsidRPr="001E7CFB">
                            <w:rPr>
                              <w:bCs/>
                              <w:color w:val="000000" w:themeColor="text1"/>
                              <w:kern w:val="24"/>
                              <w:sz w:val="22"/>
                              <w:szCs w:val="22"/>
                            </w:rPr>
                            <w:t>Figure 1</w:t>
                          </w:r>
                          <w:r>
                            <w:rPr>
                              <w:bCs/>
                              <w:color w:val="000000" w:themeColor="text1"/>
                              <w:kern w:val="24"/>
                              <w:sz w:val="22"/>
                              <w:szCs w:val="22"/>
                            </w:rPr>
                            <w:t>9</w:t>
                          </w:r>
                          <w:r w:rsidRPr="001E7CFB">
                            <w:rPr>
                              <w:bCs/>
                              <w:color w:val="000000" w:themeColor="text1"/>
                              <w:kern w:val="24"/>
                              <w:sz w:val="22"/>
                              <w:szCs w:val="22"/>
                            </w:rPr>
                            <w:t xml:space="preserve">. Correlation of hemolymph volume collected from </w:t>
                          </w:r>
                          <w:r w:rsidRPr="00E02FBB">
                            <w:rPr>
                              <w:bCs/>
                              <w:i/>
                              <w:color w:val="000000" w:themeColor="text1"/>
                              <w:kern w:val="24"/>
                              <w:sz w:val="22"/>
                              <w:szCs w:val="22"/>
                            </w:rPr>
                            <w:t>D. melanogaster</w:t>
                          </w:r>
                          <w:r w:rsidRPr="001E7CFB">
                            <w:rPr>
                              <w:bCs/>
                              <w:color w:val="000000" w:themeColor="text1"/>
                              <w:kern w:val="24"/>
                              <w:sz w:val="22"/>
                              <w:szCs w:val="22"/>
                            </w:rPr>
                            <w:t xml:space="preserve"> and the total cell count determined from flow cytometry. Collected hemolymph was diluted to 300 µL for cell analysis. Cells were stained with propidium iodide and </w:t>
                          </w:r>
                          <w:r w:rsidRPr="001E7CFB">
                            <w:rPr>
                              <w:sz w:val="22"/>
                              <w:szCs w:val="22"/>
                            </w:rPr>
                            <w:t>YO-PRO®-1</w:t>
                          </w:r>
                          <w:r w:rsidRPr="001E7CFB">
                            <w:rPr>
                              <w:bCs/>
                              <w:color w:val="000000" w:themeColor="text1"/>
                              <w:kern w:val="24"/>
                              <w:sz w:val="22"/>
                              <w:szCs w:val="22"/>
                            </w:rPr>
                            <w:t>. Each quadrant in cytograms represents cells in specific stages. Q1 dead cells, Q2 late apoptotic cells, Q3 alive cells, Q4 early apoptotic cells. Insets A-D are representative cytograms with various volumes. (A) 27 nL hemolymph sample collected from a single adult fly. (B) 0.25 µL sample collected from a single larva. (C) 0.5 µL collected from 2 larvae. (D) 1 µL sample collected from 4 larvae. (E) Calibration of volume of hemolymph to total cell count. N</w:t>
                          </w:r>
                          <w:r>
                            <w:rPr>
                              <w:bCs/>
                              <w:color w:val="000000" w:themeColor="text1"/>
                              <w:kern w:val="24"/>
                              <w:sz w:val="22"/>
                              <w:szCs w:val="22"/>
                            </w:rPr>
                            <w:t xml:space="preserve"> </w:t>
                          </w:r>
                          <w:r w:rsidRPr="001E7CFB">
                            <w:rPr>
                              <w:bCs/>
                              <w:color w:val="000000" w:themeColor="text1"/>
                              <w:kern w:val="24"/>
                              <w:sz w:val="22"/>
                              <w:szCs w:val="22"/>
                            </w:rPr>
                            <w:t>=</w:t>
                          </w:r>
                          <w:r>
                            <w:rPr>
                              <w:bCs/>
                              <w:color w:val="000000" w:themeColor="text1"/>
                              <w:kern w:val="24"/>
                              <w:sz w:val="22"/>
                              <w:szCs w:val="22"/>
                            </w:rPr>
                            <w:t xml:space="preserve"> </w:t>
                          </w:r>
                          <w:r w:rsidRPr="001E7CFB">
                            <w:rPr>
                              <w:bCs/>
                              <w:color w:val="000000" w:themeColor="text1"/>
                              <w:kern w:val="24"/>
                              <w:sz w:val="22"/>
                              <w:szCs w:val="22"/>
                            </w:rPr>
                            <w:t>4. (F) Correlation of hemolymph volume to cell concentration per volume. N</w:t>
                          </w:r>
                          <w:r>
                            <w:rPr>
                              <w:bCs/>
                              <w:color w:val="000000" w:themeColor="text1"/>
                              <w:kern w:val="24"/>
                              <w:sz w:val="22"/>
                              <w:szCs w:val="22"/>
                            </w:rPr>
                            <w:t xml:space="preserve"> </w:t>
                          </w:r>
                          <w:r w:rsidRPr="001E7CFB">
                            <w:rPr>
                              <w:bCs/>
                              <w:color w:val="000000" w:themeColor="text1"/>
                              <w:kern w:val="24"/>
                              <w:sz w:val="22"/>
                              <w:szCs w:val="22"/>
                            </w:rPr>
                            <w:t>= 4. The average cell concentration for all hemolymph samples was determined to be 45 ± 22 cells/nL.</w:t>
                          </w:r>
                        </w:p>
                        <w:p w:rsidR="00A95BFE" w:rsidRDefault="00A95BFE" w:rsidP="00C91C6D">
                          <w:pPr>
                            <w:pStyle w:val="NormalWeb"/>
                            <w:spacing w:before="0" w:beforeAutospacing="0" w:after="0" w:afterAutospacing="0"/>
                            <w:jc w:val="both"/>
                            <w:rPr>
                              <w:rFonts w:ascii="Arno Pro" w:hAnsi="Arno Pro"/>
                              <w:bCs/>
                              <w:color w:val="000000" w:themeColor="text1"/>
                              <w:kern w:val="24"/>
                              <w:sz w:val="19"/>
                              <w:szCs w:val="19"/>
                            </w:rPr>
                          </w:pPr>
                        </w:p>
                        <w:p w:rsidR="00A95BFE" w:rsidRPr="00CB65B7" w:rsidRDefault="00A95BFE" w:rsidP="00C91C6D">
                          <w:pPr>
                            <w:pStyle w:val="NormalWeb"/>
                            <w:spacing w:before="0" w:beforeAutospacing="0" w:after="0" w:afterAutospacing="0"/>
                            <w:jc w:val="both"/>
                            <w:rPr>
                              <w:rFonts w:ascii="Arno Pro" w:hAnsi="Arno Pro"/>
                              <w:sz w:val="19"/>
                              <w:szCs w:val="19"/>
                            </w:rPr>
                          </w:pPr>
                        </w:p>
                      </w:txbxContent>
                    </v:textbox>
                  </v:shape>
                  <v:shape id="Picture 236" o:spid="_x0000_s1153" type="#_x0000_t75" style="position:absolute;left:536;top:-21866;width:46296;height:6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">
                    <v:imagedata r:id="rId53" o:title="" croptop="483f" cropbottom="1441f" cropleft="870f" cropright="1235f"/>
                  </v:shape>
                </v:group>
              </v:group>
            </w:pict>
          </mc:Fallback>
        </mc:AlternateContent>
      </w:r>
      <w:r>
        <w:br w:type="page"/>
      </w:r>
    </w:p>
    <w:p w:rsidR="00C91C6D" w:rsidRPr="001E2C37" w:rsidRDefault="00C91C6D" w:rsidP="00C91C6D">
      <w:r w:rsidRPr="001E2C37">
        <w:lastRenderedPageBreak/>
        <w:t>larva sources. To determine the variation of cells per volume, in Figure 19F the cell concentration (cells/nL) to collected hemolymph volume (nL) is plotted.</w:t>
      </w:r>
      <w:r>
        <w:t xml:space="preserve"> </w:t>
      </w:r>
      <w:r w:rsidRPr="001E2C37">
        <w:t>The trend line from Fig. 19F demonstrates that the hemolymph cell concentration is relatively constant with all collected hemolymph volumes averaging at 45 ± 22 cells per nL. In a study of hemolymph from pooled larvae of 10 or more, cell counting averaged at 31 ± 17 cells per nL in larva.</w:t>
      </w:r>
      <w:r w:rsidRPr="001E2C37">
        <w:fldChar w:fldCharType="begin" w:fldLock="1"/>
      </w:r>
      <w:r>
        <w:instrText>ADDIN CSL_CITATION { "citationItems" : [ { "id" : "ITEM-1", "itemData" : { "ISSN" : "0302-766X", "PMID" : "6799204", "abstract" : "Hemocytes of Drosophila melanogaster and Drosophila yakuba larvae have been defined in terms of their ultrastructure and functions in \"coagulation\", wound healing, encapsulation, phenol-oxydase activity, and phagocytosis. The position of these cells among the classical hemocyte types of insects is determined. We distinguish two plasmatocyte types (macrophage-plasmatocytes and lamellocytes) which do not seem to belong to the same lineage, and oenocytoids which are the crystal cells of the literature.", "author" : [ { "dropping-particle" : "", "family" : "Brehelin", "given" : "Michel", "non-dropping-particle" : "", "parse-names" : false, "suffix" : "" } ], "container-title" : "Cell and Tissue Research", "id" : "ITEM-1", "issued" : { "date-parts" : [ [ "1982" ] ] }, "page" : "607-615", "title" : "Comparative study of structure and function of blood cells from two &lt;i&gt;Drosophila&lt;/i&gt; species", "type" : "article-journal", "volume" : "221" }, "uris" : [ "http://www.mendeley.com/documents/?uuid=7c9facc9-ee71-4db4-b98e-579dca899b36" ] } ], "mendeley" : { "formattedCitation" : "&lt;sup&gt;122&lt;/sup&gt;", "plainTextFormattedCitation" : "122", "previouslyFormattedCitation" : "&lt;sup&gt;122&lt;/sup&gt;" }, "properties" : { "noteIndex" : 0 }, "schema" : "https://github.com/citation-style-language/schema/raw/master/csl-citation.json" }</w:instrText>
      </w:r>
      <w:r w:rsidRPr="001E2C37">
        <w:fldChar w:fldCharType="separate"/>
      </w:r>
      <w:r w:rsidRPr="00817F6F">
        <w:rPr>
          <w:noProof/>
          <w:vertAlign w:val="superscript"/>
        </w:rPr>
        <w:t>122</w:t>
      </w:r>
      <w:r w:rsidRPr="001E2C37">
        <w:fldChar w:fldCharType="end"/>
      </w:r>
      <w:r w:rsidRPr="001E2C37">
        <w:t xml:space="preserve"> Plasmatocytes and crystal cells are reported to make up 95% of the cellular content with a diameter of 10 µm and the remaining lamellocytes have a larger diameter of 50 µm.</w:t>
      </w:r>
      <w:r w:rsidRPr="001E2C37">
        <w:fldChar w:fldCharType="begin" w:fldLock="1"/>
      </w:r>
      <w:r>
        <w:instrText>ADDIN CSL_CITATION { "citationItems" : [ { "id" : "ITEM-1", "itemData" : { "DOI" : "10.1111/j.1440-169X.1982.00065.x", "ISSN" : "1440169X", "abstract" : "The ultrastructure of the primordial blood cells in the first and second hematopoietic lobes of the late second and third instar larva and prepupa of Drosophila melunogaster was compared with the ultrastructure of the blood cells found freely in the larval hemolymph. Within the hematopoietic lobes two principal cell-types were detected : (i) the prohemocytes and proplasmatocytes, and (ii) different developmental stages of crystal cells., Prohemocytes are characterized by a ribsome-rich cytoplasm, showing small amounts of mitochondria, rough ER and Golgi complexes and few primary lyosomes. Prohemocytes differentiate into proplasmatocytes. When released into the hemolymph they transform further into plasmato-, podo-, and lamellocytes. This differentiation pathway is characterized by a gradual, numerical increase of cytoplasmic organelles, the development of the lysosomal system and the aquisition of the capacity for phagocytosis and melanin formation. The differentiation of a procrystal cell into a crystal cell involves a number of intermediate stages, during which the crystalline material is produced, accumulated,and crystallized. Primary and secondary lysosomes in the primordial blood cells of the hematopoietic organs as well as the free blood cells in the hemolymph were identified cytochemically with the help of the acid phosphatase test. The capacity for melanin synthesis was studied with the phenol- and polyphenol oxidase test.", "author" : [ { "dropping-particle" : "", "family" : "Shrestha", "given" : "Roshana", "non-dropping-particle" : "", "parse-names" : false, "suffix" : "" }, { "dropping-particle" : "", "family" : "Gateff", "given" : "Elisabeth", "non-dropping-particle" : "", "parse-names" : false, "suffix" : "" } ], "container-title" : "Development, Growth &amp; Differentiation", "id" : "ITEM-1", "issue" : "1", "issued" : { "date-parts" : [ [ "1982" ] ] }, "page" : "65-82", "title" : "Ultrastructure and cytochemistry of the cell types in the larval hematopoietic organs and hemolymph of &lt;i&gt;Drosophila melanogaster&lt;/i&gt;", "type" : "article-journal", "volume" : "24" }, "uris" : [ "http://www.mendeley.com/documents/?uuid=d0185556-627d-4d5e-a728-cd619f363240" ] }, { "id" : "ITEM-2", "itemData" : { "DOI" : "10.1073/pnas.0403789101", "ISBN" : "0027-8424 (Print)\\n0027-8424 (Linking)", "ISSN" : "0027-8424", "PMID" : "15381778", "abstract" : "An attack by a parasitic wasp activates a vigorous cellular immune response in Drosophila larvae. This response is manifested by an increased number of circulating cells, the hemocytes, and by the appearance of a specialized class of hemocyte, the lamellocytes, which participate in the encapsulation and killing of the parasite. To study the molecular mechanisms of this response, we have overexpressed different genes in the hemocytes, by using the GAL4-upstream activating sequence system and a hemocyte-specific Hemese-GAL4 driver. Multiple transgenes were tested, representing several important signaling pathways. We found that the proliferation response and the activation of lamellocyte formation are independent phenomena. A drastic increase in the number of circulating hemocytes is caused by receptor tyrosine kinases, such as Egfr, Pvr, and Alk, as well as by the downstream signaling components Ras85D and pointed, supporting the notion that the Ras-mitogen-activated protein kinase pathway regulates hemocyte numbers. In the case of Pvr and Alk, this phenotype also is accompanied by lamellocyte formation. By contrast, constitutively active hopscotch and hemipterous give massive activation of lamellocyte formation with little or no increase in total hemocyte numbers. This finding indicates that both the Jak/Stat and the Jun kinase pathways affect lamellocyte formation. Still other signals, mediated by aop(ACT), Toll(10b), and Rac1 expression, cause a simultaneous increase in lamellocyte and total cell numbers, and the same effect is seen when WNT signaling is suppressed. We conclude that the activation of a cellular response is complex and affected by multiple signaling pathways.", "author" : [ { "dropping-particle" : "", "family" : "Zettervall", "given" : "Carl-Johan", "non-dropping-particle" : "", "parse-names" : false, "suffix" : "" }, { "dropping-particle" : "", "family" : "Anderl", "given" : "Ines", "non-dropping-particle" : "", "parse-names" : false, "suffix" : "" }, { "dropping-particle" : "", "family" : "Williams", "given" : "Michael J", "non-dropping-particle" : "", "parse-names" : false, "suffix" : "" }, { "dropping-particle" : "", "family" : "Palmer", "given" : "Ruth", "non-dropping-particle" : "", "parse-names" : false, "suffix" : "" }, { "dropping-particle" : "", "family" : "Kurucz", "given" : "Eva", "non-dropping-particle" : "", "parse-names" : false, "suffix" : "" }, { "dropping-particle" : "", "family" : "Ando", "given" : "Istvan", "non-dropping-particle" : "", "parse-names" : false, "suffix" : "" }, { "dropping-particle" : "", "family" : "Hultmark", "given" : "Dan", "non-dropping-particle" : "", "parse-names" : false, "suffix" : "" } ], "container-title" : "Proceedings of the National Academy of Sciences of the United States of America", "id" : "ITEM-2", "issue" : "39", "issued" : { "date-parts" : [ [ "2004" ] ] }, "page" : "14192-7", "title" : "A directed screen for genes involved in &lt;i&gt;Drosophila&lt;/i&gt; blood cell activation.", "type" : "article-journal", "volume" : "101" }, "uris" : [ "http://www.mendeley.com/documents/?uuid=747245e8-7244-4bff-a771-3a41a745cf82" ] } ], "mendeley" : { "formattedCitation" : "&lt;sup&gt;123,124&lt;/sup&gt;", "plainTextFormattedCitation" : "123,124", "previouslyFormattedCitation" : "&lt;sup&gt;123,124&lt;/sup&gt;" }, "properties" : { "noteIndex" : 0 }, "schema" : "https://github.com/citation-style-language/schema/raw/master/csl-citation.json" }</w:instrText>
      </w:r>
      <w:r w:rsidRPr="001E2C37">
        <w:fldChar w:fldCharType="separate"/>
      </w:r>
      <w:r w:rsidRPr="00817F6F">
        <w:rPr>
          <w:noProof/>
          <w:vertAlign w:val="superscript"/>
        </w:rPr>
        <w:t>123,124</w:t>
      </w:r>
      <w:r w:rsidRPr="001E2C37">
        <w:fldChar w:fldCharType="end"/>
      </w:r>
      <w:r w:rsidRPr="001E2C37">
        <w:t xml:space="preserve"> On average, then, cellular content occupies 5 to 15% of hemolymph volume depending on the types of cells present which can vary based on the health of the animal. These results suggest that the amount of cells collected by our sampling methods could potentially impact the analysis of hemolymph chemical content. </w:t>
      </w:r>
    </w:p>
    <w:p w:rsidR="00C91C6D" w:rsidRPr="001E2C37" w:rsidRDefault="00C91C6D" w:rsidP="00C91C6D">
      <w:pPr>
        <w:pStyle w:val="VAFigureCaption"/>
      </w:pPr>
      <w:r w:rsidRPr="001E2C37">
        <w:t>To understand the effects of cells on chemical analyses, cells were separated from hemolymph via centrifugation. Shown in Figure 20 are bar graphs representing % total cell content from separated top and bottom portions of centrifuged hemolymph. To determine if longer centrifugation times lead to increased cell separation, hemolymph samples were centrifuged for 1, 5, or 15 minutes. Significant differences in cell content (p &lt; 0.001) were found in top and bottom hemolymph samples; however,</w:t>
      </w:r>
      <w:r w:rsidRPr="001E2C37">
        <w:rPr>
          <w:noProof/>
        </w:rPr>
        <w:t xml:space="preserve"> </w:t>
      </w:r>
      <w:r w:rsidRPr="001E2C37">
        <w:t xml:space="preserve">no differences were found with increasing </w:t>
      </w:r>
      <w:r>
        <w:t>centrifugation time</w:t>
      </w:r>
      <w:r w:rsidRPr="001E2C37">
        <w:t xml:space="preserve">. The separation is 80% complete after 1 minute. Figure 21 displays cytograms of </w:t>
      </w:r>
      <w:r>
        <w:t xml:space="preserve">the </w:t>
      </w:r>
      <w:r w:rsidRPr="001E2C37">
        <w:t>top portions of hemolymph</w:t>
      </w:r>
      <w:r>
        <w:t>, the plasma,</w:t>
      </w:r>
      <w:r w:rsidRPr="001E2C37">
        <w:t xml:space="preserve"> (Figures 21A, 21C, and 21E) which contain significantly fewer cells than the bottom portions</w:t>
      </w:r>
      <w:r>
        <w:t>, the hematocrit</w:t>
      </w:r>
      <w:r w:rsidRPr="001E2C37">
        <w:t xml:space="preserve"> (Figures 21B, 21D, and 21F). </w:t>
      </w:r>
    </w:p>
    <w:p w:rsidR="00C91C6D" w:rsidRPr="001E2C37" w:rsidRDefault="00C91C6D" w:rsidP="00C91C6D">
      <w:pPr>
        <w:pStyle w:val="VAFigureCaption"/>
      </w:pPr>
      <w:r w:rsidRPr="001E2C37">
        <w:t>Capillary electrophoresis was performed to determine differences in amino acid measurements of larva and adult hemolymph. Eight amino acids were identified and seven of those were quantified. Figure 22 is a box and whisker plot displaying population distributions of primary amine content in top and bottom hemolymph content in larva. No statistical differences were found between top and bottom fractions of larva hemolymph.</w:t>
      </w:r>
    </w:p>
    <w:p w:rsidR="00C91C6D" w:rsidRDefault="00C91C6D" w:rsidP="00C91C6D">
      <w:pPr>
        <w:pStyle w:val="VAFigureCaption"/>
      </w:pPr>
    </w:p>
    <w:p w:rsidR="00C91C6D" w:rsidRDefault="00C91C6D" w:rsidP="00C91C6D">
      <w:pPr>
        <w:pStyle w:val="VAFigureCaption"/>
      </w:pPr>
    </w:p>
    <w:p w:rsidR="00C91C6D" w:rsidRDefault="00C91C6D" w:rsidP="00C91C6D">
      <w:pPr>
        <w:pStyle w:val="VAFigureCaption"/>
      </w:pPr>
    </w:p>
    <w:p w:rsidR="00C91C6D" w:rsidRPr="00BE44E6" w:rsidRDefault="00C91C6D" w:rsidP="00C91C6D">
      <w:pPr>
        <w:pStyle w:val="VAFigureCaption"/>
      </w:pPr>
      <w:r w:rsidRPr="001E2C37">
        <w:rPr>
          <w:noProof/>
        </w:rPr>
        <mc:AlternateContent>
          <mc:Choice Requires="wpg">
            <w:drawing>
              <wp:anchor distT="0" distB="0" distL="114300" distR="114300" simplePos="0" relativeHeight="251673600" behindDoc="0" locked="0" layoutInCell="1" allowOverlap="1" wp14:anchorId="78233D51" wp14:editId="7AF4395E">
                <wp:simplePos x="0" y="0"/>
                <wp:positionH relativeFrom="margin">
                  <wp:posOffset>248307</wp:posOffset>
                </wp:positionH>
                <wp:positionV relativeFrom="paragraph">
                  <wp:posOffset>483432</wp:posOffset>
                </wp:positionV>
                <wp:extent cx="5638247" cy="6133567"/>
                <wp:effectExtent l="0" t="0" r="635" b="635"/>
                <wp:wrapTopAndBottom/>
                <wp:docPr id="42" name="Group 42"/>
                <wp:cNvGraphicFramePr/>
                <a:graphic xmlns:a="http://schemas.openxmlformats.org/drawingml/2006/main">
                  <a:graphicData uri="http://schemas.microsoft.com/office/word/2010/wordprocessingGroup">
                    <wpg:wgp>
                      <wpg:cNvGrpSpPr/>
                      <wpg:grpSpPr>
                        <a:xfrm>
                          <a:off x="0" y="0"/>
                          <a:ext cx="5638247" cy="6133567"/>
                          <a:chOff x="-1309108" y="1045657"/>
                          <a:chExt cx="5639958" cy="6133991"/>
                        </a:xfrm>
                      </wpg:grpSpPr>
                      <wps:wsp>
                        <wps:cNvPr id="43" name="Text Box 43"/>
                        <wps:cNvSpPr txBox="1">
                          <a:spLocks noChangeArrowheads="1"/>
                        </wps:cNvSpPr>
                        <wps:spPr bwMode="auto">
                          <a:xfrm>
                            <a:off x="-1309108" y="5337243"/>
                            <a:ext cx="5587014" cy="1842405"/>
                          </a:xfrm>
                          <a:prstGeom prst="rect">
                            <a:avLst/>
                          </a:prstGeom>
                          <a:solidFill>
                            <a:schemeClr val="bg1"/>
                          </a:solidFill>
                          <a:ln w="9525">
                            <a:noFill/>
                            <a:miter lim="800000"/>
                            <a:headEnd/>
                            <a:tailEnd/>
                          </a:ln>
                        </wps:spPr>
                        <wps:txbx>
                          <w:txbxContent>
                            <w:p w:rsidR="00A95BFE" w:rsidRPr="001E7CFB" w:rsidRDefault="00A95BFE" w:rsidP="00C91C6D">
                              <w:pPr>
                                <w:spacing w:line="240" w:lineRule="auto"/>
                                <w:rPr>
                                  <w:rFonts w:cs="Times New Roman"/>
                                </w:rPr>
                              </w:pPr>
                              <w:r w:rsidRPr="001E7CFB">
                                <w:rPr>
                                  <w:rFonts w:eastAsia="Calibri" w:cs="Times New Roman"/>
                                  <w:bCs/>
                                  <w:color w:val="000000" w:themeColor="text1"/>
                                  <w:kern w:val="24"/>
                                </w:rPr>
                                <w:t>Figure 2</w:t>
                              </w:r>
                              <w:r>
                                <w:rPr>
                                  <w:rFonts w:eastAsia="Calibri" w:cs="Times New Roman"/>
                                  <w:bCs/>
                                  <w:color w:val="000000" w:themeColor="text1"/>
                                  <w:kern w:val="24"/>
                                </w:rPr>
                                <w:t>0</w:t>
                              </w:r>
                              <w:r w:rsidRPr="001E7CFB">
                                <w:rPr>
                                  <w:rFonts w:eastAsia="Calibri" w:cs="Times New Roman"/>
                                  <w:bCs/>
                                  <w:color w:val="000000" w:themeColor="text1"/>
                                  <w:kern w:val="24"/>
                                </w:rPr>
                                <w:t>.</w:t>
                              </w:r>
                              <w:r>
                                <w:rPr>
                                  <w:rFonts w:eastAsia="Calibri" w:cs="Times New Roman"/>
                                  <w:bCs/>
                                  <w:color w:val="000000" w:themeColor="text1"/>
                                  <w:kern w:val="24"/>
                                </w:rPr>
                                <w:t xml:space="preserve"> A</w:t>
                              </w:r>
                              <w:r w:rsidRPr="001E7CFB">
                                <w:rPr>
                                  <w:rFonts w:eastAsia="Calibri" w:cs="Times New Roman"/>
                                  <w:color w:val="000000" w:themeColor="text1"/>
                                  <w:kern w:val="24"/>
                                </w:rPr>
                                <w:t xml:space="preserve"> </w:t>
                              </w:r>
                              <w:r>
                                <w:rPr>
                                  <w:rFonts w:eastAsia="Calibri" w:cs="Times New Roman"/>
                                  <w:color w:val="000000" w:themeColor="text1"/>
                                  <w:kern w:val="24"/>
                                </w:rPr>
                                <w:t>b</w:t>
                              </w:r>
                              <w:r w:rsidRPr="001E7CFB">
                                <w:rPr>
                                  <w:rFonts w:eastAsia="Calibri" w:cs="Times New Roman"/>
                                  <w:color w:val="000000" w:themeColor="text1"/>
                                  <w:kern w:val="24"/>
                                </w:rPr>
                                <w:t xml:space="preserve">ar graph </w:t>
                              </w:r>
                              <w:r>
                                <w:rPr>
                                  <w:rFonts w:eastAsia="Calibri" w:cs="Times New Roman"/>
                                  <w:color w:val="000000" w:themeColor="text1"/>
                                  <w:kern w:val="24"/>
                                </w:rPr>
                                <w:t>of</w:t>
                              </w:r>
                              <w:r w:rsidRPr="001E7CFB">
                                <w:rPr>
                                  <w:rFonts w:eastAsia="Calibri" w:cs="Times New Roman"/>
                                  <w:color w:val="000000" w:themeColor="text1"/>
                                  <w:kern w:val="24"/>
                                </w:rPr>
                                <w:t xml:space="preserve"> % total cells measured in top and bottom portions of hemolymph. Collected hemolymph was centrifuged for 1, 5, or 15 minutes. Significant differences in cell content were found between top and bottom layers for all centrifuge times. No differences in cell separation were found with increasing centrifuge time beyond 1 minute. </w:t>
                              </w:r>
                              <w:r w:rsidRPr="001E7CFB">
                                <w:rPr>
                                  <w:rFonts w:cs="Times New Roman"/>
                                </w:rPr>
                                <w:t>***p &lt; 0.001, ****p &lt; 0.0001.</w:t>
                              </w:r>
                            </w:p>
                            <w:p w:rsidR="00A95BFE" w:rsidRPr="009D446F" w:rsidRDefault="00A95BFE" w:rsidP="00C91C6D">
                              <w:pPr>
                                <w:rPr>
                                  <w:rFonts w:ascii="Arno Pro" w:hAnsi="Arno Pro"/>
                                  <w:sz w:val="19"/>
                                  <w:szCs w:val="19"/>
                                </w:rPr>
                              </w:pPr>
                            </w:p>
                          </w:txbxContent>
                        </wps:txbx>
                        <wps:bodyPr rot="0" vert="horz" wrap="square" lIns="91440" tIns="45720" rIns="91440" bIns="45720" anchor="t" anchorCtr="0">
                          <a:noAutofit/>
                        </wps:bodyPr>
                      </wps:wsp>
                      <pic:pic xmlns:pic="http://schemas.openxmlformats.org/drawingml/2006/picture">
                        <pic:nvPicPr>
                          <pic:cNvPr id="46" name="Picture 46"/>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72553" y="1045657"/>
                            <a:ext cx="5403403" cy="376024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8233D51" id="Group 42" o:spid="_x0000_s1154" style="position:absolute;left:0;text-align:left;margin-left:19.55pt;margin-top:38.05pt;width:443.95pt;height:482.95pt;z-index:251673600;mso-position-horizontal-relative:margin;mso-width-relative:margin;mso-height-relative:margin" coordorigin="-13091,10456" coordsize="56399,61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">
                <v:shape id="Text Box 43" o:spid="_x0000_s1155" type="#_x0000_t202" style="position:absolute;left:-13091;top:53372;width:55870;height:18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" fillcolor="white [3212]" stroked="f">
                  <v:textbox>
                    <w:txbxContent>
                      <w:p w:rsidR="00A95BFE" w:rsidRPr="001E7CFB" w:rsidRDefault="00A95BFE" w:rsidP="00C91C6D">
                        <w:pPr>
                          <w:spacing w:line="240" w:lineRule="auto"/>
                          <w:rPr>
                            <w:rFonts w:cs="Times New Roman"/>
                          </w:rPr>
                        </w:pPr>
                        <w:r w:rsidRPr="001E7CFB">
                          <w:rPr>
                            <w:rFonts w:eastAsia="Calibri" w:cs="Times New Roman"/>
                            <w:bCs/>
                            <w:color w:val="000000" w:themeColor="text1"/>
                            <w:kern w:val="24"/>
                          </w:rPr>
                          <w:t>Figure 2</w:t>
                        </w:r>
                        <w:r>
                          <w:rPr>
                            <w:rFonts w:eastAsia="Calibri" w:cs="Times New Roman"/>
                            <w:bCs/>
                            <w:color w:val="000000" w:themeColor="text1"/>
                            <w:kern w:val="24"/>
                          </w:rPr>
                          <w:t>0</w:t>
                        </w:r>
                        <w:r w:rsidRPr="001E7CFB">
                          <w:rPr>
                            <w:rFonts w:eastAsia="Calibri" w:cs="Times New Roman"/>
                            <w:bCs/>
                            <w:color w:val="000000" w:themeColor="text1"/>
                            <w:kern w:val="24"/>
                          </w:rPr>
                          <w:t>.</w:t>
                        </w:r>
                        <w:r>
                          <w:rPr>
                            <w:rFonts w:eastAsia="Calibri" w:cs="Times New Roman"/>
                            <w:bCs/>
                            <w:color w:val="000000" w:themeColor="text1"/>
                            <w:kern w:val="24"/>
                          </w:rPr>
                          <w:t xml:space="preserve"> A</w:t>
                        </w:r>
                        <w:r w:rsidRPr="001E7CFB">
                          <w:rPr>
                            <w:rFonts w:eastAsia="Calibri" w:cs="Times New Roman"/>
                            <w:color w:val="000000" w:themeColor="text1"/>
                            <w:kern w:val="24"/>
                          </w:rPr>
                          <w:t xml:space="preserve"> </w:t>
                        </w:r>
                        <w:r>
                          <w:rPr>
                            <w:rFonts w:eastAsia="Calibri" w:cs="Times New Roman"/>
                            <w:color w:val="000000" w:themeColor="text1"/>
                            <w:kern w:val="24"/>
                          </w:rPr>
                          <w:t>b</w:t>
                        </w:r>
                        <w:r w:rsidRPr="001E7CFB">
                          <w:rPr>
                            <w:rFonts w:eastAsia="Calibri" w:cs="Times New Roman"/>
                            <w:color w:val="000000" w:themeColor="text1"/>
                            <w:kern w:val="24"/>
                          </w:rPr>
                          <w:t xml:space="preserve">ar graph </w:t>
                        </w:r>
                        <w:r>
                          <w:rPr>
                            <w:rFonts w:eastAsia="Calibri" w:cs="Times New Roman"/>
                            <w:color w:val="000000" w:themeColor="text1"/>
                            <w:kern w:val="24"/>
                          </w:rPr>
                          <w:t>of</w:t>
                        </w:r>
                        <w:r w:rsidRPr="001E7CFB">
                          <w:rPr>
                            <w:rFonts w:eastAsia="Calibri" w:cs="Times New Roman"/>
                            <w:color w:val="000000" w:themeColor="text1"/>
                            <w:kern w:val="24"/>
                          </w:rPr>
                          <w:t xml:space="preserve"> % total cells measured in top and bottom portions of hemolymph. Collected hemolymph was centrifuged for 1, 5, or 15 minutes. Significant differences in cell content were found between top and bottom layers for all centrifuge times. No differences in cell separation were found with increasing centrifuge time beyond 1 minute. </w:t>
                        </w:r>
                        <w:r w:rsidRPr="001E7CFB">
                          <w:rPr>
                            <w:rFonts w:cs="Times New Roman"/>
                          </w:rPr>
                          <w:t>***p &lt; 0.001, ****p &lt; 0.0001.</w:t>
                        </w:r>
                      </w:p>
                      <w:p w:rsidR="00A95BFE" w:rsidRPr="009D446F" w:rsidRDefault="00A95BFE" w:rsidP="00C91C6D">
                        <w:pPr>
                          <w:rPr>
                            <w:rFonts w:ascii="Arno Pro" w:hAnsi="Arno Pro"/>
                            <w:sz w:val="19"/>
                            <w:szCs w:val="19"/>
                          </w:rPr>
                        </w:pPr>
                      </w:p>
                    </w:txbxContent>
                  </v:textbox>
                </v:shape>
                <v:shape id="Picture 46" o:spid="_x0000_s1156" type="#_x0000_t75" style="position:absolute;left:-10725;top:10456;width:54033;height:37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">
                  <v:imagedata r:id="rId55" o:title=""/>
                </v:shape>
                <w10:wrap type="topAndBottom" anchorx="margin"/>
              </v:group>
            </w:pict>
          </mc:Fallback>
        </mc:AlternateContent>
      </w:r>
      <w:r w:rsidRPr="001E2C37">
        <w:rPr>
          <w:noProof/>
        </w:rPr>
        <mc:AlternateContent>
          <mc:Choice Requires="wps">
            <w:drawing>
              <wp:anchor distT="0" distB="0" distL="114300" distR="114300" simplePos="0" relativeHeight="251660288" behindDoc="0" locked="0" layoutInCell="1" allowOverlap="1" wp14:anchorId="0649CF8D" wp14:editId="58AC0633">
                <wp:simplePos x="0" y="0"/>
                <wp:positionH relativeFrom="margin">
                  <wp:posOffset>1283400</wp:posOffset>
                </wp:positionH>
                <wp:positionV relativeFrom="paragraph">
                  <wp:posOffset>5032427</wp:posOffset>
                </wp:positionV>
                <wp:extent cx="3340631" cy="339764"/>
                <wp:effectExtent l="0" t="0" r="0" b="31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631" cy="339764"/>
                        </a:xfrm>
                        <a:prstGeom prst="rect">
                          <a:avLst/>
                        </a:prstGeom>
                        <a:solidFill>
                          <a:srgbClr val="FFFFFF"/>
                        </a:solidFill>
                        <a:ln w="9525">
                          <a:noFill/>
                          <a:miter lim="800000"/>
                          <a:headEnd/>
                          <a:tailEnd/>
                        </a:ln>
                      </wps:spPr>
                      <wps:txbx>
                        <w:txbxContent>
                          <w:p w:rsidR="00A95BFE" w:rsidRPr="001E7CFB" w:rsidRDefault="00A95BFE" w:rsidP="00C91C6D">
                            <w:pPr>
                              <w:pStyle w:val="TableofFigures"/>
                            </w:pPr>
                            <w:bookmarkStart w:id="141" w:name="_Toc502400676"/>
                            <w:r w:rsidRPr="001E7CFB">
                              <w:t>Figure 2</w:t>
                            </w:r>
                            <w:r>
                              <w:t>0</w:t>
                            </w:r>
                            <w:r w:rsidRPr="001E7CFB">
                              <w:t>. Bar graph shows % total cells measured in top and bottom portions of hemolymph.</w:t>
                            </w:r>
                            <w:bookmarkEnd w:id="141"/>
                            <w:r w:rsidRPr="001E7CFB">
                              <w:t xml:space="preserve"> </w:t>
                            </w:r>
                          </w:p>
                          <w:p w:rsidR="00A95BFE" w:rsidRPr="009D446F" w:rsidRDefault="00A95BFE" w:rsidP="00C91C6D">
                            <w:pPr>
                              <w:rPr>
                                <w:rFonts w:ascii="Arno Pro" w:hAnsi="Arno Pro"/>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9CF8D" id="Text Box 9" o:spid="_x0000_s1157" type="#_x0000_t202" style="position:absolute;left:0;text-align:left;margin-left:101.05pt;margin-top:396.25pt;width:263.05pt;height:26.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" stroked="f">
                <v:textbox>
                  <w:txbxContent>
                    <w:p w:rsidR="00A95BFE" w:rsidRPr="001E7CFB" w:rsidRDefault="00A95BFE" w:rsidP="00C91C6D">
                      <w:pPr>
                        <w:pStyle w:val="TableofFigures"/>
                      </w:pPr>
                      <w:bookmarkStart w:id="376" w:name="_Toc502400676"/>
                      <w:r w:rsidRPr="001E7CFB">
                        <w:t>Figure 2</w:t>
                      </w:r>
                      <w:r>
                        <w:t>0</w:t>
                      </w:r>
                      <w:r w:rsidRPr="001E7CFB">
                        <w:t>. Bar graph shows % total cells measured in top and bottom portions of hemolymph.</w:t>
                      </w:r>
                      <w:bookmarkEnd w:id="376"/>
                      <w:r w:rsidRPr="001E7CFB">
                        <w:t xml:space="preserve"> </w:t>
                      </w:r>
                    </w:p>
                    <w:p w:rsidR="00A95BFE" w:rsidRPr="009D446F" w:rsidRDefault="00A95BFE" w:rsidP="00C91C6D">
                      <w:pPr>
                        <w:rPr>
                          <w:rFonts w:ascii="Arno Pro" w:hAnsi="Arno Pro"/>
                          <w:sz w:val="19"/>
                          <w:szCs w:val="19"/>
                        </w:rPr>
                      </w:pPr>
                    </w:p>
                  </w:txbxContent>
                </v:textbox>
                <w10:wrap anchorx="margin"/>
              </v:shape>
            </w:pict>
          </mc:Fallback>
        </mc:AlternateContent>
      </w:r>
      <w:r w:rsidRPr="001E2C37">
        <w:br w:type="page"/>
      </w:r>
    </w:p>
    <w:p w:rsidR="00C91C6D" w:rsidRPr="001E2C37" w:rsidRDefault="00C91C6D" w:rsidP="00C91C6D">
      <w:pPr>
        <w:pStyle w:val="VAFigureCaption"/>
      </w:pPr>
      <w:r w:rsidRPr="001E2C37">
        <w:rPr>
          <w:noProof/>
        </w:rPr>
        <w:lastRenderedPageBreak/>
        <mc:AlternateContent>
          <mc:Choice Requires="wpg">
            <w:drawing>
              <wp:anchor distT="0" distB="0" distL="114300" distR="114300" simplePos="0" relativeHeight="251682816" behindDoc="0" locked="0" layoutInCell="1" allowOverlap="1" wp14:anchorId="5A76B249" wp14:editId="16A2799B">
                <wp:simplePos x="0" y="0"/>
                <wp:positionH relativeFrom="column">
                  <wp:posOffset>-102268</wp:posOffset>
                </wp:positionH>
                <wp:positionV relativeFrom="paragraph">
                  <wp:posOffset>-163903</wp:posOffset>
                </wp:positionV>
                <wp:extent cx="6101253" cy="8103853"/>
                <wp:effectExtent l="0" t="0" r="0" b="0"/>
                <wp:wrapNone/>
                <wp:docPr id="23" name="Group 23"/>
                <wp:cNvGraphicFramePr/>
                <a:graphic xmlns:a="http://schemas.openxmlformats.org/drawingml/2006/main">
                  <a:graphicData uri="http://schemas.microsoft.com/office/word/2010/wordprocessingGroup">
                    <wpg:wgp>
                      <wpg:cNvGrpSpPr/>
                      <wpg:grpSpPr>
                        <a:xfrm>
                          <a:off x="0" y="0"/>
                          <a:ext cx="6101253" cy="8103853"/>
                          <a:chOff x="-715947" y="-38204"/>
                          <a:chExt cx="6584237" cy="8577401"/>
                        </a:xfrm>
                      </wpg:grpSpPr>
                      <wps:wsp>
                        <wps:cNvPr id="238" name="Text Box 238"/>
                        <wps:cNvSpPr txBox="1">
                          <a:spLocks noChangeArrowheads="1"/>
                        </wps:cNvSpPr>
                        <wps:spPr bwMode="auto">
                          <a:xfrm>
                            <a:off x="1230284" y="759274"/>
                            <a:ext cx="2377440" cy="1280160"/>
                          </a:xfrm>
                          <a:prstGeom prst="rect">
                            <a:avLst/>
                          </a:prstGeom>
                          <a:solidFill>
                            <a:srgbClr val="FFFFFF"/>
                          </a:solidFill>
                          <a:ln w="9525">
                            <a:noFill/>
                            <a:miter lim="800000"/>
                            <a:headEnd/>
                            <a:tailEnd/>
                          </a:ln>
                        </wps:spPr>
                        <wps:txbx>
                          <w:txbxContent>
                            <w:p w:rsidR="00A95BFE" w:rsidRPr="001E7CFB" w:rsidRDefault="00A95BFE" w:rsidP="00C91C6D">
                              <w:pPr>
                                <w:pStyle w:val="TableofFigures"/>
                              </w:pPr>
                              <w:bookmarkStart w:id="142" w:name="_Toc502400677"/>
                              <w:r w:rsidRPr="001E7CFB">
                                <w:t xml:space="preserve">Figure 21. </w:t>
                              </w:r>
                              <w:r>
                                <w:t>R</w:t>
                              </w:r>
                              <w:r w:rsidRPr="001E7CFB">
                                <w:t>epresentative cytograms of centrifuged hemolymph samples with separated top and bottom layers.</w:t>
                              </w:r>
                              <w:bookmarkEnd w:id="142"/>
                              <w:r w:rsidRPr="001E7CFB">
                                <w:t xml:space="preserve"> </w:t>
                              </w:r>
                            </w:p>
                            <w:p w:rsidR="00A95BFE" w:rsidRPr="007F0DDE" w:rsidRDefault="00A95BFE" w:rsidP="00C91C6D">
                              <w:pPr>
                                <w:jc w:val="both"/>
                                <w:rPr>
                                  <w:rFonts w:cs="Times New Roman"/>
                                </w:rPr>
                              </w:pPr>
                            </w:p>
                          </w:txbxContent>
                        </wps:txbx>
                        <wps:bodyPr rot="0" vert="horz" wrap="square" lIns="91440" tIns="45720" rIns="91440" bIns="45720" anchor="t" anchorCtr="0">
                          <a:noAutofit/>
                        </wps:bodyPr>
                      </wps:wsp>
                      <wpg:grpSp>
                        <wpg:cNvPr id="226" name="Group 226"/>
                        <wpg:cNvGrpSpPr/>
                        <wpg:grpSpPr>
                          <a:xfrm>
                            <a:off x="-12474" y="-38204"/>
                            <a:ext cx="4485121" cy="6868811"/>
                            <a:chOff x="-14319" y="-26015"/>
                            <a:chExt cx="5148580" cy="7528289"/>
                          </a:xfrm>
                        </wpg:grpSpPr>
                        <pic:pic xmlns:pic="http://schemas.openxmlformats.org/drawingml/2006/picture">
                          <pic:nvPicPr>
                            <pic:cNvPr id="227" name="Picture 227"/>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67112" y="5033394"/>
                              <a:ext cx="5052060" cy="2468880"/>
                            </a:xfrm>
                            <a:prstGeom prst="rect">
                              <a:avLst/>
                            </a:prstGeom>
                            <a:noFill/>
                          </pic:spPr>
                        </pic:pic>
                        <wpg:grpSp>
                          <wpg:cNvPr id="228" name="Group 228"/>
                          <wpg:cNvGrpSpPr/>
                          <wpg:grpSpPr>
                            <a:xfrm>
                              <a:off x="-14319" y="-26015"/>
                              <a:ext cx="5148580" cy="5069759"/>
                              <a:chOff x="-14319" y="-26015"/>
                              <a:chExt cx="5148580" cy="5069759"/>
                            </a:xfrm>
                          </wpg:grpSpPr>
                          <pic:pic xmlns:pic="http://schemas.openxmlformats.org/drawingml/2006/picture">
                            <pic:nvPicPr>
                              <pic:cNvPr id="234" name="Picture 234"/>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287" y="2515916"/>
                                <a:ext cx="5128974" cy="2527828"/>
                              </a:xfrm>
                              <a:prstGeom prst="rect">
                                <a:avLst/>
                              </a:prstGeom>
                              <a:noFill/>
                            </pic:spPr>
                          </pic:pic>
                          <pic:pic xmlns:pic="http://schemas.openxmlformats.org/drawingml/2006/picture">
                            <pic:nvPicPr>
                              <pic:cNvPr id="235" name="Picture 235"/>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4319" y="-26015"/>
                                <a:ext cx="5127590" cy="2485921"/>
                              </a:xfrm>
                              <a:prstGeom prst="rect">
                                <a:avLst/>
                              </a:prstGeom>
                              <a:noFill/>
                            </pic:spPr>
                          </pic:pic>
                        </wpg:grpSp>
                      </wpg:grpSp>
                      <wps:wsp>
                        <wps:cNvPr id="225" name="Text Box 225"/>
                        <wps:cNvSpPr txBox="1">
                          <a:spLocks noChangeArrowheads="1"/>
                        </wps:cNvSpPr>
                        <wps:spPr bwMode="auto">
                          <a:xfrm>
                            <a:off x="-715947" y="7020912"/>
                            <a:ext cx="6584237" cy="1518285"/>
                          </a:xfrm>
                          <a:prstGeom prst="rect">
                            <a:avLst/>
                          </a:prstGeom>
                          <a:solidFill>
                            <a:srgbClr val="FFFFFF"/>
                          </a:solidFill>
                          <a:ln w="9525">
                            <a:noFill/>
                            <a:miter lim="800000"/>
                            <a:headEnd/>
                            <a:tailEnd/>
                          </a:ln>
                        </wps:spPr>
                        <wps:txbx>
                          <w:txbxContent>
                            <w:p w:rsidR="00A95BFE" w:rsidRPr="001E7CFB" w:rsidRDefault="00A95BFE" w:rsidP="00C91C6D">
                              <w:pPr>
                                <w:spacing w:line="240" w:lineRule="auto"/>
                                <w:jc w:val="both"/>
                                <w:rPr>
                                  <w:rFonts w:cs="Times New Roman"/>
                                  <w:sz w:val="24"/>
                                </w:rPr>
                              </w:pPr>
                              <w:r w:rsidRPr="001E7CFB">
                                <w:rPr>
                                  <w:rFonts w:eastAsia="Calibri" w:cs="Times New Roman"/>
                                  <w:bCs/>
                                  <w:color w:val="000000" w:themeColor="text1"/>
                                  <w:kern w:val="24"/>
                                  <w:szCs w:val="20"/>
                                </w:rPr>
                                <w:t xml:space="preserve">Figure </w:t>
                              </w:r>
                              <w:r>
                                <w:rPr>
                                  <w:rFonts w:eastAsia="Calibri" w:cs="Times New Roman"/>
                                  <w:bCs/>
                                  <w:color w:val="000000" w:themeColor="text1"/>
                                  <w:kern w:val="24"/>
                                  <w:szCs w:val="20"/>
                                </w:rPr>
                                <w:t>21.</w:t>
                              </w:r>
                              <w:r w:rsidRPr="001E7CFB">
                                <w:rPr>
                                  <w:rFonts w:eastAsia="Calibri" w:cs="Times New Roman"/>
                                  <w:color w:val="000000" w:themeColor="text1"/>
                                  <w:kern w:val="24"/>
                                  <w:szCs w:val="20"/>
                                </w:rPr>
                                <w:t xml:space="preserve"> </w:t>
                              </w:r>
                              <w:r>
                                <w:rPr>
                                  <w:rFonts w:eastAsia="Calibri" w:cs="Times New Roman"/>
                                  <w:color w:val="000000" w:themeColor="text1"/>
                                  <w:kern w:val="24"/>
                                  <w:szCs w:val="20"/>
                                </w:rPr>
                                <w:t>R</w:t>
                              </w:r>
                              <w:r w:rsidRPr="001E7CFB">
                                <w:rPr>
                                  <w:rFonts w:eastAsia="Calibri" w:cs="Times New Roman"/>
                                  <w:color w:val="000000" w:themeColor="text1"/>
                                  <w:kern w:val="24"/>
                                  <w:szCs w:val="20"/>
                                </w:rPr>
                                <w:t>epresentative cytograms of centrifuged hemolymph samples with separated top and bottom layers. Collected hemolymph was diluted to 300 µL for cell analysis. Cells were stained with propidium iodide and YO-PRO. Each section on the graph represents cells in different stages of the life cycle. C-+ is dead cells, C++ is late apoptotic cells, C-- is alive cells, and C+- is early apoptotic cells. (A-B) representative cytograms of 1 µL hemolymph sample centrifuged for 1 minute. (A) top. (B) bottom. (C-D) representative cytograms of 1 µL hemolymph sample centrifuged for 5 minutes. (C) top. (D) bottom. (E-F) representative cytograms of 1 µL hemolymph sample centrifuged for 15 minutes. (E) top. (F) bottom</w:t>
                              </w:r>
                            </w:p>
                            <w:p w:rsidR="00A95BFE" w:rsidRPr="007F0DDE" w:rsidRDefault="00A95BFE" w:rsidP="00C91C6D">
                              <w:pPr>
                                <w:jc w:val="both"/>
                                <w:rPr>
                                  <w:rFonts w:cs="Times New Roman"/>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A76B249" id="Group 23" o:spid="_x0000_s1158" style="position:absolute;left:0;text-align:left;margin-left:-8.05pt;margin-top:-12.9pt;width:480.4pt;height:638.1pt;z-index:251682816;mso-width-relative:margin;mso-height-relative:margin" coordorigin="-7159,-382" coordsize="65842,85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">
                <v:shape id="Text Box 238" o:spid="_x0000_s1159" type="#_x0000_t202" style="position:absolute;left:12302;top:7592;width:23775;height:1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" stroked="f">
                  <v:textbox>
                    <w:txbxContent>
                      <w:p w:rsidR="00A95BFE" w:rsidRPr="001E7CFB" w:rsidRDefault="00A95BFE" w:rsidP="00C91C6D">
                        <w:pPr>
                          <w:pStyle w:val="TableofFigures"/>
                        </w:pPr>
                        <w:bookmarkStart w:id="378" w:name="_Toc502400677"/>
                        <w:r w:rsidRPr="001E7CFB">
                          <w:t xml:space="preserve">Figure 21. </w:t>
                        </w:r>
                        <w:r>
                          <w:t>R</w:t>
                        </w:r>
                        <w:r w:rsidRPr="001E7CFB">
                          <w:t>epresentative cytograms of centrifuged hemolymph samples with separated top and bottom layers.</w:t>
                        </w:r>
                        <w:bookmarkEnd w:id="378"/>
                        <w:r w:rsidRPr="001E7CFB">
                          <w:t xml:space="preserve"> </w:t>
                        </w:r>
                      </w:p>
                      <w:p w:rsidR="00A95BFE" w:rsidRPr="007F0DDE" w:rsidRDefault="00A95BFE" w:rsidP="00C91C6D">
                        <w:pPr>
                          <w:jc w:val="both"/>
                          <w:rPr>
                            <w:rFonts w:cs="Times New Roman"/>
                          </w:rPr>
                        </w:pPr>
                      </w:p>
                    </w:txbxContent>
                  </v:textbox>
                </v:shape>
                <v:group id="Group 226" o:spid="_x0000_s1160" style="position:absolute;left:-124;top:-382;width:44850;height:68688" coordorigin="-143,-260" coordsize="51485,75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Picture 227" o:spid="_x0000_s1161" type="#_x0000_t75" style="position:absolute;left:671;top:50333;width:50520;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">
                    <v:imagedata r:id="rId59" o:title=""/>
                  </v:shape>
                  <v:group id="Group 228" o:spid="_x0000_s1162" style="position:absolute;left:-143;top:-260;width:51485;height:50697" coordorigin="-143,-260" coordsize="51485,50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Picture 234" o:spid="_x0000_s1163" type="#_x0000_t75" style="position:absolute;left:52;top:25159;width:51290;height:2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">
                      <v:imagedata r:id="rId60" o:title=""/>
                    </v:shape>
                    <v:shape id="Picture 235" o:spid="_x0000_s1164" type="#_x0000_t75" style="position:absolute;left:-143;top:-260;width:51275;height:2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">
                      <v:imagedata r:id="rId61" o:title=""/>
                    </v:shape>
                  </v:group>
                </v:group>
                <v:shape id="Text Box 225" o:spid="_x0000_s1165" type="#_x0000_t202" style="position:absolute;left:-7159;top:70209;width:65841;height:1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" stroked="f">
                  <v:textbox>
                    <w:txbxContent>
                      <w:p w:rsidR="00A95BFE" w:rsidRPr="001E7CFB" w:rsidRDefault="00A95BFE" w:rsidP="00C91C6D">
                        <w:pPr>
                          <w:spacing w:line="240" w:lineRule="auto"/>
                          <w:jc w:val="both"/>
                          <w:rPr>
                            <w:rFonts w:cs="Times New Roman"/>
                            <w:sz w:val="24"/>
                          </w:rPr>
                        </w:pPr>
                        <w:r w:rsidRPr="001E7CFB">
                          <w:rPr>
                            <w:rFonts w:eastAsia="Calibri" w:cs="Times New Roman"/>
                            <w:bCs/>
                            <w:color w:val="000000" w:themeColor="text1"/>
                            <w:kern w:val="24"/>
                            <w:szCs w:val="20"/>
                          </w:rPr>
                          <w:t xml:space="preserve">Figure </w:t>
                        </w:r>
                        <w:r>
                          <w:rPr>
                            <w:rFonts w:eastAsia="Calibri" w:cs="Times New Roman"/>
                            <w:bCs/>
                            <w:color w:val="000000" w:themeColor="text1"/>
                            <w:kern w:val="24"/>
                            <w:szCs w:val="20"/>
                          </w:rPr>
                          <w:t>21.</w:t>
                        </w:r>
                        <w:r w:rsidRPr="001E7CFB">
                          <w:rPr>
                            <w:rFonts w:eastAsia="Calibri" w:cs="Times New Roman"/>
                            <w:color w:val="000000" w:themeColor="text1"/>
                            <w:kern w:val="24"/>
                            <w:szCs w:val="20"/>
                          </w:rPr>
                          <w:t xml:space="preserve"> </w:t>
                        </w:r>
                        <w:r>
                          <w:rPr>
                            <w:rFonts w:eastAsia="Calibri" w:cs="Times New Roman"/>
                            <w:color w:val="000000" w:themeColor="text1"/>
                            <w:kern w:val="24"/>
                            <w:szCs w:val="20"/>
                          </w:rPr>
                          <w:t>R</w:t>
                        </w:r>
                        <w:r w:rsidRPr="001E7CFB">
                          <w:rPr>
                            <w:rFonts w:eastAsia="Calibri" w:cs="Times New Roman"/>
                            <w:color w:val="000000" w:themeColor="text1"/>
                            <w:kern w:val="24"/>
                            <w:szCs w:val="20"/>
                          </w:rPr>
                          <w:t>epresentative cytograms of centrifuged hemolymph samples with separated top and bottom layers. Collected hemolymph was diluted to 300 µL for cell analysis. Cells were stained with propidium iodide and YO-PRO. Each section on the graph represents cells in different stages of the life cycle. C-+ is dead cells, C++ is late apoptotic cells, C-- is alive cells, and C+- is early apoptotic cells. (A-B) representative cytograms of 1 µL hemolymph sample centrifuged for 1 minute. (A) top. (B) bottom. (C-D) representative cytograms of 1 µL hemolymph sample centrifuged for 5 minutes. (C) top. (D) bottom. (E-F) representative cytograms of 1 µL hemolymph sample centrifuged for 15 minutes. (E) top. (F) bottom</w:t>
                        </w:r>
                      </w:p>
                      <w:p w:rsidR="00A95BFE" w:rsidRPr="007F0DDE" w:rsidRDefault="00A95BFE" w:rsidP="00C91C6D">
                        <w:pPr>
                          <w:jc w:val="both"/>
                          <w:rPr>
                            <w:rFonts w:cs="Times New Roman"/>
                          </w:rPr>
                        </w:pPr>
                      </w:p>
                    </w:txbxContent>
                  </v:textbox>
                </v:shape>
              </v:group>
            </w:pict>
          </mc:Fallback>
        </mc:AlternateContent>
      </w:r>
      <w:r w:rsidRPr="001E2C37">
        <w:br w:type="page"/>
      </w:r>
    </w:p>
    <w:p w:rsidR="00C91C6D" w:rsidRPr="001E2C37" w:rsidRDefault="00C91C6D" w:rsidP="00C91C6D">
      <w:pPr>
        <w:pStyle w:val="VAFigureCaption"/>
      </w:pPr>
      <w:r w:rsidRPr="001E2C37">
        <w:rPr>
          <w:noProof/>
        </w:rPr>
        <w:lastRenderedPageBreak/>
        <mc:AlternateContent>
          <mc:Choice Requires="wpg">
            <w:drawing>
              <wp:anchor distT="0" distB="0" distL="114300" distR="114300" simplePos="0" relativeHeight="251684864" behindDoc="0" locked="0" layoutInCell="1" allowOverlap="1" wp14:anchorId="721FF60A" wp14:editId="4F2EC974">
                <wp:simplePos x="0" y="0"/>
                <wp:positionH relativeFrom="column">
                  <wp:posOffset>95250</wp:posOffset>
                </wp:positionH>
                <wp:positionV relativeFrom="paragraph">
                  <wp:posOffset>-57150</wp:posOffset>
                </wp:positionV>
                <wp:extent cx="6010910" cy="7941627"/>
                <wp:effectExtent l="0" t="0" r="0" b="0"/>
                <wp:wrapNone/>
                <wp:docPr id="481" name="Group 481"/>
                <wp:cNvGraphicFramePr/>
                <a:graphic xmlns:a="http://schemas.openxmlformats.org/drawingml/2006/main">
                  <a:graphicData uri="http://schemas.microsoft.com/office/word/2010/wordprocessingGroup">
                    <wpg:wgp>
                      <wpg:cNvGrpSpPr/>
                      <wpg:grpSpPr>
                        <a:xfrm>
                          <a:off x="0" y="0"/>
                          <a:ext cx="6010910" cy="7941627"/>
                          <a:chOff x="-299894" y="0"/>
                          <a:chExt cx="6011026" cy="7942000"/>
                        </a:xfrm>
                      </wpg:grpSpPr>
                      <pic:pic xmlns:pic="http://schemas.openxmlformats.org/drawingml/2006/picture">
                        <pic:nvPicPr>
                          <pic:cNvPr id="241" name="Picture 241"/>
                          <pic:cNvPicPr>
                            <a:picLocks noChangeAspect="1"/>
                          </pic:cNvPicPr>
                        </pic:nvPicPr>
                        <pic:blipFill rotWithShape="1">
                          <a:blip r:embed="rId62">
                            <a:extLst>
                              <a:ext uri="{28A0092B-C50C-407E-A947-70E740481C1C}">
                                <a14:useLocalDpi xmlns:a14="http://schemas.microsoft.com/office/drawing/2010/main" val="0"/>
                              </a:ext>
                            </a:extLst>
                          </a:blip>
                          <a:srcRect l="2901" t="1690" r="10" b="9489"/>
                          <a:stretch/>
                        </pic:blipFill>
                        <pic:spPr bwMode="auto">
                          <a:xfrm>
                            <a:off x="160713" y="3297381"/>
                            <a:ext cx="4185285" cy="3455670"/>
                          </a:xfrm>
                          <a:prstGeom prst="rect">
                            <a:avLst/>
                          </a:prstGeom>
                          <a:noFill/>
                        </pic:spPr>
                      </pic:pic>
                      <pic:pic xmlns:pic="http://schemas.openxmlformats.org/drawingml/2006/picture">
                        <pic:nvPicPr>
                          <pic:cNvPr id="248" name="Picture 248"/>
                          <pic:cNvPicPr>
                            <a:picLocks noChangeAspect="1"/>
                          </pic:cNvPicPr>
                        </pic:nvPicPr>
                        <pic:blipFill rotWithShape="1">
                          <a:blip r:embed="rId63">
                            <a:extLst>
                              <a:ext uri="{28A0092B-C50C-407E-A947-70E740481C1C}">
                                <a14:useLocalDpi xmlns:a14="http://schemas.microsoft.com/office/drawing/2010/main" val="0"/>
                              </a:ext>
                            </a:extLst>
                          </a:blip>
                          <a:srcRect l="3059" b="16249"/>
                          <a:stretch/>
                        </pic:blipFill>
                        <pic:spPr bwMode="auto">
                          <a:xfrm>
                            <a:off x="144087" y="0"/>
                            <a:ext cx="5235575" cy="3448685"/>
                          </a:xfrm>
                          <a:prstGeom prst="rect">
                            <a:avLst/>
                          </a:prstGeom>
                          <a:noFill/>
                          <a:ln>
                            <a:noFill/>
                          </a:ln>
                          <a:extLst>
                            <a:ext uri="{53640926-AAD7-44D8-BBD7-CCE9431645EC}">
                              <a14:shadowObscured xmlns:a14="http://schemas.microsoft.com/office/drawing/2010/main"/>
                            </a:ext>
                          </a:extLst>
                        </pic:spPr>
                      </pic:pic>
                      <wps:wsp>
                        <wps:cNvPr id="253" name="TextBox 2"/>
                        <wps:cNvSpPr txBox="1"/>
                        <wps:spPr>
                          <a:xfrm>
                            <a:off x="-299894" y="6891717"/>
                            <a:ext cx="6011026" cy="1050283"/>
                          </a:xfrm>
                          <a:prstGeom prst="rect">
                            <a:avLst/>
                          </a:prstGeom>
                          <a:noFill/>
                        </wps:spPr>
                        <wps:txbx>
                          <w:txbxContent>
                            <w:p w:rsidR="00A95BFE" w:rsidRPr="00B54E1B" w:rsidRDefault="00A95BFE" w:rsidP="00C91C6D">
                              <w:pPr>
                                <w:pStyle w:val="NormalWeb"/>
                                <w:shd w:val="clear" w:color="auto" w:fill="FFFFFF" w:themeFill="background1"/>
                                <w:spacing w:before="0" w:beforeAutospacing="0" w:after="0" w:afterAutospacing="0"/>
                                <w:jc w:val="both"/>
                                <w:rPr>
                                  <w:sz w:val="22"/>
                                </w:rPr>
                              </w:pPr>
                              <w:r w:rsidRPr="00B54E1B">
                                <w:rPr>
                                  <w:bCs/>
                                  <w:color w:val="000000" w:themeColor="text1"/>
                                  <w:kern w:val="24"/>
                                  <w:sz w:val="22"/>
                                </w:rPr>
                                <w:t xml:space="preserve">Figure </w:t>
                              </w:r>
                              <w:r>
                                <w:rPr>
                                  <w:bCs/>
                                  <w:color w:val="000000" w:themeColor="text1"/>
                                  <w:kern w:val="24"/>
                                  <w:sz w:val="22"/>
                                </w:rPr>
                                <w:t>22</w:t>
                              </w:r>
                              <w:r w:rsidRPr="00B54E1B">
                                <w:rPr>
                                  <w:bCs/>
                                  <w:color w:val="000000" w:themeColor="text1"/>
                                  <w:kern w:val="24"/>
                                  <w:sz w:val="22"/>
                                </w:rPr>
                                <w:t>.</w:t>
                              </w:r>
                              <w:r w:rsidRPr="00B54E1B">
                                <w:rPr>
                                  <w:color w:val="000000" w:themeColor="text1"/>
                                  <w:kern w:val="24"/>
                                  <w:sz w:val="22"/>
                                </w:rPr>
                                <w:t xml:space="preserve"> Box and whisker plots of primary amine content in hemolymph collected from larvae </w:t>
                              </w:r>
                              <w:r w:rsidRPr="00B54E1B">
                                <w:rPr>
                                  <w:i/>
                                  <w:iCs/>
                                  <w:color w:val="000000" w:themeColor="text1"/>
                                  <w:kern w:val="24"/>
                                  <w:sz w:val="22"/>
                                </w:rPr>
                                <w:t>D. melanogaster</w:t>
                              </w:r>
                              <w:r w:rsidRPr="00B54E1B">
                                <w:rPr>
                                  <w:color w:val="000000" w:themeColor="text1"/>
                                  <w:kern w:val="24"/>
                                  <w:sz w:val="22"/>
                                </w:rPr>
                                <w:t xml:space="preserve"> in centrifuged top and bottom layers. Hemolymph was centrifuged for 1 minute as determined sufficient for cell separation from plasma. Average concentrations (mM) are displayed under each measurement with the percent relative standard deviation. No statistical differences were found when student’s </w:t>
                              </w:r>
                              <w:r w:rsidRPr="00B54E1B">
                                <w:rPr>
                                  <w:i/>
                                  <w:color w:val="000000" w:themeColor="text1"/>
                                  <w:kern w:val="24"/>
                                  <w:sz w:val="22"/>
                                </w:rPr>
                                <w:t>t</w:t>
                              </w:r>
                              <w:r w:rsidRPr="00B54E1B">
                                <w:rPr>
                                  <w:color w:val="000000" w:themeColor="text1"/>
                                  <w:kern w:val="24"/>
                                  <w:sz w:val="22"/>
                                </w:rPr>
                                <w:t>-tests with unequal variance were performed at the 95% confidence interval  N=10.</w:t>
                              </w:r>
                            </w:p>
                            <w:p w:rsidR="00A95BFE" w:rsidRPr="00B54E1B" w:rsidRDefault="00A95BFE" w:rsidP="00C91C6D">
                              <w:pPr>
                                <w:shd w:val="clear" w:color="auto" w:fill="FFFFFF" w:themeFill="background1"/>
                                <w:jc w:val="both"/>
                                <w:rPr>
                                  <w:sz w:val="24"/>
                                </w:rPr>
                              </w:pPr>
                            </w:p>
                            <w:p w:rsidR="00A95BFE" w:rsidRPr="00900D1E" w:rsidRDefault="00A95BFE" w:rsidP="00C91C6D">
                              <w:pPr>
                                <w:pStyle w:val="NormalWeb"/>
                                <w:shd w:val="clear" w:color="auto" w:fill="FFFFFF" w:themeFill="background1"/>
                                <w:spacing w:before="0" w:beforeAutospacing="0" w:after="0" w:afterAutospacing="0"/>
                                <w:jc w:val="both"/>
                                <w:rPr>
                                  <w:sz w:val="20"/>
                                </w:rPr>
                              </w:pPr>
                              <w:r>
                                <w:rPr>
                                  <w:b/>
                                  <w:bCs/>
                                  <w:color w:val="000000" w:themeColor="text1"/>
                                  <w:kern w:val="24"/>
                                  <w:sz w:val="20"/>
                                </w:rPr>
                                <w:t>Figure S2</w:t>
                              </w:r>
                              <w:r w:rsidRPr="00900D1E">
                                <w:rPr>
                                  <w:b/>
                                  <w:bCs/>
                                  <w:color w:val="000000" w:themeColor="text1"/>
                                  <w:kern w:val="24"/>
                                  <w:sz w:val="20"/>
                                </w:rPr>
                                <w:t>.</w:t>
                              </w:r>
                              <w:r w:rsidRPr="00900D1E">
                                <w:rPr>
                                  <w:color w:val="000000" w:themeColor="text1"/>
                                  <w:kern w:val="24"/>
                                  <w:sz w:val="20"/>
                                </w:rPr>
                                <w:t xml:space="preserve"> Box and whisker plots of primary amine content in hemolymph collected from larvae </w:t>
                              </w:r>
                              <w:r w:rsidRPr="00900D1E">
                                <w:rPr>
                                  <w:i/>
                                  <w:iCs/>
                                  <w:color w:val="000000" w:themeColor="text1"/>
                                  <w:kern w:val="24"/>
                                  <w:sz w:val="20"/>
                                </w:rPr>
                                <w:t>D. melanogaster</w:t>
                              </w:r>
                              <w:r w:rsidRPr="00900D1E">
                                <w:rPr>
                                  <w:color w:val="000000" w:themeColor="text1"/>
                                  <w:kern w:val="24"/>
                                  <w:sz w:val="20"/>
                                </w:rPr>
                                <w:t xml:space="preserve"> in centrifuged top and bottom layers. Hemolymph was centrifuged for 1 minute as determined sufficient for cell separation from plasma. Average concentrations (mM) are displayed under each measurement with the percent relative standard deviation. No statistical differences were found when student</w:t>
                              </w:r>
                              <w:r>
                                <w:rPr>
                                  <w:color w:val="000000" w:themeColor="text1"/>
                                  <w:kern w:val="24"/>
                                  <w:sz w:val="20"/>
                                </w:rPr>
                                <w:t xml:space="preserve">’s </w:t>
                              </w:r>
                              <w:r w:rsidRPr="00AE34CE">
                                <w:rPr>
                                  <w:i/>
                                  <w:color w:val="000000" w:themeColor="text1"/>
                                  <w:kern w:val="24"/>
                                  <w:sz w:val="20"/>
                                </w:rPr>
                                <w:t>t</w:t>
                              </w:r>
                              <w:r w:rsidRPr="00900D1E">
                                <w:rPr>
                                  <w:color w:val="000000" w:themeColor="text1"/>
                                  <w:kern w:val="24"/>
                                  <w:sz w:val="20"/>
                                </w:rPr>
                                <w:t>-tests with unequal variance were performed at the 95% confidence interval  N=10.</w:t>
                              </w:r>
                            </w:p>
                          </w:txbxContent>
                        </wps:txbx>
                        <wps:bodyPr wrap="square" rtlCol="0">
                          <a:noAutofit/>
                        </wps:bodyPr>
                      </wps:wsp>
                    </wpg:wgp>
                  </a:graphicData>
                </a:graphic>
                <wp14:sizeRelV relativeFrom="margin">
                  <wp14:pctHeight>0</wp14:pctHeight>
                </wp14:sizeRelV>
              </wp:anchor>
            </w:drawing>
          </mc:Choice>
          <mc:Fallback>
            <w:pict>
              <v:group w14:anchorId="721FF60A" id="Group 481" o:spid="_x0000_s1166" style="position:absolute;left:0;text-align:left;margin-left:7.5pt;margin-top:-4.5pt;width:473.3pt;height:625.3pt;z-index:251684864;mso-height-relative:margin" coordorigin="-2998" coordsize="60110,7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">
                <v:shape id="Picture 241" o:spid="_x0000_s1167" type="#_x0000_t75" style="position:absolute;left:1607;top:32973;width:41852;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">
                  <v:imagedata r:id="rId64" o:title="" croptop="1108f" cropbottom="6219f" cropleft="1901f" cropright="7f"/>
                </v:shape>
                <v:shape id="Picture 248" o:spid="_x0000_s1168" type="#_x0000_t75" style="position:absolute;left:1440;width:52356;height:3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">
                  <v:imagedata r:id="rId65" o:title="" cropbottom="10649f" cropleft="2005f"/>
                </v:shape>
                <v:shape id="_x0000_s1169" type="#_x0000_t202" style="position:absolute;left:-2998;top:68917;width:60109;height:10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textbox>
                    <w:txbxContent>
                      <w:p w:rsidR="00A95BFE" w:rsidRPr="00B54E1B" w:rsidRDefault="00A95BFE" w:rsidP="00C91C6D">
                        <w:pPr>
                          <w:pStyle w:val="NormalWeb"/>
                          <w:shd w:val="clear" w:color="auto" w:fill="FFFFFF" w:themeFill="background1"/>
                          <w:spacing w:before="0" w:beforeAutospacing="0" w:after="0" w:afterAutospacing="0"/>
                          <w:jc w:val="both"/>
                          <w:rPr>
                            <w:sz w:val="22"/>
                          </w:rPr>
                        </w:pPr>
                        <w:r w:rsidRPr="00B54E1B">
                          <w:rPr>
                            <w:bCs/>
                            <w:color w:val="000000" w:themeColor="text1"/>
                            <w:kern w:val="24"/>
                            <w:sz w:val="22"/>
                          </w:rPr>
                          <w:t xml:space="preserve">Figure </w:t>
                        </w:r>
                        <w:r>
                          <w:rPr>
                            <w:bCs/>
                            <w:color w:val="000000" w:themeColor="text1"/>
                            <w:kern w:val="24"/>
                            <w:sz w:val="22"/>
                          </w:rPr>
                          <w:t>22</w:t>
                        </w:r>
                        <w:r w:rsidRPr="00B54E1B">
                          <w:rPr>
                            <w:bCs/>
                            <w:color w:val="000000" w:themeColor="text1"/>
                            <w:kern w:val="24"/>
                            <w:sz w:val="22"/>
                          </w:rPr>
                          <w:t>.</w:t>
                        </w:r>
                        <w:r w:rsidRPr="00B54E1B">
                          <w:rPr>
                            <w:color w:val="000000" w:themeColor="text1"/>
                            <w:kern w:val="24"/>
                            <w:sz w:val="22"/>
                          </w:rPr>
                          <w:t xml:space="preserve"> Box and whisker plots of primary amine content in hemolymph collected from larvae </w:t>
                        </w:r>
                        <w:r w:rsidRPr="00B54E1B">
                          <w:rPr>
                            <w:i/>
                            <w:iCs/>
                            <w:color w:val="000000" w:themeColor="text1"/>
                            <w:kern w:val="24"/>
                            <w:sz w:val="22"/>
                          </w:rPr>
                          <w:t>D. melanogaster</w:t>
                        </w:r>
                        <w:r w:rsidRPr="00B54E1B">
                          <w:rPr>
                            <w:color w:val="000000" w:themeColor="text1"/>
                            <w:kern w:val="24"/>
                            <w:sz w:val="22"/>
                          </w:rPr>
                          <w:t xml:space="preserve"> in centrifuged top and bottom layers. Hemolymph was centrifuged for 1 minute as determined sufficient for cell separation from plasma. Average concentrations (mM) are displayed under each measurement with the percent relative standard deviation. No statistical differences were found when student’s </w:t>
                        </w:r>
                        <w:r w:rsidRPr="00B54E1B">
                          <w:rPr>
                            <w:i/>
                            <w:color w:val="000000" w:themeColor="text1"/>
                            <w:kern w:val="24"/>
                            <w:sz w:val="22"/>
                          </w:rPr>
                          <w:t>t</w:t>
                        </w:r>
                        <w:r w:rsidRPr="00B54E1B">
                          <w:rPr>
                            <w:color w:val="000000" w:themeColor="text1"/>
                            <w:kern w:val="24"/>
                            <w:sz w:val="22"/>
                          </w:rPr>
                          <w:t>-tests with unequal variance were performed at the 95% confidence interval  N=10.</w:t>
                        </w:r>
                      </w:p>
                      <w:p w:rsidR="00A95BFE" w:rsidRPr="00B54E1B" w:rsidRDefault="00A95BFE" w:rsidP="00C91C6D">
                        <w:pPr>
                          <w:shd w:val="clear" w:color="auto" w:fill="FFFFFF" w:themeFill="background1"/>
                          <w:jc w:val="both"/>
                          <w:rPr>
                            <w:sz w:val="24"/>
                          </w:rPr>
                        </w:pPr>
                      </w:p>
                      <w:p w:rsidR="00A95BFE" w:rsidRPr="00900D1E" w:rsidRDefault="00A95BFE" w:rsidP="00C91C6D">
                        <w:pPr>
                          <w:pStyle w:val="NormalWeb"/>
                          <w:shd w:val="clear" w:color="auto" w:fill="FFFFFF" w:themeFill="background1"/>
                          <w:spacing w:before="0" w:beforeAutospacing="0" w:after="0" w:afterAutospacing="0"/>
                          <w:jc w:val="both"/>
                          <w:rPr>
                            <w:sz w:val="20"/>
                          </w:rPr>
                        </w:pPr>
                        <w:r>
                          <w:rPr>
                            <w:b/>
                            <w:bCs/>
                            <w:color w:val="000000" w:themeColor="text1"/>
                            <w:kern w:val="24"/>
                            <w:sz w:val="20"/>
                          </w:rPr>
                          <w:t>Figure S2</w:t>
                        </w:r>
                        <w:r w:rsidRPr="00900D1E">
                          <w:rPr>
                            <w:b/>
                            <w:bCs/>
                            <w:color w:val="000000" w:themeColor="text1"/>
                            <w:kern w:val="24"/>
                            <w:sz w:val="20"/>
                          </w:rPr>
                          <w:t>.</w:t>
                        </w:r>
                        <w:r w:rsidRPr="00900D1E">
                          <w:rPr>
                            <w:color w:val="000000" w:themeColor="text1"/>
                            <w:kern w:val="24"/>
                            <w:sz w:val="20"/>
                          </w:rPr>
                          <w:t xml:space="preserve"> Box and whisker plots of primary amine content in hemolymph collected from larvae </w:t>
                        </w:r>
                        <w:r w:rsidRPr="00900D1E">
                          <w:rPr>
                            <w:i/>
                            <w:iCs/>
                            <w:color w:val="000000" w:themeColor="text1"/>
                            <w:kern w:val="24"/>
                            <w:sz w:val="20"/>
                          </w:rPr>
                          <w:t>D. melanogaster</w:t>
                        </w:r>
                        <w:r w:rsidRPr="00900D1E">
                          <w:rPr>
                            <w:color w:val="000000" w:themeColor="text1"/>
                            <w:kern w:val="24"/>
                            <w:sz w:val="20"/>
                          </w:rPr>
                          <w:t xml:space="preserve"> in centrifuged top and bottom layers. Hemolymph was centrifuged for 1 minute as determined sufficient for cell separation from plasma. Average concentrations (mM) are displayed under each measurement with the percent relative standard deviation. No statistical differences were found when student</w:t>
                        </w:r>
                        <w:r>
                          <w:rPr>
                            <w:color w:val="000000" w:themeColor="text1"/>
                            <w:kern w:val="24"/>
                            <w:sz w:val="20"/>
                          </w:rPr>
                          <w:t xml:space="preserve">’s </w:t>
                        </w:r>
                        <w:r w:rsidRPr="00AE34CE">
                          <w:rPr>
                            <w:i/>
                            <w:color w:val="000000" w:themeColor="text1"/>
                            <w:kern w:val="24"/>
                            <w:sz w:val="20"/>
                          </w:rPr>
                          <w:t>t</w:t>
                        </w:r>
                        <w:r w:rsidRPr="00900D1E">
                          <w:rPr>
                            <w:color w:val="000000" w:themeColor="text1"/>
                            <w:kern w:val="24"/>
                            <w:sz w:val="20"/>
                          </w:rPr>
                          <w:t>-tests with unequal variance were performed at the 95% confidence interval  N=10.</w:t>
                        </w:r>
                      </w:p>
                    </w:txbxContent>
                  </v:textbox>
                </v:shape>
              </v:group>
            </w:pict>
          </mc:Fallback>
        </mc:AlternateContent>
      </w:r>
      <w:r w:rsidRPr="001E2C37">
        <w:rPr>
          <w:noProof/>
        </w:rPr>
        <mc:AlternateContent>
          <mc:Choice Requires="wps">
            <w:drawing>
              <wp:anchor distT="0" distB="0" distL="114300" distR="114300" simplePos="0" relativeHeight="251683840" behindDoc="0" locked="0" layoutInCell="1" allowOverlap="1" wp14:anchorId="50F34FAA" wp14:editId="21441582">
                <wp:simplePos x="0" y="0"/>
                <wp:positionH relativeFrom="column">
                  <wp:posOffset>1540708</wp:posOffset>
                </wp:positionH>
                <wp:positionV relativeFrom="paragraph">
                  <wp:posOffset>6895465</wp:posOffset>
                </wp:positionV>
                <wp:extent cx="3068262" cy="825731"/>
                <wp:effectExtent l="0" t="0" r="0" b="0"/>
                <wp:wrapNone/>
                <wp:docPr id="255" name="TextBox 2"/>
                <wp:cNvGraphicFramePr/>
                <a:graphic xmlns:a="http://schemas.openxmlformats.org/drawingml/2006/main">
                  <a:graphicData uri="http://schemas.microsoft.com/office/word/2010/wordprocessingShape">
                    <wps:wsp>
                      <wps:cNvSpPr txBox="1"/>
                      <wps:spPr>
                        <a:xfrm>
                          <a:off x="0" y="0"/>
                          <a:ext cx="3068262" cy="825731"/>
                        </a:xfrm>
                        <a:prstGeom prst="rect">
                          <a:avLst/>
                        </a:prstGeom>
                        <a:noFill/>
                      </wps:spPr>
                      <wps:txbx>
                        <w:txbxContent>
                          <w:p w:rsidR="00A95BFE" w:rsidRPr="00B54E1B" w:rsidRDefault="00A95BFE" w:rsidP="00C91C6D">
                            <w:pPr>
                              <w:pStyle w:val="TableofFigures"/>
                            </w:pPr>
                            <w:bookmarkStart w:id="143" w:name="_Toc502400678"/>
                            <w:r w:rsidRPr="00B54E1B">
                              <w:t xml:space="preserve">Figure </w:t>
                            </w:r>
                            <w:r>
                              <w:t>2</w:t>
                            </w:r>
                            <w:r w:rsidRPr="00B54E1B">
                              <w:t xml:space="preserve">2. Box and whisker plots of primary amine content in hemolymph collected from larvae </w:t>
                            </w:r>
                            <w:r w:rsidRPr="00B54E1B">
                              <w:rPr>
                                <w:i/>
                                <w:iCs/>
                              </w:rPr>
                              <w:t>D. melanogaster</w:t>
                            </w:r>
                            <w:r w:rsidRPr="00B54E1B">
                              <w:t xml:space="preserve"> in centrifuged top and bottom layers.</w:t>
                            </w:r>
                            <w:bookmarkEnd w:id="143"/>
                            <w:r w:rsidRPr="00B54E1B">
                              <w:t xml:space="preserve"> </w:t>
                            </w:r>
                          </w:p>
                          <w:p w:rsidR="00A95BFE" w:rsidRPr="00900D1E" w:rsidRDefault="00A95BFE" w:rsidP="00C91C6D">
                            <w:pPr>
                              <w:pStyle w:val="NormalWeb"/>
                              <w:spacing w:before="0" w:beforeAutospacing="0" w:after="0" w:afterAutospacing="0"/>
                              <w:jc w:val="both"/>
                              <w:rPr>
                                <w:sz w:val="20"/>
                              </w:rPr>
                            </w:pPr>
                          </w:p>
                        </w:txbxContent>
                      </wps:txbx>
                      <wps:bodyPr wrap="square" rtlCol="0">
                        <a:noAutofit/>
                      </wps:bodyPr>
                    </wps:wsp>
                  </a:graphicData>
                </a:graphic>
              </wp:anchor>
            </w:drawing>
          </mc:Choice>
          <mc:Fallback>
            <w:pict>
              <v:shape w14:anchorId="50F34FAA" id="TextBox 2" o:spid="_x0000_s1170" type="#_x0000_t202" style="position:absolute;left:0;text-align:left;margin-left:121.3pt;margin-top:542.95pt;width:241.6pt;height: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" filled="f" stroked="f">
                <v:textbox>
                  <w:txbxContent>
                    <w:p w:rsidR="00A95BFE" w:rsidRPr="00B54E1B" w:rsidRDefault="00A95BFE" w:rsidP="00C91C6D">
                      <w:pPr>
                        <w:pStyle w:val="TableofFigures"/>
                      </w:pPr>
                      <w:bookmarkStart w:id="380" w:name="_Toc502400678"/>
                      <w:r w:rsidRPr="00B54E1B">
                        <w:t xml:space="preserve">Figure </w:t>
                      </w:r>
                      <w:r>
                        <w:t>2</w:t>
                      </w:r>
                      <w:r w:rsidRPr="00B54E1B">
                        <w:t xml:space="preserve">2. Box and whisker plots of primary amine content in hemolymph collected from larvae </w:t>
                      </w:r>
                      <w:r w:rsidRPr="00B54E1B">
                        <w:rPr>
                          <w:i/>
                          <w:iCs/>
                        </w:rPr>
                        <w:t>D. melanogaster</w:t>
                      </w:r>
                      <w:r w:rsidRPr="00B54E1B">
                        <w:t xml:space="preserve"> in centrifuged top and bottom layers.</w:t>
                      </w:r>
                      <w:bookmarkEnd w:id="380"/>
                      <w:r w:rsidRPr="00B54E1B">
                        <w:t xml:space="preserve"> </w:t>
                      </w:r>
                    </w:p>
                    <w:p w:rsidR="00A95BFE" w:rsidRPr="00900D1E" w:rsidRDefault="00A95BFE" w:rsidP="00C91C6D">
                      <w:pPr>
                        <w:pStyle w:val="NormalWeb"/>
                        <w:spacing w:before="0" w:beforeAutospacing="0" w:after="0" w:afterAutospacing="0"/>
                        <w:jc w:val="both"/>
                        <w:rPr>
                          <w:sz w:val="20"/>
                        </w:rPr>
                      </w:pPr>
                    </w:p>
                  </w:txbxContent>
                </v:textbox>
              </v:shape>
            </w:pict>
          </mc:Fallback>
        </mc:AlternateContent>
      </w:r>
      <w:r w:rsidRPr="001E2C37">
        <w:br w:type="page"/>
      </w:r>
    </w:p>
    <w:p w:rsidR="00C91C6D" w:rsidRPr="001E2C37" w:rsidRDefault="00C91C6D" w:rsidP="00C91C6D">
      <w:pPr>
        <w:pStyle w:val="VAFigureCaption"/>
      </w:pPr>
      <w:r w:rsidRPr="001E2C37">
        <w:lastRenderedPageBreak/>
        <w:t xml:space="preserve">Similar analyses were </w:t>
      </w:r>
      <w:r>
        <w:t>performed</w:t>
      </w:r>
      <w:r w:rsidRPr="001E2C37">
        <w:t xml:space="preserve"> on adult hemolymph </w:t>
      </w:r>
      <w:r>
        <w:t>to examine</w:t>
      </w:r>
      <w:r w:rsidRPr="001E2C37">
        <w:t xml:space="preserve"> quantitative differences in centrifuged top and bottom fractions. Table II displays the results of 6 primary amines quantified in adult hemolymph in top and bottom centrifuged fractions. Arginine, taurine, and histamine concentrations were roughly 50% higher in bottom, cell-containing fraction, and this difference was significant. To further quantitate potential differences in amino acid content, </w:t>
      </w:r>
      <w:r w:rsidRPr="00336957">
        <w:rPr>
          <w:i/>
        </w:rPr>
        <w:t>F</w:t>
      </w:r>
      <w:r w:rsidRPr="001E2C37">
        <w:t xml:space="preserve">-tests determined differences in the variation for adult hemolymph in arginine, glycine, glutamate, and aspartate. Box and whisker plots of adult hemolymph content from top and bottom fractions are displayed in Figure 23. Large variations in the upper and lower quartiles of primary amines in the bottom fractions of adult hemolymph were </w:t>
      </w:r>
      <w:r>
        <w:t>observed</w:t>
      </w:r>
      <w:r w:rsidRPr="001E2C37">
        <w:t xml:space="preserve">. The increased animal-to-animal differences correlates with the fact that higher cellular content may impact the observed hemolymph concentration. Further, flow cytometry of adult hemolymph was seen to contain more apoptotic cells compared to more live cells from larval hemolymph </w:t>
      </w:r>
      <w:r>
        <w:t>that</w:t>
      </w:r>
      <w:r w:rsidRPr="001E2C37">
        <w:t xml:space="preserve"> may be impacting </w:t>
      </w:r>
      <w:r>
        <w:t>the observed</w:t>
      </w:r>
      <w:r w:rsidRPr="001E2C37">
        <w:t xml:space="preserve"> primary amine concentrations. In all, the data suggests that a cell separation might be necessary for accurate chemical analysis of primary amine content in adult hemolymph, but not larva. We have previously shown that hemolymph content between adults and larva differ,</w:t>
      </w:r>
      <w:r w:rsidRPr="001E2C37">
        <w:fldChar w:fldCharType="begin" w:fldLock="1"/>
      </w:r>
      <w: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0 }, "schema" : "https://github.com/citation-style-language/schema/raw/master/csl-citation.json" }</w:instrText>
      </w:r>
      <w:r w:rsidRPr="001E2C37">
        <w:fldChar w:fldCharType="separate"/>
      </w:r>
      <w:r w:rsidRPr="00CB3216">
        <w:rPr>
          <w:noProof/>
          <w:vertAlign w:val="superscript"/>
        </w:rPr>
        <w:t>55</w:t>
      </w:r>
      <w:r w:rsidRPr="001E2C37">
        <w:fldChar w:fldCharType="end"/>
      </w:r>
      <w:r w:rsidRPr="001E2C37">
        <w:t xml:space="preserve"> the results here detail another developmental difference between two flies life stages.</w:t>
      </w:r>
    </w:p>
    <w:p w:rsidR="00C91C6D" w:rsidRPr="001E2C37" w:rsidRDefault="00C91C6D" w:rsidP="00C91C6D">
      <w:pPr>
        <w:pStyle w:val="THESISHeading3"/>
        <w:rPr>
          <w:rFonts w:cs="Times New Roman"/>
        </w:rPr>
      </w:pPr>
      <w:bookmarkStart w:id="144" w:name="_Toc502401149"/>
      <w:r w:rsidRPr="001E2C37">
        <w:rPr>
          <w:rFonts w:cs="Times New Roman"/>
        </w:rPr>
        <w:t xml:space="preserve">Analysis of </w:t>
      </w:r>
      <w:r>
        <w:rPr>
          <w:rFonts w:cs="Times New Roman"/>
        </w:rPr>
        <w:t>H</w:t>
      </w:r>
      <w:r w:rsidRPr="001E2C37">
        <w:rPr>
          <w:rFonts w:cs="Times New Roman"/>
        </w:rPr>
        <w:t xml:space="preserve">emolymph in </w:t>
      </w:r>
      <w:r>
        <w:rPr>
          <w:rFonts w:cs="Times New Roman"/>
        </w:rPr>
        <w:t>D</w:t>
      </w:r>
      <w:r w:rsidRPr="001E2C37">
        <w:rPr>
          <w:rFonts w:cs="Times New Roman"/>
        </w:rPr>
        <w:t xml:space="preserve">ifferent </w:t>
      </w:r>
      <w:r>
        <w:rPr>
          <w:rFonts w:cs="Times New Roman"/>
        </w:rPr>
        <w:t>A</w:t>
      </w:r>
      <w:r w:rsidRPr="001E2C37">
        <w:rPr>
          <w:rFonts w:cs="Times New Roman"/>
        </w:rPr>
        <w:t xml:space="preserve">natomical </w:t>
      </w:r>
      <w:r>
        <w:rPr>
          <w:rFonts w:cs="Times New Roman"/>
        </w:rPr>
        <w:t>R</w:t>
      </w:r>
      <w:r w:rsidRPr="001E2C37">
        <w:rPr>
          <w:rFonts w:cs="Times New Roman"/>
        </w:rPr>
        <w:t>egions.</w:t>
      </w:r>
      <w:bookmarkEnd w:id="144"/>
      <w:r w:rsidRPr="001E2C37">
        <w:rPr>
          <w:rFonts w:cs="Times New Roman"/>
        </w:rPr>
        <w:t xml:space="preserve"> </w:t>
      </w:r>
    </w:p>
    <w:p w:rsidR="00C91C6D" w:rsidRDefault="00C91C6D" w:rsidP="00C91C6D">
      <w:pPr>
        <w:pStyle w:val="VAFigureCaption"/>
      </w:pPr>
      <w:r w:rsidRPr="00F02E8A">
        <w:t>Many studies in tissue have discovered chemical content varies based on anatomical regions.</w:t>
      </w:r>
      <w:r w:rsidRPr="00F02E8A">
        <w:fldChar w:fldCharType="begin" w:fldLock="1"/>
      </w:r>
      <w:r>
        <w:instrText>ADDIN CSL_CITATION { "citationItems" : [ { "id" : "ITEM-1", "itemData" : { "DOI" : "10.1016/j.trac.2009.08.005", "ISBN" : "0165-9936", "ISSN" : "01659936", "PMID" : "20161412", "abstract" : "The fruit fly, Drosophila melanogaster, has been extensively used as a model organism in genetics research and has significantly contributed to understanding molecular, cellular and evolutionary aspects of human behavior. Recently, research has focused on developing analytical methods to obtain highly sensitive chemical quantification along with spatiotemporal information from Drosophila melanogaster. We review a number of these advances in capillary electrophoresis, high-performance liquid chromatography, mass spectrometry, and technologies involving intact organisms, including in vivo electrochemistry. ?? 2009 Elsevier Ltd. All rights reserved.", "author" : [ { "dropping-particle" : "", "family" : "Makos", "given" : "Monique A.", "non-dropping-particle" : "", "parse-names" : false, "suffix" : "" }, { "dropping-particle" : "", "family" : "Kuklinski", "given" : "Nicholas J.", "non-dropping-particle" : "", "parse-names" : false, "suffix" : "" }, { "dropping-particle" : "", "family" : "Heien", "given" : "Michael L.", "non-dropping-particle" : "", "parse-names" : false, "suffix" : "" }, { "dropping-particle" : "", "family" : "Berglund", "given" : "E. Carina", "non-dropping-particle" : "", "parse-names" : false, "suffix" : "" }, { "dropping-particle" : "", "family" : "Ewing", "given" : "Andrew G.", "non-dropping-particle" : "", "parse-names" : false, "suffix" : "" } ], "container-title" : "Trends in Analytical Chemistry", "id" : "ITEM-1", "issue" : "11", "issued" : { "date-parts" : [ [ "2009" ] ] }, "page" : "1223-1234", "title" : "Chemical measurements in &lt;i&gt;Drosophila&lt;/i&gt;", "type" : "article-journal", "volume" : "28" }, "uris" : [ "http://www.mendeley.com/documents/?uuid=34baca21-dd80-4cd5-a223-ae6e55f49b0b" ] }, { "id" : "ITEM-2", "itemData" : { "DOI" : "10.1021/ac034219i", "ISSN" : "0003-2700", "PMID" : "14632107", "abstract" : "Micellar electrokinetic chromatography coupled to amperometric electrochemical detection was used to investigate the chemical environment of the fruit fly, Drosophila melanogaster. Preliminary studies focused on the employment and optimization of the system to separate electroactive amine-containing molecules present in the head and body of male and female flies. Ultimately, biogenic amines significant to the fly including L-3,4-dihydroxyphenylalanine, dopamine, tyramine, and serotonin were identified and their relative abundance quantified. Transgenic Drosophila with functionally ablated dopamine and serotonin neurons were analyzed to demonstrate the sensitivity of the technique. The separation method developed in this study should offer an advantage in elucidating the critical role that electroactive biogenic amines play in complex physiological processes correlated with Drosophila behavior.", "author" : [ { "dropping-particle" : "", "family" : "Ream", "given" : "Paula J", "non-dropping-particle" : "", "parse-names" : false, "suffix" : "" }, { "dropping-particle" : "", "family" : "Suljak", "given" : "Steven W", "non-dropping-particle" : "", "parse-names" : false, "suffix" : "" }, { "dropping-particle" : "", "family" : "Ewing", "given" : "Andrew G", "non-dropping-particle" : "", "parse-names" : false, "suffix" : "" }, { "dropping-particle" : "", "family" : "Han", "given" : "Kyung-An", "non-dropping-particle" : "", "parse-names" : false, "suffix" : "" } ], "container-title" : "Analytical chemistry", "id" : "ITEM-2", "issue" : "16", "issued" : { "date-parts" : [ [ "2003" ] ] }, "page" : "3972-8", "title" : "Micellar electrokinetic capillary chromatography-electrochemical detection for analysis of biogenic amines in &lt;i&gt;Drosophila melanogaster&lt;/i&gt;", "type" : "article-journal", "volume" : "75" }, "uris" : [ "http://www.mendeley.com/documents/?uuid=567329f4-e5c5-4360-9fa2-f73f4e81108d" ] }, { "id" : "ITEM-3", "itemData" : { "DOI" : "10.1021/ac101603d", "ISSN" : "0003-2700", "author" : [ { "dropping-particle" : "", "family" : "Kuklinski", "given" : "Nicholas J.", "non-dropping-particle" : "", "parse-names" : false, "suffix" : "" }, { "dropping-particle" : "", "family" : "Berglund", "given" : "E. Carina", "non-dropping-particle" : "", "parse-names" : false, "suffix" : "" }, { "dropping-particle" : "", "family" : "Engelbrektsson", "given" : "Johan", "non-dropping-particle" : "", "parse-names" : false, "suffix" : "" }, { "dropping-particle" : "", "family" : "Ewing", "given" : "Andrew G.", "non-dropping-particle" : "", "parse-names" : false, "suffix" : "" } ], "container-title" : "Analytical Chemistry", "id" : "ITEM-3", "issue" : "18", "issued" : { "date-parts" : [ [ "2010" ] ] }, "page" : "7729-7735", "title" : "Biogenic Amines in Microdissected Brain Regions of &lt;i&gt;Drosophila melanogaster&lt;/i&gt; Measured with Micellar Electrokinetic Capillary Chromatography\u2014Electrochemical Detection", "type" : "article-journal", "volume" : "82" }, "uris" : [ "http://www.mendeley.com/documents/?uuid=ab45ac5b-e68a-4bd9-aa1a-3ba1fddb91f3" ] }, { "id" : "ITEM-4", "itemData" : { "author" : [ { "dropping-particle" : "", "family" : "Denno", "given" : "Madelaine E", "non-dropping-particle" : "", "parse-names" : false, "suffix" : "" }, { "dropping-particle" : "", "family" : "Privman", "given" : "Eve", "non-dropping-particle" : "", "parse-names" : false, "suffix" : "" }, { "dropping-particle" : "", "family" : "Venton", "given" : "B Jill", "non-dropping-particle" : "", "parse-names" : false, "suffix" : "" } ], "container-title" : "ACS Chemical Neuroscience", "id" : "ITEM-4", "issued" : { "date-parts" : [ [ "2015" ] ] }, "page" : "117-123", "title" : "Analysis of neurotransmitter tissue content of &lt;i&gt;Drosophila melanogaster&lt;/i&gt; in different life stages", "type" : "article-journal", "volume" : "6" }, "uris" : [ "http://www.mendeley.com/documents/?uuid=1f7e84fc-ced0-47ff-9108-9970796a24d5" ] }, { "id" : "ITEM-5",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"ITEM-5", "issue" : "3", "issued" : { "date-parts" : [ [ "2016" ] ] }, "page" : "407-414", "title" : "Quantification of histamine and carcinine in &lt;i&gt;Drosophila melanogaster&lt;/i&gt; tissues", "type" : "article-journal", "volume" : "7" }, "uris" : [ "http://www.mendeley.com/documents/?uuid=7047a81b-ddbb-4a22-8f97-c87ea81eba5d" ] }, { "id" : "ITEM-6", "itemData" : { "DOI" : "10.1021/ac050963m", "ISBN" : "0003-2700", "ISSN" : "00032700", "PMID" : "16255588", "abstract" : "Neurochemical variability among individual Drosophila heads has been examined with the sensitivity of electrochemical detection and the selectivity of micellar electrokinetic capillary chromatography. Homogenization of single Drosophila heads in volumes as small as 100 nL has been accomplished. Here we demonstrate reproducible separations for single fly heads in 250-nL volumes providing a 4-fold increase in sensitivity without overloading the electrochemical detector. This increase in sensitivity allows detection of previously undetected analytes, such as N-acetyltyramine (naTA) and octopamine (OA). Analytes including L-3,4-dihydroxyphenylalanine, N-acetyl octopamine, N-acetyldopamine, naTA, N-acetylserotonin, OA, dopamine, tyramine, and serotonin also have been consistently identified in single-head homogenates and observed with homogenates representing populations of Drosophila. Neurochemical variation between individual flies as well as the consistency within a population indicates varying amounts of neurotransmitter turnover. The inception, design, and fabrication of a miniature tissue homogenizer has enabled the separation of biogenic amines and metabolites from these severely volume-limited single Drosophila head homogenates.", "author" : [ { "dropping-particle" : "", "family" : "Powell", "given" : "Paula R.", "non-dropping-particle" : "", "parse-names" : false, "suffix" : "" }, { "dropping-particle" : "", "family" : "Paxon", "given" : "Tracy L.", "non-dropping-particle" : "", "parse-names" : false, "suffix" : "" }, { "dropping-particle" : "", "family" : "Han", "given" : "Kyung An", "non-dropping-particle" : "", "parse-names" : false, "suffix" : "" }, { "dropping-particle" : "", "family" : "Ewing", "given" : "Andrew G.", "non-dropping-particle" : "", "parse-names" : false, "suffix" : "" } ], "container-title" : "Analytical Chemistry", "id" : "ITEM-6", "issue" : "21", "issued" : { "date-parts" : [ [ "2005" ] ] }, "page" : "6902-6908", "title" : "Analysis of biogenic amine variability among individual fly heads with micellar electrokinetic capillary chromatography-electrochemical detection", "type" : "article-journal", "volume" : "77" }, "uris" : [ "http://www.mendeley.com/documents/?uuid=483c8a5b-35cf-4d89-a852-2df4ca5e0781" ] } ], "mendeley" : { "formattedCitation" : "&lt;sup&gt;32,59,65,68,69,120&lt;/sup&gt;", "plainTextFormattedCitation" : "32,59,65,68,69,120", "previouslyFormattedCitation" : "&lt;sup&gt;32,59,65,68,69,120&lt;/sup&gt;" }, "properties" : { "noteIndex" : 0 }, "schema" : "https://github.com/citation-style-language/schema/raw/master/csl-citation.json" }</w:instrText>
      </w:r>
      <w:r w:rsidRPr="00F02E8A">
        <w:fldChar w:fldCharType="separate"/>
      </w:r>
      <w:r w:rsidRPr="00F02E8A">
        <w:rPr>
          <w:noProof/>
          <w:vertAlign w:val="superscript"/>
        </w:rPr>
        <w:t>32,59,65,68,69,120</w:t>
      </w:r>
      <w:r w:rsidRPr="00F02E8A">
        <w:fldChar w:fldCharType="end"/>
      </w:r>
      <w:r w:rsidRPr="00F02E8A">
        <w:t xml:space="preserve"> Compositional differences are likely directly related to physiological differences and provide a means to discover tissue activity for specific regions. Hemolymph composition may be related to chemical signaling occurring between cells within tissues and between different parts of the fly. To test for this possibility, hemolymph was collected from 3 anatomical regions of the adult </w:t>
      </w:r>
      <w:r w:rsidRPr="00F02E8A">
        <w:rPr>
          <w:i/>
        </w:rPr>
        <w:t>D. melanogaster</w:t>
      </w:r>
      <w:r w:rsidRPr="00F02E8A">
        <w:t>. Sampling methods were adapted to collect hemolymph from antenna, head, and abdomen and analyzed for primary amine content. Figure 24 displays representative electropherograms of hemolymph collected from each anatomical region. Eight analytes were identified in all hemolymph samples. Qualitatively, similar</w:t>
      </w:r>
      <w:r>
        <w:t xml:space="preserve"> </w:t>
      </w:r>
    </w:p>
    <w:p w:rsidR="00C91C6D" w:rsidRDefault="00C91C6D" w:rsidP="00C91C6D">
      <w:pPr>
        <w:spacing w:line="276" w:lineRule="auto"/>
        <w:rPr>
          <w:rFonts w:eastAsia="Times New Roman" w:cs="Times New Roman"/>
          <w:kern w:val="20"/>
          <w:szCs w:val="20"/>
        </w:rPr>
      </w:pPr>
      <w:r>
        <w:br w:type="page"/>
      </w:r>
    </w:p>
    <w:p w:rsidR="00C91C6D" w:rsidRDefault="00C91C6D" w:rsidP="00C91C6D">
      <w:pPr>
        <w:spacing w:line="276" w:lineRule="auto"/>
      </w:pPr>
      <w:r>
        <w:rPr>
          <w:rFonts w:cs="Times New Roman"/>
          <w:noProof/>
        </w:rPr>
        <w:lastRenderedPageBreak/>
        <mc:AlternateContent>
          <mc:Choice Requires="wpg">
            <w:drawing>
              <wp:anchor distT="0" distB="0" distL="114300" distR="114300" simplePos="0" relativeHeight="251712512" behindDoc="0" locked="0" layoutInCell="1" allowOverlap="1" wp14:anchorId="4BF9F385" wp14:editId="4F00003E">
                <wp:simplePos x="0" y="0"/>
                <wp:positionH relativeFrom="column">
                  <wp:posOffset>586105</wp:posOffset>
                </wp:positionH>
                <wp:positionV relativeFrom="paragraph">
                  <wp:posOffset>1757680</wp:posOffset>
                </wp:positionV>
                <wp:extent cx="4817110" cy="4838065"/>
                <wp:effectExtent l="0" t="0" r="2540" b="635"/>
                <wp:wrapNone/>
                <wp:docPr id="380" name="Group 380"/>
                <wp:cNvGraphicFramePr/>
                <a:graphic xmlns:a="http://schemas.openxmlformats.org/drawingml/2006/main">
                  <a:graphicData uri="http://schemas.microsoft.com/office/word/2010/wordprocessingGroup">
                    <wpg:wgp>
                      <wpg:cNvGrpSpPr/>
                      <wpg:grpSpPr>
                        <a:xfrm>
                          <a:off x="0" y="0"/>
                          <a:ext cx="4817110" cy="4838065"/>
                          <a:chOff x="0" y="0"/>
                          <a:chExt cx="4817265" cy="4838375"/>
                        </a:xfrm>
                      </wpg:grpSpPr>
                      <wpg:grpSp>
                        <wpg:cNvPr id="38" name="Group 38"/>
                        <wpg:cNvGrpSpPr/>
                        <wpg:grpSpPr>
                          <a:xfrm>
                            <a:off x="0" y="0"/>
                            <a:ext cx="4817265" cy="4838375"/>
                            <a:chOff x="-636690" y="-456509"/>
                            <a:chExt cx="4820937" cy="4839812"/>
                          </a:xfrm>
                        </wpg:grpSpPr>
                        <wps:wsp>
                          <wps:cNvPr id="39" name="Text Box 2"/>
                          <wps:cNvSpPr txBox="1">
                            <a:spLocks noChangeArrowheads="1"/>
                          </wps:cNvSpPr>
                          <wps:spPr bwMode="auto">
                            <a:xfrm>
                              <a:off x="-539521" y="-456509"/>
                              <a:ext cx="4723768" cy="434641"/>
                            </a:xfrm>
                            <a:prstGeom prst="rect">
                              <a:avLst/>
                            </a:prstGeom>
                            <a:solidFill>
                              <a:srgbClr val="FFFFFF"/>
                            </a:solidFill>
                            <a:ln w="9525">
                              <a:noFill/>
                              <a:miter lim="800000"/>
                              <a:headEnd/>
                              <a:tailEnd/>
                            </a:ln>
                          </wps:spPr>
                          <wps:txbx>
                            <w:txbxContent>
                              <w:p w:rsidR="00A95BFE" w:rsidRPr="00EA1D51" w:rsidRDefault="00A95BFE" w:rsidP="00C91C6D">
                                <w:pPr>
                                  <w:spacing w:line="240" w:lineRule="auto"/>
                                  <w:jc w:val="both"/>
                                  <w:rPr>
                                    <w:rFonts w:cs="Times New Roman"/>
                                    <w:vertAlign w:val="superscript"/>
                                  </w:rPr>
                                </w:pPr>
                                <w:r w:rsidRPr="00EA1D51">
                                  <w:rPr>
                                    <w:rFonts w:cs="Times New Roman"/>
                                  </w:rPr>
                                  <w:t xml:space="preserve">Table </w:t>
                                </w:r>
                                <w:r>
                                  <w:rPr>
                                    <w:rFonts w:cs="Times New Roman"/>
                                  </w:rPr>
                                  <w:t>II</w:t>
                                </w:r>
                                <w:r w:rsidRPr="00EA1D51">
                                  <w:rPr>
                                    <w:rFonts w:cs="Times New Roman"/>
                                  </w:rPr>
                                  <w:t xml:space="preserve"> Average concentrations of primary amines in adult hemolymph top and bottom fractions</w:t>
                                </w:r>
                              </w:p>
                              <w:p w:rsidR="00A95BFE" w:rsidRDefault="00A95BFE" w:rsidP="00C91C6D">
                                <w:pPr>
                                  <w:spacing w:line="240" w:lineRule="auto"/>
                                  <w:jc w:val="both"/>
                                </w:pPr>
                              </w:p>
                              <w:p w:rsidR="00A95BFE" w:rsidRPr="00426B89" w:rsidRDefault="00A95BFE" w:rsidP="00C91C6D">
                                <w:pPr>
                                  <w:spacing w:line="240" w:lineRule="auto"/>
                                  <w:jc w:val="both"/>
                                  <w:rPr>
                                    <w:rFonts w:ascii="Arno Pro" w:hAnsi="Arno Pro"/>
                                    <w:sz w:val="20"/>
                                    <w:vertAlign w:val="superscript"/>
                                  </w:rPr>
                                </w:pPr>
                                <w:r w:rsidRPr="00426B89">
                                  <w:rPr>
                                    <w:rFonts w:ascii="Arno Pro" w:hAnsi="Arno Pro"/>
                                    <w:b/>
                                    <w:sz w:val="20"/>
                                  </w:rPr>
                                  <w:t>Table 1.</w:t>
                                </w:r>
                                <w:r w:rsidRPr="00426B89">
                                  <w:rPr>
                                    <w:rFonts w:ascii="Arno Pro" w:hAnsi="Arno Pro"/>
                                    <w:sz w:val="20"/>
                                  </w:rPr>
                                  <w:t xml:space="preserve"> Average concentrations of primary amines in adult hemolymph top and bottom fractions</w:t>
                                </w:r>
                                <w:r w:rsidRPr="00426B89">
                                  <w:rPr>
                                    <w:rFonts w:ascii="Arno Pro" w:hAnsi="Arno Pro"/>
                                    <w:i/>
                                    <w:sz w:val="20"/>
                                    <w:vertAlign w:val="superscript"/>
                                  </w:rPr>
                                  <w:t>a</w:t>
                                </w:r>
                              </w:p>
                            </w:txbxContent>
                          </wps:txbx>
                          <wps:bodyPr rot="0" vert="horz" wrap="square" lIns="91440" tIns="45720" rIns="91440" bIns="45720" anchor="t" anchorCtr="0">
                            <a:noAutofit/>
                          </wps:bodyPr>
                        </wps:wsp>
                        <wps:wsp>
                          <wps:cNvPr id="40" name="Text Box 2"/>
                          <wps:cNvSpPr txBox="1">
                            <a:spLocks noChangeArrowheads="1"/>
                          </wps:cNvSpPr>
                          <wps:spPr bwMode="auto">
                            <a:xfrm>
                              <a:off x="-636690" y="2903395"/>
                              <a:ext cx="4820937" cy="1479908"/>
                            </a:xfrm>
                            <a:prstGeom prst="rect">
                              <a:avLst/>
                            </a:prstGeom>
                            <a:solidFill>
                              <a:srgbClr val="FFFFFF"/>
                            </a:solidFill>
                            <a:ln w="9525">
                              <a:noFill/>
                              <a:miter lim="800000"/>
                              <a:headEnd/>
                              <a:tailEnd/>
                            </a:ln>
                          </wps:spPr>
                          <wps:txbx>
                            <w:txbxContent>
                              <w:p w:rsidR="00A95BFE" w:rsidRPr="00EA1D51" w:rsidRDefault="00A95BFE" w:rsidP="00C91C6D">
                                <w:pPr>
                                  <w:pStyle w:val="NormalWeb"/>
                                  <w:jc w:val="both"/>
                                  <w:rPr>
                                    <w:sz w:val="22"/>
                                    <w:szCs w:val="22"/>
                                  </w:rPr>
                                </w:pPr>
                                <w:r>
                                  <w:rPr>
                                    <w:sz w:val="22"/>
                                    <w:szCs w:val="22"/>
                                  </w:rPr>
                                  <w:t>A c</w:t>
                                </w:r>
                                <w:r w:rsidRPr="00EA1D51">
                                  <w:rPr>
                                    <w:sz w:val="22"/>
                                    <w:szCs w:val="22"/>
                                  </w:rPr>
                                  <w:t xml:space="preserve">omparison of average concentration of primary amines from hemolymph collected from equal top and bottom fractions corresponding to plasma and hemocyte samples, respectively. N=9 Student </w:t>
                                </w:r>
                                <w:r w:rsidRPr="00EA1D51">
                                  <w:rPr>
                                    <w:i/>
                                    <w:sz w:val="22"/>
                                    <w:szCs w:val="22"/>
                                  </w:rPr>
                                  <w:t>t</w:t>
                                </w:r>
                                <w:r w:rsidRPr="00EA1D51">
                                  <w:rPr>
                                    <w:sz w:val="22"/>
                                    <w:szCs w:val="22"/>
                                  </w:rPr>
                                  <w:t xml:space="preserve">-tests demonstrate significant differences represented by **p&lt;.01. For </w:t>
                                </w:r>
                                <w:r w:rsidRPr="00336957">
                                  <w:rPr>
                                    <w:i/>
                                    <w:sz w:val="22"/>
                                    <w:szCs w:val="22"/>
                                  </w:rPr>
                                  <w:t>F</w:t>
                                </w:r>
                                <w:r w:rsidRPr="00EA1D51">
                                  <w:rPr>
                                    <w:sz w:val="22"/>
                                    <w:szCs w:val="22"/>
                                  </w:rPr>
                                  <w:t xml:space="preserve">-tests, significant differences are represented by °°p&lt;.01 and °p&lt;.05.  </w:t>
                                </w:r>
                              </w:p>
                              <w:p w:rsidR="00A95BFE" w:rsidRPr="00EA1D51" w:rsidRDefault="00A95BFE" w:rsidP="00C91C6D">
                                <w:pPr>
                                  <w:rPr>
                                    <w:rFonts w:cs="Times New Roman"/>
                                  </w:rPr>
                                </w:pPr>
                              </w:p>
                              <w:p w:rsidR="00A95BFE" w:rsidRDefault="00A95BFE" w:rsidP="00C91C6D"/>
                              <w:p w:rsidR="00A95BFE" w:rsidRPr="00426B89" w:rsidRDefault="00A95BFE" w:rsidP="00C91C6D">
                                <w:pPr>
                                  <w:pStyle w:val="NormalWeb"/>
                                  <w:rPr>
                                    <w:rFonts w:ascii="Arno Pro" w:hAnsi="Arno Pro"/>
                                    <w:sz w:val="18"/>
                                    <w:szCs w:val="18"/>
                                  </w:rPr>
                                </w:pPr>
                                <w:r w:rsidRPr="00426B89">
                                  <w:rPr>
                                    <w:rFonts w:ascii="Arno Pro" w:hAnsi="Arno Pro"/>
                                    <w:i/>
                                    <w:sz w:val="20"/>
                                    <w:vertAlign w:val="superscript"/>
                                  </w:rPr>
                                  <w:t>a</w:t>
                                </w:r>
                                <w:r w:rsidRPr="00426B89">
                                  <w:rPr>
                                    <w:rFonts w:ascii="Arno Pro" w:hAnsi="Arno Pro"/>
                                    <w:sz w:val="18"/>
                                    <w:szCs w:val="18"/>
                                  </w:rPr>
                                  <w:t xml:space="preserve">comparison of average concentration of </w:t>
                                </w:r>
                                <w:r>
                                  <w:rPr>
                                    <w:rFonts w:ascii="Arno Pro" w:hAnsi="Arno Pro"/>
                                    <w:sz w:val="18"/>
                                    <w:szCs w:val="18"/>
                                  </w:rPr>
                                  <w:t>primary amines</w:t>
                                </w:r>
                                <w:r w:rsidRPr="00426B89">
                                  <w:rPr>
                                    <w:rFonts w:ascii="Arno Pro" w:hAnsi="Arno Pro"/>
                                    <w:sz w:val="18"/>
                                    <w:szCs w:val="18"/>
                                  </w:rPr>
                                  <w:t xml:space="preserve"> from </w:t>
                                </w:r>
                                <w:r>
                                  <w:rPr>
                                    <w:rFonts w:ascii="Arno Pro" w:hAnsi="Arno Pro"/>
                                    <w:sz w:val="18"/>
                                    <w:szCs w:val="18"/>
                                  </w:rPr>
                                  <w:t>hemolymph collected from equal top and bottom fractions corresponding to plasma and hemocyte samples, respectively. N=9 S</w:t>
                                </w:r>
                                <w:r w:rsidRPr="00CE0325">
                                  <w:rPr>
                                    <w:rFonts w:ascii="Arno Pro" w:hAnsi="Arno Pro"/>
                                    <w:sz w:val="18"/>
                                    <w:szCs w:val="18"/>
                                  </w:rPr>
                                  <w:t xml:space="preserve">tudent </w:t>
                                </w:r>
                                <w:r w:rsidRPr="000C1CC1">
                                  <w:rPr>
                                    <w:rFonts w:ascii="Arno Pro" w:hAnsi="Arno Pro"/>
                                    <w:i/>
                                    <w:sz w:val="18"/>
                                    <w:szCs w:val="18"/>
                                  </w:rPr>
                                  <w:t>t</w:t>
                                </w:r>
                                <w:r>
                                  <w:rPr>
                                    <w:rFonts w:ascii="Arno Pro" w:hAnsi="Arno Pro"/>
                                    <w:sz w:val="18"/>
                                    <w:szCs w:val="18"/>
                                  </w:rPr>
                                  <w:t>-tests demonstrate</w:t>
                                </w:r>
                                <w:r w:rsidRPr="00CE0325">
                                  <w:rPr>
                                    <w:rFonts w:ascii="Arno Pro" w:hAnsi="Arno Pro"/>
                                    <w:sz w:val="18"/>
                                    <w:szCs w:val="18"/>
                                  </w:rPr>
                                  <w:t xml:space="preserve"> significant differences represented</w:t>
                                </w:r>
                                <w:r>
                                  <w:rPr>
                                    <w:rFonts w:ascii="Arno Pro" w:hAnsi="Arno Pro"/>
                                    <w:sz w:val="18"/>
                                    <w:szCs w:val="18"/>
                                  </w:rPr>
                                  <w:t xml:space="preserve"> by **p&lt;.01. </w:t>
                                </w:r>
                                <w:r w:rsidRPr="00CE0325">
                                  <w:rPr>
                                    <w:rFonts w:ascii="Arno Pro" w:hAnsi="Arno Pro"/>
                                    <w:sz w:val="18"/>
                                    <w:szCs w:val="18"/>
                                  </w:rPr>
                                  <w:t xml:space="preserve">For F-tests, significant differences are represented by °°p&lt;.01 and °p&lt;.05.  </w:t>
                                </w:r>
                              </w:p>
                              <w:p w:rsidR="00A95BFE" w:rsidRPr="00426B89" w:rsidRDefault="00A95BFE" w:rsidP="00C91C6D">
                                <w:pPr>
                                  <w:rPr>
                                    <w:rFonts w:ascii="Arno Pro" w:hAnsi="Arno Pro"/>
                                    <w:sz w:val="20"/>
                                  </w:rPr>
                                </w:pPr>
                              </w:p>
                            </w:txbxContent>
                          </wps:txbx>
                          <wps:bodyPr rot="0" vert="horz" wrap="square" lIns="91440" tIns="45720" rIns="91440" bIns="45720" anchor="t" anchorCtr="0">
                            <a:noAutofit/>
                          </wps:bodyPr>
                        </wps:wsp>
                        <pic:pic xmlns:pic="http://schemas.openxmlformats.org/drawingml/2006/picture">
                          <pic:nvPicPr>
                            <pic:cNvPr id="41" name="Picture 41"/>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513057" y="-14308"/>
                              <a:ext cx="4697304" cy="2917702"/>
                            </a:xfrm>
                            <a:prstGeom prst="rect">
                              <a:avLst/>
                            </a:prstGeom>
                            <a:noFill/>
                          </pic:spPr>
                        </pic:pic>
                      </wpg:grpSp>
                      <wps:wsp>
                        <wps:cNvPr id="378" name="Text Box 2"/>
                        <wps:cNvSpPr txBox="1">
                          <a:spLocks noChangeArrowheads="1"/>
                        </wps:cNvSpPr>
                        <wps:spPr bwMode="auto">
                          <a:xfrm>
                            <a:off x="1532964" y="1244813"/>
                            <a:ext cx="3215640" cy="2163445"/>
                          </a:xfrm>
                          <a:prstGeom prst="rect">
                            <a:avLst/>
                          </a:prstGeom>
                          <a:solidFill>
                            <a:schemeClr val="bg1"/>
                          </a:solidFill>
                          <a:ln w="9525">
                            <a:noFill/>
                            <a:miter lim="800000"/>
                            <a:headEnd/>
                            <a:tailEnd/>
                          </a:ln>
                        </wps:spPr>
                        <wps:txbx>
                          <w:txbxContent>
                            <w:p w:rsidR="00A95BFE" w:rsidRDefault="00A95BFE" w:rsidP="00C91C6D">
                              <w:pPr>
                                <w:spacing w:line="269" w:lineRule="auto"/>
                                <w:rPr>
                                  <w:rFonts w:cs="Times New Roman"/>
                                  <w:sz w:val="28"/>
                                </w:rPr>
                              </w:pPr>
                              <w:r w:rsidRPr="00287DA5">
                                <w:rPr>
                                  <w:sz w:val="28"/>
                                </w:rPr>
                                <w:t xml:space="preserve">250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100</w:t>
                              </w:r>
                              <w:r>
                                <w:rPr>
                                  <w:rFonts w:cs="Times New Roman"/>
                                  <w:sz w:val="28"/>
                                </w:rPr>
                                <w:tab/>
                              </w:r>
                              <w:r>
                                <w:rPr>
                                  <w:rFonts w:cs="Times New Roman"/>
                                  <w:sz w:val="28"/>
                                </w:rPr>
                                <w:tab/>
                              </w:r>
                              <w:r>
                                <w:rPr>
                                  <w:sz w:val="28"/>
                                </w:rPr>
                                <w:t>51</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27</w:t>
                              </w:r>
                              <w:r w:rsidRPr="00287DA5">
                                <w:rPr>
                                  <w:rFonts w:cs="Times New Roman"/>
                                  <w:sz w:val="28"/>
                                </w:rPr>
                                <w:t>0</w:t>
                              </w:r>
                            </w:p>
                            <w:p w:rsidR="00A95BFE" w:rsidRDefault="00A95BFE" w:rsidP="00C91C6D">
                              <w:pPr>
                                <w:spacing w:line="269" w:lineRule="auto"/>
                                <w:rPr>
                                  <w:rFonts w:cs="Times New Roman"/>
                                  <w:sz w:val="28"/>
                                </w:rPr>
                              </w:pPr>
                              <w:r>
                                <w:rPr>
                                  <w:sz w:val="28"/>
                                </w:rPr>
                                <w:t xml:space="preserve">  70  </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4</w:t>
                              </w:r>
                              <w:r w:rsidRPr="00287DA5">
                                <w:rPr>
                                  <w:rFonts w:cs="Times New Roman"/>
                                  <w:sz w:val="28"/>
                                </w:rPr>
                                <w:t>0</w:t>
                              </w:r>
                              <w:r>
                                <w:rPr>
                                  <w:rFonts w:cs="Times New Roman"/>
                                  <w:sz w:val="28"/>
                                </w:rPr>
                                <w:tab/>
                              </w:r>
                              <w:r>
                                <w:rPr>
                                  <w:rFonts w:cs="Times New Roman"/>
                                  <w:sz w:val="28"/>
                                </w:rPr>
                                <w:tab/>
                              </w:r>
                              <w:r>
                                <w:rPr>
                                  <w:rFonts w:cs="Times New Roman"/>
                                  <w:sz w:val="28"/>
                                </w:rPr>
                                <w:tab/>
                              </w:r>
                              <w:r>
                                <w:rPr>
                                  <w:sz w:val="28"/>
                                </w:rPr>
                                <w:t>13</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70</w:t>
                              </w:r>
                            </w:p>
                            <w:p w:rsidR="00A95BFE" w:rsidRDefault="00A95BFE" w:rsidP="00C91C6D">
                              <w:pPr>
                                <w:spacing w:line="269" w:lineRule="auto"/>
                                <w:rPr>
                                  <w:rFonts w:cs="Times New Roman"/>
                                  <w:sz w:val="28"/>
                                </w:rPr>
                              </w:pPr>
                              <w:r>
                                <w:rPr>
                                  <w:sz w:val="28"/>
                                </w:rPr>
                                <w:t>3</w:t>
                              </w:r>
                              <w:r w:rsidRPr="00287DA5">
                                <w:rPr>
                                  <w:sz w:val="28"/>
                                </w:rPr>
                                <w:t xml:space="preserve">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9</w:t>
                              </w:r>
                              <w:r w:rsidRPr="00287DA5">
                                <w:rPr>
                                  <w:rFonts w:cs="Times New Roman"/>
                                  <w:sz w:val="28"/>
                                </w:rPr>
                                <w:t>0</w:t>
                              </w:r>
                              <w:r>
                                <w:rPr>
                                  <w:rFonts w:cs="Times New Roman"/>
                                  <w:sz w:val="28"/>
                                </w:rPr>
                                <w:tab/>
                              </w:r>
                              <w:r>
                                <w:rPr>
                                  <w:rFonts w:cs="Times New Roman"/>
                                  <w:sz w:val="28"/>
                                </w:rPr>
                                <w:tab/>
                              </w:r>
                              <w:r>
                                <w:rPr>
                                  <w:sz w:val="28"/>
                                </w:rPr>
                                <w:t>54</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24</w:t>
                              </w:r>
                              <w:r w:rsidRPr="00287DA5">
                                <w:rPr>
                                  <w:rFonts w:cs="Times New Roman"/>
                                  <w:sz w:val="28"/>
                                </w:rPr>
                                <w:t>0</w:t>
                              </w:r>
                            </w:p>
                            <w:p w:rsidR="00A95BFE" w:rsidRDefault="00A95BFE" w:rsidP="00C91C6D">
                              <w:pPr>
                                <w:spacing w:line="240" w:lineRule="auto"/>
                                <w:rPr>
                                  <w:rFonts w:cs="Times New Roman"/>
                                  <w:sz w:val="28"/>
                                </w:rPr>
                              </w:pPr>
                              <w:r w:rsidRPr="00287DA5">
                                <w:rPr>
                                  <w:sz w:val="28"/>
                                </w:rPr>
                                <w:t>2</w:t>
                              </w:r>
                              <w:r>
                                <w:rPr>
                                  <w:sz w:val="28"/>
                                </w:rPr>
                                <w:t>7</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2</w:t>
                              </w:r>
                              <w:r w:rsidRPr="00287DA5">
                                <w:rPr>
                                  <w:rFonts w:cs="Times New Roman"/>
                                  <w:sz w:val="28"/>
                                </w:rPr>
                                <w:t>0</w:t>
                              </w:r>
                              <w:r>
                                <w:rPr>
                                  <w:rFonts w:cs="Times New Roman"/>
                                  <w:sz w:val="28"/>
                                </w:rPr>
                                <w:tab/>
                              </w:r>
                              <w:r>
                                <w:rPr>
                                  <w:rFonts w:cs="Times New Roman"/>
                                  <w:sz w:val="28"/>
                                </w:rPr>
                                <w:tab/>
                              </w:r>
                              <w:r>
                                <w:rPr>
                                  <w:sz w:val="28"/>
                                </w:rPr>
                                <w:t>490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35</w:t>
                              </w:r>
                              <w:r w:rsidRPr="00287DA5">
                                <w:rPr>
                                  <w:rFonts w:cs="Times New Roman"/>
                                  <w:sz w:val="28"/>
                                </w:rPr>
                                <w:t>0</w:t>
                              </w:r>
                            </w:p>
                            <w:p w:rsidR="00A95BFE" w:rsidRDefault="00A95BFE" w:rsidP="00C91C6D">
                              <w:pPr>
                                <w:spacing w:line="240" w:lineRule="auto"/>
                                <w:rPr>
                                  <w:rFonts w:cs="Times New Roman"/>
                                  <w:sz w:val="28"/>
                                </w:rPr>
                              </w:pPr>
                              <w:r>
                                <w:rPr>
                                  <w:sz w:val="28"/>
                                </w:rPr>
                                <w:t xml:space="preserve">  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40</w:t>
                              </w:r>
                              <w:r>
                                <w:rPr>
                                  <w:rFonts w:cs="Times New Roman"/>
                                  <w:sz w:val="28"/>
                                </w:rPr>
                                <w:tab/>
                              </w:r>
                              <w:r>
                                <w:rPr>
                                  <w:rFonts w:cs="Times New Roman"/>
                                  <w:sz w:val="28"/>
                                </w:rPr>
                                <w:tab/>
                              </w:r>
                              <w:r>
                                <w:rPr>
                                  <w:rFonts w:cs="Times New Roman"/>
                                  <w:sz w:val="28"/>
                                </w:rPr>
                                <w:tab/>
                              </w:r>
                              <w:r>
                                <w:rPr>
                                  <w:sz w:val="28"/>
                                </w:rPr>
                                <w:t>1</w:t>
                              </w:r>
                              <w:r w:rsidRPr="00287DA5">
                                <w:rPr>
                                  <w:sz w:val="28"/>
                                </w:rPr>
                                <w:t xml:space="preserve">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4</w:t>
                              </w:r>
                              <w:r w:rsidRPr="00287DA5">
                                <w:rPr>
                                  <w:rFonts w:cs="Times New Roman"/>
                                  <w:sz w:val="28"/>
                                </w:rPr>
                                <w:t>0</w:t>
                              </w:r>
                            </w:p>
                            <w:p w:rsidR="00A95BFE" w:rsidRPr="00287DA5" w:rsidRDefault="00A95BFE" w:rsidP="00C91C6D">
                              <w:pPr>
                                <w:spacing w:line="240" w:lineRule="auto"/>
                                <w:rPr>
                                  <w:rFonts w:cs="Times New Roman"/>
                                  <w:sz w:val="28"/>
                                </w:rPr>
                              </w:pPr>
                              <w:r>
                                <w:rPr>
                                  <w:sz w:val="28"/>
                                </w:rPr>
                                <w:t xml:space="preserve">  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3</w:t>
                              </w:r>
                              <w:r w:rsidRPr="00287DA5">
                                <w:rPr>
                                  <w:rFonts w:cs="Times New Roman"/>
                                  <w:sz w:val="28"/>
                                </w:rPr>
                                <w:t>0</w:t>
                              </w:r>
                              <w:r>
                                <w:rPr>
                                  <w:rFonts w:cs="Times New Roman"/>
                                  <w:sz w:val="28"/>
                                </w:rPr>
                                <w:tab/>
                              </w:r>
                              <w:r>
                                <w:rPr>
                                  <w:rFonts w:cs="Times New Roman"/>
                                  <w:sz w:val="28"/>
                                </w:rPr>
                                <w:tab/>
                              </w:r>
                              <w:r>
                                <w:rPr>
                                  <w:rFonts w:cs="Times New Roman"/>
                                  <w:sz w:val="28"/>
                                </w:rPr>
                                <w:tab/>
                              </w:r>
                              <w:r>
                                <w:rPr>
                                  <w:sz w:val="28"/>
                                </w:rPr>
                                <w:t>13</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9</w:t>
                              </w:r>
                              <w:r w:rsidRPr="00287DA5">
                                <w:rPr>
                                  <w:rFonts w:cs="Times New Roman"/>
                                  <w:sz w:val="28"/>
                                </w:rPr>
                                <w:t>0</w:t>
                              </w:r>
                            </w:p>
                          </w:txbxContent>
                        </wps:txbx>
                        <wps:bodyPr rot="0" vert="horz" wrap="square" lIns="91440" tIns="45720" rIns="91440" bIns="45720" anchor="t" anchorCtr="0">
                          <a:spAutoFit/>
                        </wps:bodyPr>
                      </wps:wsp>
                    </wpg:wgp>
                  </a:graphicData>
                </a:graphic>
              </wp:anchor>
            </w:drawing>
          </mc:Choice>
          <mc:Fallback>
            <w:pict>
              <v:group w14:anchorId="4BF9F385" id="Group 380" o:spid="_x0000_s1171" style="position:absolute;margin-left:46.15pt;margin-top:138.4pt;width:379.3pt;height:380.95pt;z-index:251712512" coordsize="48172,4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">
                <v:group id="Group 38" o:spid="_x0000_s1172" style="position:absolute;width:48172;height:48383" coordorigin="-6366,-4565" coordsize="48209,48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_x0000_s1173" type="#_x0000_t202" style="position:absolute;left:-5395;top:-4565;width:47237;height:4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rsidR="00A95BFE" w:rsidRPr="00EA1D51" w:rsidRDefault="00A95BFE" w:rsidP="00C91C6D">
                          <w:pPr>
                            <w:spacing w:line="240" w:lineRule="auto"/>
                            <w:jc w:val="both"/>
                            <w:rPr>
                              <w:rFonts w:cs="Times New Roman"/>
                              <w:vertAlign w:val="superscript"/>
                            </w:rPr>
                          </w:pPr>
                          <w:r w:rsidRPr="00EA1D51">
                            <w:rPr>
                              <w:rFonts w:cs="Times New Roman"/>
                            </w:rPr>
                            <w:t xml:space="preserve">Table </w:t>
                          </w:r>
                          <w:r>
                            <w:rPr>
                              <w:rFonts w:cs="Times New Roman"/>
                            </w:rPr>
                            <w:t>II</w:t>
                          </w:r>
                          <w:r w:rsidRPr="00EA1D51">
                            <w:rPr>
                              <w:rFonts w:cs="Times New Roman"/>
                            </w:rPr>
                            <w:t xml:space="preserve"> Average concentrations of primary amines in adult hemolymph top and bottom fractions</w:t>
                          </w:r>
                        </w:p>
                        <w:p w:rsidR="00A95BFE" w:rsidRDefault="00A95BFE" w:rsidP="00C91C6D">
                          <w:pPr>
                            <w:spacing w:line="240" w:lineRule="auto"/>
                            <w:jc w:val="both"/>
                          </w:pPr>
                        </w:p>
                        <w:p w:rsidR="00A95BFE" w:rsidRPr="00426B89" w:rsidRDefault="00A95BFE" w:rsidP="00C91C6D">
                          <w:pPr>
                            <w:spacing w:line="240" w:lineRule="auto"/>
                            <w:jc w:val="both"/>
                            <w:rPr>
                              <w:rFonts w:ascii="Arno Pro" w:hAnsi="Arno Pro"/>
                              <w:sz w:val="20"/>
                              <w:vertAlign w:val="superscript"/>
                            </w:rPr>
                          </w:pPr>
                          <w:r w:rsidRPr="00426B89">
                            <w:rPr>
                              <w:rFonts w:ascii="Arno Pro" w:hAnsi="Arno Pro"/>
                              <w:b/>
                              <w:sz w:val="20"/>
                            </w:rPr>
                            <w:t>Table 1.</w:t>
                          </w:r>
                          <w:r w:rsidRPr="00426B89">
                            <w:rPr>
                              <w:rFonts w:ascii="Arno Pro" w:hAnsi="Arno Pro"/>
                              <w:sz w:val="20"/>
                            </w:rPr>
                            <w:t xml:space="preserve"> Average concentrations of primary amines in adult hemolymph top and bottom fractions</w:t>
                          </w:r>
                          <w:r w:rsidRPr="00426B89">
                            <w:rPr>
                              <w:rFonts w:ascii="Arno Pro" w:hAnsi="Arno Pro"/>
                              <w:i/>
                              <w:sz w:val="20"/>
                              <w:vertAlign w:val="superscript"/>
                            </w:rPr>
                            <w:t>a</w:t>
                          </w:r>
                        </w:p>
                      </w:txbxContent>
                    </v:textbox>
                  </v:shape>
                  <v:shape id="_x0000_s1174" type="#_x0000_t202" style="position:absolute;left:-6366;top:29033;width:48208;height:1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" stroked="f">
                    <v:textbox>
                      <w:txbxContent>
                        <w:p w:rsidR="00A95BFE" w:rsidRPr="00EA1D51" w:rsidRDefault="00A95BFE" w:rsidP="00C91C6D">
                          <w:pPr>
                            <w:pStyle w:val="NormalWeb"/>
                            <w:jc w:val="both"/>
                            <w:rPr>
                              <w:sz w:val="22"/>
                              <w:szCs w:val="22"/>
                            </w:rPr>
                          </w:pPr>
                          <w:r>
                            <w:rPr>
                              <w:sz w:val="22"/>
                              <w:szCs w:val="22"/>
                            </w:rPr>
                            <w:t>A c</w:t>
                          </w:r>
                          <w:r w:rsidRPr="00EA1D51">
                            <w:rPr>
                              <w:sz w:val="22"/>
                              <w:szCs w:val="22"/>
                            </w:rPr>
                            <w:t xml:space="preserve">omparison of average concentration of primary amines from hemolymph collected from equal top and bottom fractions corresponding to plasma and hemocyte samples, respectively. N=9 Student </w:t>
                          </w:r>
                          <w:r w:rsidRPr="00EA1D51">
                            <w:rPr>
                              <w:i/>
                              <w:sz w:val="22"/>
                              <w:szCs w:val="22"/>
                            </w:rPr>
                            <w:t>t</w:t>
                          </w:r>
                          <w:r w:rsidRPr="00EA1D51">
                            <w:rPr>
                              <w:sz w:val="22"/>
                              <w:szCs w:val="22"/>
                            </w:rPr>
                            <w:t xml:space="preserve">-tests demonstrate significant differences represented by **p&lt;.01. For </w:t>
                          </w:r>
                          <w:r w:rsidRPr="00336957">
                            <w:rPr>
                              <w:i/>
                              <w:sz w:val="22"/>
                              <w:szCs w:val="22"/>
                            </w:rPr>
                            <w:t>F</w:t>
                          </w:r>
                          <w:r w:rsidRPr="00EA1D51">
                            <w:rPr>
                              <w:sz w:val="22"/>
                              <w:szCs w:val="22"/>
                            </w:rPr>
                            <w:t xml:space="preserve">-tests, significant differences are represented by °°p&lt;.01 and °p&lt;.05.  </w:t>
                          </w:r>
                        </w:p>
                        <w:p w:rsidR="00A95BFE" w:rsidRPr="00EA1D51" w:rsidRDefault="00A95BFE" w:rsidP="00C91C6D">
                          <w:pPr>
                            <w:rPr>
                              <w:rFonts w:cs="Times New Roman"/>
                            </w:rPr>
                          </w:pPr>
                        </w:p>
                        <w:p w:rsidR="00A95BFE" w:rsidRDefault="00A95BFE" w:rsidP="00C91C6D"/>
                        <w:p w:rsidR="00A95BFE" w:rsidRPr="00426B89" w:rsidRDefault="00A95BFE" w:rsidP="00C91C6D">
                          <w:pPr>
                            <w:pStyle w:val="NormalWeb"/>
                            <w:rPr>
                              <w:rFonts w:ascii="Arno Pro" w:hAnsi="Arno Pro"/>
                              <w:sz w:val="18"/>
                              <w:szCs w:val="18"/>
                            </w:rPr>
                          </w:pPr>
                          <w:r w:rsidRPr="00426B89">
                            <w:rPr>
                              <w:rFonts w:ascii="Arno Pro" w:hAnsi="Arno Pro"/>
                              <w:i/>
                              <w:sz w:val="20"/>
                              <w:vertAlign w:val="superscript"/>
                            </w:rPr>
                            <w:t>a</w:t>
                          </w:r>
                          <w:r w:rsidRPr="00426B89">
                            <w:rPr>
                              <w:rFonts w:ascii="Arno Pro" w:hAnsi="Arno Pro"/>
                              <w:sz w:val="18"/>
                              <w:szCs w:val="18"/>
                            </w:rPr>
                            <w:t xml:space="preserve">comparison of average concentration of </w:t>
                          </w:r>
                          <w:r>
                            <w:rPr>
                              <w:rFonts w:ascii="Arno Pro" w:hAnsi="Arno Pro"/>
                              <w:sz w:val="18"/>
                              <w:szCs w:val="18"/>
                            </w:rPr>
                            <w:t>primary amines</w:t>
                          </w:r>
                          <w:r w:rsidRPr="00426B89">
                            <w:rPr>
                              <w:rFonts w:ascii="Arno Pro" w:hAnsi="Arno Pro"/>
                              <w:sz w:val="18"/>
                              <w:szCs w:val="18"/>
                            </w:rPr>
                            <w:t xml:space="preserve"> from </w:t>
                          </w:r>
                          <w:r>
                            <w:rPr>
                              <w:rFonts w:ascii="Arno Pro" w:hAnsi="Arno Pro"/>
                              <w:sz w:val="18"/>
                              <w:szCs w:val="18"/>
                            </w:rPr>
                            <w:t>hemolymph collected from equal top and bottom fractions corresponding to plasma and hemocyte samples, respectively. N=9 S</w:t>
                          </w:r>
                          <w:r w:rsidRPr="00CE0325">
                            <w:rPr>
                              <w:rFonts w:ascii="Arno Pro" w:hAnsi="Arno Pro"/>
                              <w:sz w:val="18"/>
                              <w:szCs w:val="18"/>
                            </w:rPr>
                            <w:t xml:space="preserve">tudent </w:t>
                          </w:r>
                          <w:r w:rsidRPr="000C1CC1">
                            <w:rPr>
                              <w:rFonts w:ascii="Arno Pro" w:hAnsi="Arno Pro"/>
                              <w:i/>
                              <w:sz w:val="18"/>
                              <w:szCs w:val="18"/>
                            </w:rPr>
                            <w:t>t</w:t>
                          </w:r>
                          <w:r>
                            <w:rPr>
                              <w:rFonts w:ascii="Arno Pro" w:hAnsi="Arno Pro"/>
                              <w:sz w:val="18"/>
                              <w:szCs w:val="18"/>
                            </w:rPr>
                            <w:t>-tests demonstrate</w:t>
                          </w:r>
                          <w:r w:rsidRPr="00CE0325">
                            <w:rPr>
                              <w:rFonts w:ascii="Arno Pro" w:hAnsi="Arno Pro"/>
                              <w:sz w:val="18"/>
                              <w:szCs w:val="18"/>
                            </w:rPr>
                            <w:t xml:space="preserve"> significant differences represented</w:t>
                          </w:r>
                          <w:r>
                            <w:rPr>
                              <w:rFonts w:ascii="Arno Pro" w:hAnsi="Arno Pro"/>
                              <w:sz w:val="18"/>
                              <w:szCs w:val="18"/>
                            </w:rPr>
                            <w:t xml:space="preserve"> by **p&lt;.01. </w:t>
                          </w:r>
                          <w:r w:rsidRPr="00CE0325">
                            <w:rPr>
                              <w:rFonts w:ascii="Arno Pro" w:hAnsi="Arno Pro"/>
                              <w:sz w:val="18"/>
                              <w:szCs w:val="18"/>
                            </w:rPr>
                            <w:t xml:space="preserve">For F-tests, significant differences are represented by °°p&lt;.01 and °p&lt;.05.  </w:t>
                          </w:r>
                        </w:p>
                        <w:p w:rsidR="00A95BFE" w:rsidRPr="00426B89" w:rsidRDefault="00A95BFE" w:rsidP="00C91C6D">
                          <w:pPr>
                            <w:rPr>
                              <w:rFonts w:ascii="Arno Pro" w:hAnsi="Arno Pro"/>
                              <w:sz w:val="20"/>
                            </w:rPr>
                          </w:pPr>
                        </w:p>
                      </w:txbxContent>
                    </v:textbox>
                  </v:shape>
                  <v:shape id="Picture 41" o:spid="_x0000_s1175" type="#_x0000_t75" style="position:absolute;left:-5130;top:-143;width:46972;height:29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">
                    <v:imagedata r:id="rId67" o:title=""/>
                  </v:shape>
                </v:group>
                <v:shape id="_x0000_s1176" type="#_x0000_t202" style="position:absolute;left:15329;top:12448;width:32157;height:21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" fillcolor="white [3212]" stroked="f">
                  <v:textbox style="mso-fit-shape-to-text:t">
                    <w:txbxContent>
                      <w:p w:rsidR="00A95BFE" w:rsidRDefault="00A95BFE" w:rsidP="00C91C6D">
                        <w:pPr>
                          <w:spacing w:line="269" w:lineRule="auto"/>
                          <w:rPr>
                            <w:rFonts w:cs="Times New Roman"/>
                            <w:sz w:val="28"/>
                          </w:rPr>
                        </w:pPr>
                        <w:r w:rsidRPr="00287DA5">
                          <w:rPr>
                            <w:sz w:val="28"/>
                          </w:rPr>
                          <w:t xml:space="preserve">250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100</w:t>
                        </w:r>
                        <w:r>
                          <w:rPr>
                            <w:rFonts w:cs="Times New Roman"/>
                            <w:sz w:val="28"/>
                          </w:rPr>
                          <w:tab/>
                        </w:r>
                        <w:r>
                          <w:rPr>
                            <w:rFonts w:cs="Times New Roman"/>
                            <w:sz w:val="28"/>
                          </w:rPr>
                          <w:tab/>
                        </w:r>
                        <w:r>
                          <w:rPr>
                            <w:sz w:val="28"/>
                          </w:rPr>
                          <w:t>51</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27</w:t>
                        </w:r>
                        <w:r w:rsidRPr="00287DA5">
                          <w:rPr>
                            <w:rFonts w:cs="Times New Roman"/>
                            <w:sz w:val="28"/>
                          </w:rPr>
                          <w:t>0</w:t>
                        </w:r>
                      </w:p>
                      <w:p w:rsidR="00A95BFE" w:rsidRDefault="00A95BFE" w:rsidP="00C91C6D">
                        <w:pPr>
                          <w:spacing w:line="269" w:lineRule="auto"/>
                          <w:rPr>
                            <w:rFonts w:cs="Times New Roman"/>
                            <w:sz w:val="28"/>
                          </w:rPr>
                        </w:pPr>
                        <w:r>
                          <w:rPr>
                            <w:sz w:val="28"/>
                          </w:rPr>
                          <w:t xml:space="preserve">  70  </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4</w:t>
                        </w:r>
                        <w:r w:rsidRPr="00287DA5">
                          <w:rPr>
                            <w:rFonts w:cs="Times New Roman"/>
                            <w:sz w:val="28"/>
                          </w:rPr>
                          <w:t>0</w:t>
                        </w:r>
                        <w:r>
                          <w:rPr>
                            <w:rFonts w:cs="Times New Roman"/>
                            <w:sz w:val="28"/>
                          </w:rPr>
                          <w:tab/>
                        </w:r>
                        <w:r>
                          <w:rPr>
                            <w:rFonts w:cs="Times New Roman"/>
                            <w:sz w:val="28"/>
                          </w:rPr>
                          <w:tab/>
                        </w:r>
                        <w:r>
                          <w:rPr>
                            <w:rFonts w:cs="Times New Roman"/>
                            <w:sz w:val="28"/>
                          </w:rPr>
                          <w:tab/>
                        </w:r>
                        <w:r>
                          <w:rPr>
                            <w:sz w:val="28"/>
                          </w:rPr>
                          <w:t>13</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70</w:t>
                        </w:r>
                      </w:p>
                      <w:p w:rsidR="00A95BFE" w:rsidRDefault="00A95BFE" w:rsidP="00C91C6D">
                        <w:pPr>
                          <w:spacing w:line="269" w:lineRule="auto"/>
                          <w:rPr>
                            <w:rFonts w:cs="Times New Roman"/>
                            <w:sz w:val="28"/>
                          </w:rPr>
                        </w:pPr>
                        <w:r>
                          <w:rPr>
                            <w:sz w:val="28"/>
                          </w:rPr>
                          <w:t>3</w:t>
                        </w:r>
                        <w:r w:rsidRPr="00287DA5">
                          <w:rPr>
                            <w:sz w:val="28"/>
                          </w:rPr>
                          <w:t xml:space="preserve">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9</w:t>
                        </w:r>
                        <w:r w:rsidRPr="00287DA5">
                          <w:rPr>
                            <w:rFonts w:cs="Times New Roman"/>
                            <w:sz w:val="28"/>
                          </w:rPr>
                          <w:t>0</w:t>
                        </w:r>
                        <w:r>
                          <w:rPr>
                            <w:rFonts w:cs="Times New Roman"/>
                            <w:sz w:val="28"/>
                          </w:rPr>
                          <w:tab/>
                        </w:r>
                        <w:r>
                          <w:rPr>
                            <w:rFonts w:cs="Times New Roman"/>
                            <w:sz w:val="28"/>
                          </w:rPr>
                          <w:tab/>
                        </w:r>
                        <w:r>
                          <w:rPr>
                            <w:sz w:val="28"/>
                          </w:rPr>
                          <w:t>54</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24</w:t>
                        </w:r>
                        <w:r w:rsidRPr="00287DA5">
                          <w:rPr>
                            <w:rFonts w:cs="Times New Roman"/>
                            <w:sz w:val="28"/>
                          </w:rPr>
                          <w:t>0</w:t>
                        </w:r>
                      </w:p>
                      <w:p w:rsidR="00A95BFE" w:rsidRDefault="00A95BFE" w:rsidP="00C91C6D">
                        <w:pPr>
                          <w:spacing w:line="240" w:lineRule="auto"/>
                          <w:rPr>
                            <w:rFonts w:cs="Times New Roman"/>
                            <w:sz w:val="28"/>
                          </w:rPr>
                        </w:pPr>
                        <w:r w:rsidRPr="00287DA5">
                          <w:rPr>
                            <w:sz w:val="28"/>
                          </w:rPr>
                          <w:t>2</w:t>
                        </w:r>
                        <w:r>
                          <w:rPr>
                            <w:sz w:val="28"/>
                          </w:rPr>
                          <w:t>7</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2</w:t>
                        </w:r>
                        <w:r w:rsidRPr="00287DA5">
                          <w:rPr>
                            <w:rFonts w:cs="Times New Roman"/>
                            <w:sz w:val="28"/>
                          </w:rPr>
                          <w:t>0</w:t>
                        </w:r>
                        <w:r>
                          <w:rPr>
                            <w:rFonts w:cs="Times New Roman"/>
                            <w:sz w:val="28"/>
                          </w:rPr>
                          <w:tab/>
                        </w:r>
                        <w:r>
                          <w:rPr>
                            <w:rFonts w:cs="Times New Roman"/>
                            <w:sz w:val="28"/>
                          </w:rPr>
                          <w:tab/>
                        </w:r>
                        <w:r>
                          <w:rPr>
                            <w:sz w:val="28"/>
                          </w:rPr>
                          <w:t>490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35</w:t>
                        </w:r>
                        <w:r w:rsidRPr="00287DA5">
                          <w:rPr>
                            <w:rFonts w:cs="Times New Roman"/>
                            <w:sz w:val="28"/>
                          </w:rPr>
                          <w:t>0</w:t>
                        </w:r>
                      </w:p>
                      <w:p w:rsidR="00A95BFE" w:rsidRDefault="00A95BFE" w:rsidP="00C91C6D">
                        <w:pPr>
                          <w:spacing w:line="240" w:lineRule="auto"/>
                          <w:rPr>
                            <w:rFonts w:cs="Times New Roman"/>
                            <w:sz w:val="28"/>
                          </w:rPr>
                        </w:pPr>
                        <w:r>
                          <w:rPr>
                            <w:sz w:val="28"/>
                          </w:rPr>
                          <w:t xml:space="preserve">  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40</w:t>
                        </w:r>
                        <w:r>
                          <w:rPr>
                            <w:rFonts w:cs="Times New Roman"/>
                            <w:sz w:val="28"/>
                          </w:rPr>
                          <w:tab/>
                        </w:r>
                        <w:r>
                          <w:rPr>
                            <w:rFonts w:cs="Times New Roman"/>
                            <w:sz w:val="28"/>
                          </w:rPr>
                          <w:tab/>
                        </w:r>
                        <w:r>
                          <w:rPr>
                            <w:rFonts w:cs="Times New Roman"/>
                            <w:sz w:val="28"/>
                          </w:rPr>
                          <w:tab/>
                        </w:r>
                        <w:r>
                          <w:rPr>
                            <w:sz w:val="28"/>
                          </w:rPr>
                          <w:t>1</w:t>
                        </w:r>
                        <w:r w:rsidRPr="00287DA5">
                          <w:rPr>
                            <w:sz w:val="28"/>
                          </w:rPr>
                          <w:t xml:space="preserve">50 </w:t>
                        </w:r>
                        <w:r>
                          <w:rPr>
                            <w:sz w:val="28"/>
                          </w:rPr>
                          <w:t xml:space="preserve">   </w:t>
                        </w:r>
                        <w:r w:rsidRPr="00287DA5">
                          <w:rPr>
                            <w:rFonts w:cs="Times New Roman"/>
                            <w:sz w:val="28"/>
                          </w:rPr>
                          <w:t xml:space="preserve">± </w:t>
                        </w:r>
                        <w:r>
                          <w:rPr>
                            <w:rFonts w:cs="Times New Roman"/>
                            <w:sz w:val="28"/>
                          </w:rPr>
                          <w:t xml:space="preserve">  </w:t>
                        </w:r>
                        <w:r w:rsidRPr="00287DA5">
                          <w:rPr>
                            <w:rFonts w:cs="Times New Roman"/>
                            <w:sz w:val="28"/>
                          </w:rPr>
                          <w:t>1</w:t>
                        </w:r>
                        <w:r>
                          <w:rPr>
                            <w:rFonts w:cs="Times New Roman"/>
                            <w:sz w:val="28"/>
                          </w:rPr>
                          <w:t>4</w:t>
                        </w:r>
                        <w:r w:rsidRPr="00287DA5">
                          <w:rPr>
                            <w:rFonts w:cs="Times New Roman"/>
                            <w:sz w:val="28"/>
                          </w:rPr>
                          <w:t>0</w:t>
                        </w:r>
                      </w:p>
                      <w:p w:rsidR="00A95BFE" w:rsidRPr="00287DA5" w:rsidRDefault="00A95BFE" w:rsidP="00C91C6D">
                        <w:pPr>
                          <w:spacing w:line="240" w:lineRule="auto"/>
                          <w:rPr>
                            <w:rFonts w:cs="Times New Roman"/>
                            <w:sz w:val="28"/>
                          </w:rPr>
                        </w:pPr>
                        <w:r>
                          <w:rPr>
                            <w:sz w:val="28"/>
                          </w:rPr>
                          <w:t xml:space="preserve">  90</w:t>
                        </w:r>
                        <w:r w:rsidRPr="00287DA5">
                          <w:rPr>
                            <w:sz w:val="28"/>
                          </w:rPr>
                          <w:t xml:space="preserve"> </w:t>
                        </w:r>
                        <w:r>
                          <w:rPr>
                            <w:sz w:val="28"/>
                          </w:rPr>
                          <w:t xml:space="preserve">   </w:t>
                        </w:r>
                        <w:r w:rsidRPr="00287DA5">
                          <w:rPr>
                            <w:rFonts w:cs="Times New Roman"/>
                            <w:sz w:val="28"/>
                          </w:rPr>
                          <w:t xml:space="preserve">± </w:t>
                        </w:r>
                        <w:r>
                          <w:rPr>
                            <w:rFonts w:cs="Times New Roman"/>
                            <w:sz w:val="28"/>
                          </w:rPr>
                          <w:t xml:space="preserve">  3</w:t>
                        </w:r>
                        <w:r w:rsidRPr="00287DA5">
                          <w:rPr>
                            <w:rFonts w:cs="Times New Roman"/>
                            <w:sz w:val="28"/>
                          </w:rPr>
                          <w:t>0</w:t>
                        </w:r>
                        <w:r>
                          <w:rPr>
                            <w:rFonts w:cs="Times New Roman"/>
                            <w:sz w:val="28"/>
                          </w:rPr>
                          <w:tab/>
                        </w:r>
                        <w:r>
                          <w:rPr>
                            <w:rFonts w:cs="Times New Roman"/>
                            <w:sz w:val="28"/>
                          </w:rPr>
                          <w:tab/>
                        </w:r>
                        <w:r>
                          <w:rPr>
                            <w:rFonts w:cs="Times New Roman"/>
                            <w:sz w:val="28"/>
                          </w:rPr>
                          <w:tab/>
                        </w:r>
                        <w:r>
                          <w:rPr>
                            <w:sz w:val="28"/>
                          </w:rPr>
                          <w:t>13</w:t>
                        </w:r>
                        <w:r w:rsidRPr="00287DA5">
                          <w:rPr>
                            <w:sz w:val="28"/>
                          </w:rPr>
                          <w:t xml:space="preserve">0 </w:t>
                        </w:r>
                        <w:r>
                          <w:rPr>
                            <w:sz w:val="28"/>
                          </w:rPr>
                          <w:t xml:space="preserve">   </w:t>
                        </w:r>
                        <w:r w:rsidRPr="00287DA5">
                          <w:rPr>
                            <w:rFonts w:cs="Times New Roman"/>
                            <w:sz w:val="28"/>
                          </w:rPr>
                          <w:t xml:space="preserve">± </w:t>
                        </w:r>
                        <w:r>
                          <w:rPr>
                            <w:rFonts w:cs="Times New Roman"/>
                            <w:sz w:val="28"/>
                          </w:rPr>
                          <w:t xml:space="preserve">  9</w:t>
                        </w:r>
                        <w:r w:rsidRPr="00287DA5">
                          <w:rPr>
                            <w:rFonts w:cs="Times New Roman"/>
                            <w:sz w:val="28"/>
                          </w:rPr>
                          <w:t>0</w:t>
                        </w:r>
                      </w:p>
                    </w:txbxContent>
                  </v:textbox>
                </v:shape>
              </v:group>
            </w:pict>
          </mc:Fallback>
        </mc:AlternateContent>
      </w:r>
      <w:r>
        <w:br w:type="page"/>
      </w:r>
      <w:r w:rsidRPr="001E2C37">
        <w:rPr>
          <w:rFonts w:cs="Times New Roman"/>
          <w:noProof/>
        </w:rPr>
        <w:lastRenderedPageBreak/>
        <mc:AlternateContent>
          <mc:Choice Requires="wpg">
            <w:drawing>
              <wp:anchor distT="0" distB="0" distL="114300" distR="114300" simplePos="0" relativeHeight="251685888" behindDoc="0" locked="0" layoutInCell="1" allowOverlap="1" wp14:anchorId="4E163CF0" wp14:editId="462CAB0A">
                <wp:simplePos x="0" y="0"/>
                <wp:positionH relativeFrom="column">
                  <wp:posOffset>-61769</wp:posOffset>
                </wp:positionH>
                <wp:positionV relativeFrom="paragraph">
                  <wp:posOffset>290830</wp:posOffset>
                </wp:positionV>
                <wp:extent cx="6136640" cy="7505065"/>
                <wp:effectExtent l="0" t="0" r="0" b="0"/>
                <wp:wrapNone/>
                <wp:docPr id="483" name="Group 483"/>
                <wp:cNvGraphicFramePr/>
                <a:graphic xmlns:a="http://schemas.openxmlformats.org/drawingml/2006/main">
                  <a:graphicData uri="http://schemas.microsoft.com/office/word/2010/wordprocessingGroup">
                    <wpg:wgp>
                      <wpg:cNvGrpSpPr/>
                      <wpg:grpSpPr>
                        <a:xfrm>
                          <a:off x="0" y="0"/>
                          <a:ext cx="6136640" cy="7505065"/>
                          <a:chOff x="0" y="0"/>
                          <a:chExt cx="6137132" cy="7505182"/>
                        </a:xfrm>
                      </wpg:grpSpPr>
                      <wps:wsp>
                        <wps:cNvPr id="482" name="TextBox 2"/>
                        <wps:cNvSpPr txBox="1"/>
                        <wps:spPr>
                          <a:xfrm>
                            <a:off x="1848459" y="6536807"/>
                            <a:ext cx="3127375" cy="968375"/>
                          </a:xfrm>
                          <a:prstGeom prst="rect">
                            <a:avLst/>
                          </a:prstGeom>
                          <a:noFill/>
                        </wps:spPr>
                        <wps:txbx>
                          <w:txbxContent>
                            <w:p w:rsidR="00A95BFE" w:rsidRPr="00F47BF3" w:rsidRDefault="00A95BFE" w:rsidP="00C91C6D">
                              <w:pPr>
                                <w:pStyle w:val="TableofFigures"/>
                              </w:pPr>
                              <w:bookmarkStart w:id="145" w:name="_Toc502400679"/>
                              <w:r w:rsidRPr="00F47BF3">
                                <w:t xml:space="preserve">Figure 23. Box and whisker plots of primary amine content in hemolymph collected from adult </w:t>
                              </w:r>
                              <w:r w:rsidRPr="00F47BF3">
                                <w:rPr>
                                  <w:i/>
                                  <w:iCs/>
                                </w:rPr>
                                <w:t>D. melanogaster</w:t>
                              </w:r>
                              <w:r w:rsidRPr="00F47BF3">
                                <w:t xml:space="preserve"> in centrifuged top and bottom layers.</w:t>
                              </w:r>
                              <w:bookmarkEnd w:id="145"/>
                              <w:r w:rsidRPr="00F47BF3">
                                <w:t xml:space="preserve"> </w:t>
                              </w:r>
                            </w:p>
                            <w:p w:rsidR="00A95BFE" w:rsidRPr="00F47BF3" w:rsidRDefault="00A95BFE" w:rsidP="00C91C6D"/>
                            <w:p w:rsidR="00A95BFE" w:rsidRPr="00F47BF3" w:rsidRDefault="00A95BFE" w:rsidP="00C91C6D">
                              <w:pPr>
                                <w:pStyle w:val="NormalWeb"/>
                                <w:spacing w:before="0" w:beforeAutospacing="0" w:after="0" w:afterAutospacing="0"/>
                                <w:jc w:val="both"/>
                                <w:rPr>
                                  <w:color w:val="FFFFFF" w:themeColor="background1"/>
                                  <w:sz w:val="20"/>
                                </w:rPr>
                              </w:pPr>
                              <w:r w:rsidRPr="00F47BF3">
                                <w:rPr>
                                  <w:b/>
                                  <w:bCs/>
                                  <w:kern w:val="24"/>
                                  <w:sz w:val="20"/>
                                </w:rPr>
                                <w:t>Figure S5.</w:t>
                              </w:r>
                              <w:r w:rsidRPr="00F47BF3">
                                <w:rPr>
                                  <w:kern w:val="24"/>
                                  <w:sz w:val="20"/>
                                </w:rPr>
                                <w:t xml:space="preserve"> Box and whisker plots of primary amine content in hemolymph collected from adult </w:t>
                              </w:r>
                              <w:r w:rsidRPr="00F47BF3">
                                <w:rPr>
                                  <w:i/>
                                  <w:iCs/>
                                  <w:kern w:val="24"/>
                                  <w:sz w:val="20"/>
                                </w:rPr>
                                <w:t>D. melanogaster</w:t>
                              </w:r>
                              <w:r w:rsidRPr="00F47BF3">
                                <w:rPr>
                                  <w:kern w:val="24"/>
                                  <w:sz w:val="20"/>
                                </w:rPr>
                                <w:t xml:space="preserve"> in centrifuged top and bottom layers. Hemolymph was centrifuged for 1 minute. Average </w:t>
                              </w:r>
                              <w:r w:rsidRPr="00F47BF3">
                                <w:rPr>
                                  <w:color w:val="FFFFFF" w:themeColor="background1"/>
                                  <w:kern w:val="24"/>
                                  <w:sz w:val="20"/>
                                </w:rPr>
                                <w:t>concentrations (</w:t>
                              </w:r>
                              <w:r w:rsidRPr="00F47BF3">
                                <w:rPr>
                                  <w:rFonts w:ascii="Calibri" w:hAnsi="Calibri" w:cs="Calibri"/>
                                  <w:color w:val="FFFFFF" w:themeColor="background1"/>
                                  <w:kern w:val="24"/>
                                  <w:sz w:val="20"/>
                                </w:rPr>
                                <w:t>μ</w:t>
                              </w:r>
                              <w:r w:rsidRPr="00F47BF3">
                                <w:rPr>
                                  <w:color w:val="FFFFFF" w:themeColor="background1"/>
                                  <w:kern w:val="24"/>
                                  <w:sz w:val="20"/>
                                </w:rPr>
                                <w:t>M) are displayed under each measurement with the percent relative standard deviation. N=9.</w:t>
                              </w:r>
                            </w:p>
                          </w:txbxContent>
                        </wps:txbx>
                        <wps:bodyPr wrap="square" rtlCol="0">
                          <a:noAutofit/>
                        </wps:bodyPr>
                      </wps:wsp>
                      <wpg:grpSp>
                        <wpg:cNvPr id="468" name="Group 468"/>
                        <wpg:cNvGrpSpPr/>
                        <wpg:grpSpPr>
                          <a:xfrm>
                            <a:off x="0" y="0"/>
                            <a:ext cx="6137132" cy="7305546"/>
                            <a:chOff x="0" y="1869542"/>
                            <a:chExt cx="7037336" cy="7813124"/>
                          </a:xfrm>
                        </wpg:grpSpPr>
                        <wpg:grpSp>
                          <wpg:cNvPr id="469" name="Group 469"/>
                          <wpg:cNvGrpSpPr/>
                          <wpg:grpSpPr>
                            <a:xfrm>
                              <a:off x="0" y="1968581"/>
                              <a:ext cx="7037336" cy="7714085"/>
                              <a:chOff x="0" y="0"/>
                              <a:chExt cx="7037336" cy="7714085"/>
                            </a:xfrm>
                          </wpg:grpSpPr>
                          <wps:wsp>
                            <wps:cNvPr id="471" name="TextBox 2"/>
                            <wps:cNvSpPr txBox="1"/>
                            <wps:spPr>
                              <a:xfrm>
                                <a:off x="58697" y="6797270"/>
                                <a:ext cx="6978639" cy="916815"/>
                              </a:xfrm>
                              <a:prstGeom prst="rect">
                                <a:avLst/>
                              </a:prstGeom>
                              <a:noFill/>
                            </wps:spPr>
                            <wps:txbx>
                              <w:txbxContent>
                                <w:p w:rsidR="00A95BFE" w:rsidRPr="00F47BF3" w:rsidRDefault="00A95BFE" w:rsidP="00C91C6D">
                                  <w:pPr>
                                    <w:pStyle w:val="NormalWeb"/>
                                    <w:shd w:val="clear" w:color="auto" w:fill="FFFFFF" w:themeFill="background1"/>
                                    <w:spacing w:before="0" w:beforeAutospacing="0" w:after="0" w:afterAutospacing="0"/>
                                    <w:jc w:val="both"/>
                                    <w:rPr>
                                      <w:sz w:val="22"/>
                                    </w:rPr>
                                  </w:pPr>
                                  <w:r w:rsidRPr="00F47BF3">
                                    <w:rPr>
                                      <w:bCs/>
                                      <w:color w:val="000000" w:themeColor="text1"/>
                                      <w:kern w:val="24"/>
                                      <w:sz w:val="22"/>
                                    </w:rPr>
                                    <w:t>Figure 23.</w:t>
                                  </w:r>
                                  <w:r w:rsidRPr="00F47BF3">
                                    <w:rPr>
                                      <w:color w:val="000000" w:themeColor="text1"/>
                                      <w:kern w:val="24"/>
                                      <w:sz w:val="22"/>
                                    </w:rPr>
                                    <w:t xml:space="preserve"> Box and whisker plots of primary amine content in hemolymph collected from adult </w:t>
                                  </w:r>
                                  <w:r w:rsidRPr="00F47BF3">
                                    <w:rPr>
                                      <w:i/>
                                      <w:iCs/>
                                      <w:color w:val="000000" w:themeColor="text1"/>
                                      <w:kern w:val="24"/>
                                      <w:sz w:val="22"/>
                                    </w:rPr>
                                    <w:t>D. melanogaster</w:t>
                                  </w:r>
                                  <w:r w:rsidRPr="00F47BF3">
                                    <w:rPr>
                                      <w:color w:val="000000" w:themeColor="text1"/>
                                      <w:kern w:val="24"/>
                                      <w:sz w:val="22"/>
                                    </w:rPr>
                                    <w:t xml:space="preserve"> in centrifuged top and bottom layers. Hemolymph was centrifuged for 1 minute. Average concentrations (μM) are displayed under each measurement with the percent relative standard deviation. N=9.</w:t>
                                  </w:r>
                                </w:p>
                                <w:p w:rsidR="00A95BFE" w:rsidRDefault="00A95BFE" w:rsidP="00C91C6D">
                                  <w:pPr>
                                    <w:shd w:val="clear" w:color="auto" w:fill="FFFFFF" w:themeFill="background1"/>
                                  </w:pPr>
                                </w:p>
                                <w:p w:rsidR="00A95BFE" w:rsidRPr="00900D1E" w:rsidRDefault="00A95BFE" w:rsidP="00C91C6D">
                                  <w:pPr>
                                    <w:pStyle w:val="NormalWeb"/>
                                    <w:shd w:val="clear" w:color="auto" w:fill="FFFFFF" w:themeFill="background1"/>
                                    <w:spacing w:before="0" w:beforeAutospacing="0" w:after="0" w:afterAutospacing="0"/>
                                    <w:jc w:val="both"/>
                                    <w:rPr>
                                      <w:sz w:val="20"/>
                                    </w:rPr>
                                  </w:pPr>
                                  <w:r>
                                    <w:rPr>
                                      <w:b/>
                                      <w:bCs/>
                                      <w:color w:val="000000" w:themeColor="text1"/>
                                      <w:kern w:val="24"/>
                                      <w:sz w:val="20"/>
                                    </w:rPr>
                                    <w:t>Figure S5</w:t>
                                  </w:r>
                                  <w:r w:rsidRPr="00900D1E">
                                    <w:rPr>
                                      <w:b/>
                                      <w:bCs/>
                                      <w:color w:val="000000" w:themeColor="text1"/>
                                      <w:kern w:val="24"/>
                                      <w:sz w:val="20"/>
                                    </w:rPr>
                                    <w:t>.</w:t>
                                  </w:r>
                                  <w:r w:rsidRPr="00900D1E">
                                    <w:rPr>
                                      <w:color w:val="000000" w:themeColor="text1"/>
                                      <w:kern w:val="24"/>
                                      <w:sz w:val="20"/>
                                    </w:rPr>
                                    <w:t xml:space="preserve"> Box and whisker plots of primary amine content in</w:t>
                                  </w:r>
                                  <w:r>
                                    <w:rPr>
                                      <w:color w:val="000000" w:themeColor="text1"/>
                                      <w:kern w:val="24"/>
                                      <w:sz w:val="20"/>
                                    </w:rPr>
                                    <w:t xml:space="preserve"> hemolymph collected from adult</w:t>
                                  </w:r>
                                  <w:r w:rsidRPr="00900D1E">
                                    <w:rPr>
                                      <w:color w:val="000000" w:themeColor="text1"/>
                                      <w:kern w:val="24"/>
                                      <w:sz w:val="20"/>
                                    </w:rPr>
                                    <w:t xml:space="preserve"> </w:t>
                                  </w:r>
                                  <w:r w:rsidRPr="00900D1E">
                                    <w:rPr>
                                      <w:i/>
                                      <w:iCs/>
                                      <w:color w:val="000000" w:themeColor="text1"/>
                                      <w:kern w:val="24"/>
                                      <w:sz w:val="20"/>
                                    </w:rPr>
                                    <w:t>D. melanogaster</w:t>
                                  </w:r>
                                  <w:r w:rsidRPr="00900D1E">
                                    <w:rPr>
                                      <w:color w:val="000000" w:themeColor="text1"/>
                                      <w:kern w:val="24"/>
                                      <w:sz w:val="20"/>
                                    </w:rPr>
                                    <w:t xml:space="preserve"> in centrifuged top and bottom layers. Hemolymph was centrifuged for 1 </w:t>
                                  </w:r>
                                  <w:r>
                                    <w:rPr>
                                      <w:color w:val="000000" w:themeColor="text1"/>
                                      <w:kern w:val="24"/>
                                      <w:sz w:val="20"/>
                                    </w:rPr>
                                    <w:t>minute. Average concentrations (</w:t>
                                  </w:r>
                                  <w:r>
                                    <w:rPr>
                                      <w:rFonts w:ascii="Calibri" w:hAnsi="Calibri" w:cs="Calibri"/>
                                      <w:color w:val="000000" w:themeColor="text1"/>
                                      <w:kern w:val="24"/>
                                      <w:sz w:val="20"/>
                                    </w:rPr>
                                    <w:t>μ</w:t>
                                  </w:r>
                                  <w:r w:rsidRPr="00900D1E">
                                    <w:rPr>
                                      <w:color w:val="000000" w:themeColor="text1"/>
                                      <w:kern w:val="24"/>
                                      <w:sz w:val="20"/>
                                    </w:rPr>
                                    <w:t>M) are displayed under each measurement with the percent relative standard deviation.</w:t>
                                  </w:r>
                                  <w:r>
                                    <w:rPr>
                                      <w:color w:val="000000" w:themeColor="text1"/>
                                      <w:kern w:val="24"/>
                                      <w:sz w:val="20"/>
                                    </w:rPr>
                                    <w:t xml:space="preserve"> N=9.</w:t>
                                  </w:r>
                                </w:p>
                              </w:txbxContent>
                            </wps:txbx>
                            <wps:bodyPr wrap="square" rtlCol="0">
                              <a:noAutofit/>
                            </wps:bodyPr>
                          </wps:wsp>
                          <wpg:grpSp>
                            <wpg:cNvPr id="472" name="Group 472"/>
                            <wpg:cNvGrpSpPr/>
                            <wpg:grpSpPr>
                              <a:xfrm>
                                <a:off x="0" y="0"/>
                                <a:ext cx="6606107" cy="6561317"/>
                                <a:chOff x="0" y="0"/>
                                <a:chExt cx="6606107" cy="6561317"/>
                              </a:xfrm>
                            </wpg:grpSpPr>
                            <wpg:grpSp>
                              <wpg:cNvPr id="473" name="Group 473"/>
                              <wpg:cNvGrpSpPr/>
                              <wpg:grpSpPr>
                                <a:xfrm>
                                  <a:off x="0" y="0"/>
                                  <a:ext cx="6515677" cy="3243580"/>
                                  <a:chOff x="0" y="0"/>
                                  <a:chExt cx="6515677" cy="3243580"/>
                                </a:xfrm>
                              </wpg:grpSpPr>
                              <pic:pic xmlns:pic="http://schemas.openxmlformats.org/drawingml/2006/picture">
                                <pic:nvPicPr>
                                  <pic:cNvPr id="474" name="Picture 474"/>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2166851"/>
                                    <a:ext cx="1019810" cy="832485"/>
                                  </a:xfrm>
                                  <a:prstGeom prst="rect">
                                    <a:avLst/>
                                  </a:prstGeom>
                                  <a:noFill/>
                                </pic:spPr>
                              </pic:pic>
                              <pic:pic xmlns:pic="http://schemas.openxmlformats.org/drawingml/2006/picture">
                                <pic:nvPicPr>
                                  <pic:cNvPr id="475" name="Picture 47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87927" y="0"/>
                                    <a:ext cx="6127750" cy="3243580"/>
                                  </a:xfrm>
                                  <a:prstGeom prst="rect">
                                    <a:avLst/>
                                  </a:prstGeom>
                                  <a:noFill/>
                                </pic:spPr>
                              </pic:pic>
                            </wpg:grpSp>
                            <wpg:grpSp>
                              <wpg:cNvPr id="476" name="Group 476"/>
                              <wpg:cNvGrpSpPr/>
                              <wpg:grpSpPr>
                                <a:xfrm>
                                  <a:off x="15903" y="3395207"/>
                                  <a:ext cx="6590204" cy="3166110"/>
                                  <a:chOff x="0" y="0"/>
                                  <a:chExt cx="6590204" cy="3166110"/>
                                </a:xfrm>
                              </wpg:grpSpPr>
                              <pic:pic xmlns:pic="http://schemas.openxmlformats.org/drawingml/2006/picture">
                                <pic:nvPicPr>
                                  <pic:cNvPr id="477" name="Picture 477"/>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21179" y="0"/>
                                    <a:ext cx="6169025" cy="3166110"/>
                                  </a:xfrm>
                                  <a:prstGeom prst="rect">
                                    <a:avLst/>
                                  </a:prstGeom>
                                  <a:noFill/>
                                </pic:spPr>
                              </pic:pic>
                              <pic:pic xmlns:pic="http://schemas.openxmlformats.org/drawingml/2006/picture">
                                <pic:nvPicPr>
                                  <pic:cNvPr id="478" name="Picture 478"/>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2166851"/>
                                    <a:ext cx="1019810" cy="832485"/>
                                  </a:xfrm>
                                  <a:prstGeom prst="rect">
                                    <a:avLst/>
                                  </a:prstGeom>
                                  <a:noFill/>
                                </pic:spPr>
                              </pic:pic>
                            </wpg:grpSp>
                          </wpg:grpSp>
                        </wpg:grpSp>
                        <wps:wsp>
                          <wps:cNvPr id="479" name="Straight Connector 479"/>
                          <wps:cNvCnPr/>
                          <wps:spPr>
                            <a:xfrm>
                              <a:off x="6424094" y="1869542"/>
                              <a:ext cx="0" cy="201168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4E163CF0" id="Group 483" o:spid="_x0000_s1177" style="position:absolute;margin-left:-4.85pt;margin-top:22.9pt;width:483.2pt;height:590.95pt;z-index:251685888;mso-height-relative:margin" coordsize="61371,75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">
                <v:shape id="_x0000_s1178" type="#_x0000_t202" style="position:absolute;left:18484;top:65368;width:31274;height:9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" filled="f" stroked="f">
                  <v:textbox>
                    <w:txbxContent>
                      <w:p w:rsidR="00A95BFE" w:rsidRPr="00F47BF3" w:rsidRDefault="00A95BFE" w:rsidP="00C91C6D">
                        <w:pPr>
                          <w:pStyle w:val="TableofFigures"/>
                        </w:pPr>
                        <w:bookmarkStart w:id="146" w:name="_Toc502400679"/>
                        <w:r w:rsidRPr="00F47BF3">
                          <w:t xml:space="preserve">Figure 23. Box and whisker plots of primary amine content in hemolymph collected from adult </w:t>
                        </w:r>
                        <w:r w:rsidRPr="00F47BF3">
                          <w:rPr>
                            <w:i/>
                            <w:iCs/>
                          </w:rPr>
                          <w:t>D. melanogaster</w:t>
                        </w:r>
                        <w:r w:rsidRPr="00F47BF3">
                          <w:t xml:space="preserve"> in centrifuged top and bottom layers.</w:t>
                        </w:r>
                        <w:bookmarkEnd w:id="146"/>
                        <w:r w:rsidRPr="00F47BF3">
                          <w:t xml:space="preserve"> </w:t>
                        </w:r>
                      </w:p>
                      <w:p w:rsidR="00A95BFE" w:rsidRPr="00F47BF3" w:rsidRDefault="00A95BFE" w:rsidP="00C91C6D"/>
                      <w:p w:rsidR="00A95BFE" w:rsidRPr="00F47BF3" w:rsidRDefault="00A95BFE" w:rsidP="00C91C6D">
                        <w:pPr>
                          <w:pStyle w:val="NormalWeb"/>
                          <w:spacing w:before="0" w:beforeAutospacing="0" w:after="0" w:afterAutospacing="0"/>
                          <w:jc w:val="both"/>
                          <w:rPr>
                            <w:color w:val="FFFFFF" w:themeColor="background1"/>
                            <w:sz w:val="20"/>
                          </w:rPr>
                        </w:pPr>
                        <w:r w:rsidRPr="00F47BF3">
                          <w:rPr>
                            <w:b/>
                            <w:bCs/>
                            <w:kern w:val="24"/>
                            <w:sz w:val="20"/>
                          </w:rPr>
                          <w:t>Figure S5.</w:t>
                        </w:r>
                        <w:r w:rsidRPr="00F47BF3">
                          <w:rPr>
                            <w:kern w:val="24"/>
                            <w:sz w:val="20"/>
                          </w:rPr>
                          <w:t xml:space="preserve"> Box and whisker plots of primary amine content in hemolymph collected from adult </w:t>
                        </w:r>
                        <w:r w:rsidRPr="00F47BF3">
                          <w:rPr>
                            <w:i/>
                            <w:iCs/>
                            <w:kern w:val="24"/>
                            <w:sz w:val="20"/>
                          </w:rPr>
                          <w:t>D. melanogaster</w:t>
                        </w:r>
                        <w:r w:rsidRPr="00F47BF3">
                          <w:rPr>
                            <w:kern w:val="24"/>
                            <w:sz w:val="20"/>
                          </w:rPr>
                          <w:t xml:space="preserve"> in centrifuged top and bottom layers. Hemolymph was centrifuged for 1 minute. Average </w:t>
                        </w:r>
                        <w:r w:rsidRPr="00F47BF3">
                          <w:rPr>
                            <w:color w:val="FFFFFF" w:themeColor="background1"/>
                            <w:kern w:val="24"/>
                            <w:sz w:val="20"/>
                          </w:rPr>
                          <w:t>concentrations (</w:t>
                        </w:r>
                        <w:r w:rsidRPr="00F47BF3">
                          <w:rPr>
                            <w:rFonts w:ascii="Calibri" w:hAnsi="Calibri" w:cs="Calibri"/>
                            <w:color w:val="FFFFFF" w:themeColor="background1"/>
                            <w:kern w:val="24"/>
                            <w:sz w:val="20"/>
                          </w:rPr>
                          <w:t>μ</w:t>
                        </w:r>
                        <w:r w:rsidRPr="00F47BF3">
                          <w:rPr>
                            <w:color w:val="FFFFFF" w:themeColor="background1"/>
                            <w:kern w:val="24"/>
                            <w:sz w:val="20"/>
                          </w:rPr>
                          <w:t>M) are displayed under each measurement with the percent relative standard deviation. N=9.</w:t>
                        </w:r>
                      </w:p>
                    </w:txbxContent>
                  </v:textbox>
                </v:shape>
                <v:group id="Group 468" o:spid="_x0000_s1179" style="position:absolute;width:61371;height:73055" coordorigin=",18695" coordsize="70373,7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group id="Group 469" o:spid="_x0000_s1180" style="position:absolute;top:19685;width:70373;height:77141" coordsize="70373,7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shape id="_x0000_s1181" type="#_x0000_t202" style="position:absolute;left:586;top:67972;width:69787;height: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rsidR="00A95BFE" w:rsidRPr="00F47BF3" w:rsidRDefault="00A95BFE" w:rsidP="00C91C6D">
                            <w:pPr>
                              <w:pStyle w:val="NormalWeb"/>
                              <w:shd w:val="clear" w:color="auto" w:fill="FFFFFF" w:themeFill="background1"/>
                              <w:spacing w:before="0" w:beforeAutospacing="0" w:after="0" w:afterAutospacing="0"/>
                              <w:jc w:val="both"/>
                              <w:rPr>
                                <w:sz w:val="22"/>
                              </w:rPr>
                            </w:pPr>
                            <w:r w:rsidRPr="00F47BF3">
                              <w:rPr>
                                <w:bCs/>
                                <w:color w:val="000000" w:themeColor="text1"/>
                                <w:kern w:val="24"/>
                                <w:sz w:val="22"/>
                              </w:rPr>
                              <w:t>Figure 23.</w:t>
                            </w:r>
                            <w:r w:rsidRPr="00F47BF3">
                              <w:rPr>
                                <w:color w:val="000000" w:themeColor="text1"/>
                                <w:kern w:val="24"/>
                                <w:sz w:val="22"/>
                              </w:rPr>
                              <w:t xml:space="preserve"> Box and whisker plots of primary amine content in hemolymph collected from adult </w:t>
                            </w:r>
                            <w:r w:rsidRPr="00F47BF3">
                              <w:rPr>
                                <w:i/>
                                <w:iCs/>
                                <w:color w:val="000000" w:themeColor="text1"/>
                                <w:kern w:val="24"/>
                                <w:sz w:val="22"/>
                              </w:rPr>
                              <w:t>D. melanogaster</w:t>
                            </w:r>
                            <w:r w:rsidRPr="00F47BF3">
                              <w:rPr>
                                <w:color w:val="000000" w:themeColor="text1"/>
                                <w:kern w:val="24"/>
                                <w:sz w:val="22"/>
                              </w:rPr>
                              <w:t xml:space="preserve"> in centrifuged top and bottom layers. Hemolymph was centrifuged for 1 minute. Average concentrations (μM) are displayed under each measurement with the percent relative standard deviation. N=9.</w:t>
                            </w:r>
                          </w:p>
                          <w:p w:rsidR="00A95BFE" w:rsidRDefault="00A95BFE" w:rsidP="00C91C6D">
                            <w:pPr>
                              <w:shd w:val="clear" w:color="auto" w:fill="FFFFFF" w:themeFill="background1"/>
                            </w:pPr>
                          </w:p>
                          <w:p w:rsidR="00A95BFE" w:rsidRPr="00900D1E" w:rsidRDefault="00A95BFE" w:rsidP="00C91C6D">
                            <w:pPr>
                              <w:pStyle w:val="NormalWeb"/>
                              <w:shd w:val="clear" w:color="auto" w:fill="FFFFFF" w:themeFill="background1"/>
                              <w:spacing w:before="0" w:beforeAutospacing="0" w:after="0" w:afterAutospacing="0"/>
                              <w:jc w:val="both"/>
                              <w:rPr>
                                <w:sz w:val="20"/>
                              </w:rPr>
                            </w:pPr>
                            <w:r>
                              <w:rPr>
                                <w:b/>
                                <w:bCs/>
                                <w:color w:val="000000" w:themeColor="text1"/>
                                <w:kern w:val="24"/>
                                <w:sz w:val="20"/>
                              </w:rPr>
                              <w:t>Figure S5</w:t>
                            </w:r>
                            <w:r w:rsidRPr="00900D1E">
                              <w:rPr>
                                <w:b/>
                                <w:bCs/>
                                <w:color w:val="000000" w:themeColor="text1"/>
                                <w:kern w:val="24"/>
                                <w:sz w:val="20"/>
                              </w:rPr>
                              <w:t>.</w:t>
                            </w:r>
                            <w:r w:rsidRPr="00900D1E">
                              <w:rPr>
                                <w:color w:val="000000" w:themeColor="text1"/>
                                <w:kern w:val="24"/>
                                <w:sz w:val="20"/>
                              </w:rPr>
                              <w:t xml:space="preserve"> Box and whisker plots of primary amine content in</w:t>
                            </w:r>
                            <w:r>
                              <w:rPr>
                                <w:color w:val="000000" w:themeColor="text1"/>
                                <w:kern w:val="24"/>
                                <w:sz w:val="20"/>
                              </w:rPr>
                              <w:t xml:space="preserve"> hemolymph collected from adult</w:t>
                            </w:r>
                            <w:r w:rsidRPr="00900D1E">
                              <w:rPr>
                                <w:color w:val="000000" w:themeColor="text1"/>
                                <w:kern w:val="24"/>
                                <w:sz w:val="20"/>
                              </w:rPr>
                              <w:t xml:space="preserve"> </w:t>
                            </w:r>
                            <w:r w:rsidRPr="00900D1E">
                              <w:rPr>
                                <w:i/>
                                <w:iCs/>
                                <w:color w:val="000000" w:themeColor="text1"/>
                                <w:kern w:val="24"/>
                                <w:sz w:val="20"/>
                              </w:rPr>
                              <w:t>D. melanogaster</w:t>
                            </w:r>
                            <w:r w:rsidRPr="00900D1E">
                              <w:rPr>
                                <w:color w:val="000000" w:themeColor="text1"/>
                                <w:kern w:val="24"/>
                                <w:sz w:val="20"/>
                              </w:rPr>
                              <w:t xml:space="preserve"> in centrifuged top and bottom layers. Hemolymph was centrifuged for 1 </w:t>
                            </w:r>
                            <w:r>
                              <w:rPr>
                                <w:color w:val="000000" w:themeColor="text1"/>
                                <w:kern w:val="24"/>
                                <w:sz w:val="20"/>
                              </w:rPr>
                              <w:t>minute. Average concentrations (</w:t>
                            </w:r>
                            <w:r>
                              <w:rPr>
                                <w:rFonts w:ascii="Calibri" w:hAnsi="Calibri" w:cs="Calibri"/>
                                <w:color w:val="000000" w:themeColor="text1"/>
                                <w:kern w:val="24"/>
                                <w:sz w:val="20"/>
                              </w:rPr>
                              <w:t>μ</w:t>
                            </w:r>
                            <w:r w:rsidRPr="00900D1E">
                              <w:rPr>
                                <w:color w:val="000000" w:themeColor="text1"/>
                                <w:kern w:val="24"/>
                                <w:sz w:val="20"/>
                              </w:rPr>
                              <w:t>M) are displayed under each measurement with the percent relative standard deviation.</w:t>
                            </w:r>
                            <w:r>
                              <w:rPr>
                                <w:color w:val="000000" w:themeColor="text1"/>
                                <w:kern w:val="24"/>
                                <w:sz w:val="20"/>
                              </w:rPr>
                              <w:t xml:space="preserve"> N=9.</w:t>
                            </w:r>
                          </w:p>
                        </w:txbxContent>
                      </v:textbox>
                    </v:shape>
                    <v:group id="Group 472" o:spid="_x0000_s1182" style="position:absolute;width:66061;height:65613" coordsize="66061,6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group id="Group 473" o:spid="_x0000_s1183" style="position:absolute;width:65156;height:32435" coordsize="65156,3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Picture 474" o:spid="_x0000_s1184" type="#_x0000_t75" style="position:absolute;top:21668;width:10198;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">
                          <v:imagedata r:id="rId71" o:title=""/>
                        </v:shape>
                        <v:shape id="Picture 475" o:spid="_x0000_s1185" type="#_x0000_t75" style="position:absolute;left:3879;width:61277;height:3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">
                          <v:imagedata r:id="rId72" o:title=""/>
                        </v:shape>
                      </v:group>
                      <v:group id="Group 476" o:spid="_x0000_s1186" style="position:absolute;left:159;top:33952;width:65902;height:31661" coordsize="65902,3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Picture 477" o:spid="_x0000_s1187" type="#_x0000_t75" style="position:absolute;left:4211;width:61691;height:3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">
                          <v:imagedata r:id="rId73" o:title=""/>
                        </v:shape>
                        <v:shape id="Picture 478" o:spid="_x0000_s1188" type="#_x0000_t75" style="position:absolute;top:21668;width:10198;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">
                          <v:imagedata r:id="rId71" o:title=""/>
                        </v:shape>
                      </v:group>
                    </v:group>
                  </v:group>
                  <v:line id="Straight Connector 479" o:spid="_x0000_s1189" style="position:absolute;visibility:visible;mso-wrap-style:square" from="64240,18695" to="64240,3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" strokecolor="white [3212]" strokeweight="6pt">
                    <v:stroke joinstyle="miter"/>
                  </v:line>
                </v:group>
              </v:group>
            </w:pict>
          </mc:Fallback>
        </mc:AlternateContent>
      </w:r>
      <w:r>
        <w:br w:type="page"/>
      </w:r>
    </w:p>
    <w:p w:rsidR="00C91C6D" w:rsidRDefault="00C91C6D" w:rsidP="00C91C6D">
      <w:pPr>
        <w:spacing w:line="276" w:lineRule="auto"/>
      </w:pPr>
      <w:r w:rsidRPr="001E2C37">
        <w:rPr>
          <w:noProof/>
        </w:rPr>
        <w:lastRenderedPageBreak/>
        <mc:AlternateContent>
          <mc:Choice Requires="wpg">
            <w:drawing>
              <wp:anchor distT="0" distB="0" distL="114300" distR="114300" simplePos="0" relativeHeight="251706368" behindDoc="0" locked="0" layoutInCell="1" allowOverlap="1" wp14:anchorId="3AAA6F08" wp14:editId="37725BED">
                <wp:simplePos x="0" y="0"/>
                <wp:positionH relativeFrom="column">
                  <wp:posOffset>-9525</wp:posOffset>
                </wp:positionH>
                <wp:positionV relativeFrom="paragraph">
                  <wp:posOffset>1295400</wp:posOffset>
                </wp:positionV>
                <wp:extent cx="6381115" cy="5181048"/>
                <wp:effectExtent l="0" t="0" r="635" b="635"/>
                <wp:wrapNone/>
                <wp:docPr id="34" name="Group 34"/>
                <wp:cNvGraphicFramePr/>
                <a:graphic xmlns:a="http://schemas.openxmlformats.org/drawingml/2006/main">
                  <a:graphicData uri="http://schemas.microsoft.com/office/word/2010/wordprocessingGroup">
                    <wpg:wgp>
                      <wpg:cNvGrpSpPr/>
                      <wpg:grpSpPr>
                        <a:xfrm>
                          <a:off x="0" y="0"/>
                          <a:ext cx="6381115" cy="5181048"/>
                          <a:chOff x="27260" y="-78211"/>
                          <a:chExt cx="6381641" cy="5181450"/>
                        </a:xfrm>
                      </wpg:grpSpPr>
                      <wps:wsp>
                        <wps:cNvPr id="35" name="TextBox 1"/>
                        <wps:cNvSpPr txBox="1"/>
                        <wps:spPr>
                          <a:xfrm>
                            <a:off x="858411" y="3860758"/>
                            <a:ext cx="3946525" cy="942340"/>
                          </a:xfrm>
                          <a:prstGeom prst="rect">
                            <a:avLst/>
                          </a:prstGeom>
                          <a:noFill/>
                        </wps:spPr>
                        <wps:txbx>
                          <w:txbxContent>
                            <w:p w:rsidR="00A95BFE" w:rsidRPr="00F47BF3" w:rsidRDefault="00A95BFE" w:rsidP="00C91C6D">
                              <w:pPr>
                                <w:pStyle w:val="TableofFigures"/>
                              </w:pPr>
                              <w:bookmarkStart w:id="147" w:name="_Toc502400680"/>
                              <w:r w:rsidRPr="00F47BF3">
                                <w:t xml:space="preserve">Figure </w:t>
                              </w:r>
                              <w:r>
                                <w:t>24</w:t>
                              </w:r>
                              <w:r w:rsidRPr="00F47BF3">
                                <w:t>. Representative electropherograms of adult</w:t>
                              </w:r>
                              <w:r>
                                <w:t xml:space="preserve"> </w:t>
                              </w:r>
                              <w:r w:rsidRPr="00BA79AF">
                                <w:rPr>
                                  <w:i/>
                                </w:rPr>
                                <w:t>D. melanogaster</w:t>
                              </w:r>
                              <w:r w:rsidRPr="00F47BF3">
                                <w:t xml:space="preserve"> hemolymph collected from 3 different anatomical regions</w:t>
                              </w:r>
                              <w:bookmarkEnd w:id="147"/>
                              <w:r w:rsidRPr="00F47BF3">
                                <w:t xml:space="preserve"> </w:t>
                              </w:r>
                            </w:p>
                            <w:p w:rsidR="00A95BFE" w:rsidRDefault="00A95BFE" w:rsidP="00C91C6D"/>
                            <w:p w:rsidR="00A95BFE" w:rsidRPr="00FF3517" w:rsidRDefault="00A95BFE" w:rsidP="00C91C6D">
                              <w:pPr>
                                <w:pStyle w:val="TableofFigures"/>
                              </w:pPr>
                            </w:p>
                          </w:txbxContent>
                        </wps:txbx>
                        <wps:bodyPr wrap="square" rtlCol="0">
                          <a:noAutofit/>
                        </wps:bodyPr>
                      </wps:wsp>
                      <wpg:grpSp>
                        <wpg:cNvPr id="36" name="Group 36"/>
                        <wpg:cNvGrpSpPr/>
                        <wpg:grpSpPr>
                          <a:xfrm>
                            <a:off x="27260" y="-78211"/>
                            <a:ext cx="6381641" cy="5181450"/>
                            <a:chOff x="27260" y="-78211"/>
                            <a:chExt cx="6381641" cy="5181450"/>
                          </a:xfrm>
                        </wpg:grpSpPr>
                        <pic:pic xmlns:pic="http://schemas.openxmlformats.org/drawingml/2006/picture">
                          <pic:nvPicPr>
                            <pic:cNvPr id="37" name="Picture 37"/>
                            <pic:cNvPicPr>
                              <a:picLocks noChangeAspect="1"/>
                            </pic:cNvPicPr>
                          </pic:nvPicPr>
                          <pic:blipFill rotWithShape="1">
                            <a:blip r:embed="rId74" cstate="print">
                              <a:extLst>
                                <a:ext uri="{28A0092B-C50C-407E-A947-70E740481C1C}">
                                  <a14:useLocalDpi xmlns:a14="http://schemas.microsoft.com/office/drawing/2010/main" val="0"/>
                                </a:ext>
                              </a:extLst>
                            </a:blip>
                            <a:srcRect l="1041" t="8860" r="2393" b="1819"/>
                            <a:stretch/>
                          </pic:blipFill>
                          <pic:spPr bwMode="auto">
                            <a:xfrm>
                              <a:off x="192377" y="-78211"/>
                              <a:ext cx="5474970" cy="3517265"/>
                            </a:xfrm>
                            <a:prstGeom prst="rect">
                              <a:avLst/>
                            </a:prstGeom>
                            <a:noFill/>
                            <a:ln>
                              <a:noFill/>
                            </a:ln>
                            <a:extLst>
                              <a:ext uri="{53640926-AAD7-44D8-BBD7-CCE9431645EC}">
                                <a14:shadowObscured xmlns:a14="http://schemas.microsoft.com/office/drawing/2010/main"/>
                              </a:ext>
                            </a:extLst>
                          </pic:spPr>
                        </pic:pic>
                        <wps:wsp>
                          <wps:cNvPr id="47" name="TextBox 1"/>
                          <wps:cNvSpPr txBox="1"/>
                          <wps:spPr>
                            <a:xfrm>
                              <a:off x="27260" y="3799399"/>
                              <a:ext cx="6381641" cy="1303840"/>
                            </a:xfrm>
                            <a:prstGeom prst="rect">
                              <a:avLst/>
                            </a:prstGeom>
                            <a:solidFill>
                              <a:schemeClr val="bg1"/>
                            </a:solidFill>
                          </wps:spPr>
                          <wps:txbx>
                            <w:txbxContent>
                              <w:p w:rsidR="00A95BFE" w:rsidRPr="00F47BF3" w:rsidRDefault="00A95BFE" w:rsidP="00C91C6D">
                                <w:pPr>
                                  <w:pStyle w:val="NormalWeb"/>
                                  <w:shd w:val="clear" w:color="auto" w:fill="FFFFFF" w:themeFill="background1"/>
                                  <w:spacing w:before="0" w:beforeAutospacing="0" w:after="0" w:afterAutospacing="0"/>
                                  <w:jc w:val="both"/>
                                  <w:rPr>
                                    <w:sz w:val="22"/>
                                    <w:szCs w:val="19"/>
                                  </w:rPr>
                                </w:pPr>
                                <w:r w:rsidRPr="00F47BF3">
                                  <w:rPr>
                                    <w:bCs/>
                                    <w:color w:val="000000" w:themeColor="text1"/>
                                    <w:kern w:val="24"/>
                                    <w:sz w:val="22"/>
                                    <w:szCs w:val="19"/>
                                  </w:rPr>
                                  <w:t xml:space="preserve">Figure </w:t>
                                </w:r>
                                <w:r>
                                  <w:rPr>
                                    <w:bCs/>
                                    <w:color w:val="000000" w:themeColor="text1"/>
                                    <w:kern w:val="24"/>
                                    <w:sz w:val="22"/>
                                    <w:szCs w:val="19"/>
                                  </w:rPr>
                                  <w:t>24.</w:t>
                                </w:r>
                                <w:r w:rsidRPr="00F47BF3">
                                  <w:rPr>
                                    <w:color w:val="000000" w:themeColor="text1"/>
                                    <w:kern w:val="24"/>
                                    <w:sz w:val="22"/>
                                    <w:szCs w:val="19"/>
                                  </w:rPr>
                                  <w:t xml:space="preserve"> Representative electropherograms of adult</w:t>
                                </w:r>
                                <w:r>
                                  <w:rPr>
                                    <w:color w:val="000000" w:themeColor="text1"/>
                                    <w:kern w:val="24"/>
                                    <w:sz w:val="22"/>
                                    <w:szCs w:val="19"/>
                                  </w:rPr>
                                  <w:t xml:space="preserve"> </w:t>
                                </w:r>
                                <w:r w:rsidRPr="00BA79AF">
                                  <w:rPr>
                                    <w:i/>
                                    <w:color w:val="000000" w:themeColor="text1"/>
                                    <w:kern w:val="24"/>
                                    <w:sz w:val="22"/>
                                    <w:szCs w:val="19"/>
                                  </w:rPr>
                                  <w:t>D. melanogaster</w:t>
                                </w:r>
                                <w:r w:rsidRPr="00F47BF3">
                                  <w:rPr>
                                    <w:color w:val="000000" w:themeColor="text1"/>
                                    <w:kern w:val="24"/>
                                    <w:sz w:val="22"/>
                                    <w:szCs w:val="19"/>
                                  </w:rPr>
                                  <w:t xml:space="preserve"> hemolymph collected from 3 different anatomical regions of abdomen, head, and antennae by the cold-shock method. Samples were derivatized with CBQCA for LED-induced detection during separation with CE. Separation conditions: 50/360 µm (i.d./o.d.) fused-silica capillary, 40/45 cm effective length/total length, 655 V </w:t>
                                </w:r>
                                <w:r>
                                  <w:rPr>
                                    <w:color w:val="000000" w:themeColor="text1"/>
                                    <w:kern w:val="24"/>
                                    <w:sz w:val="22"/>
                                    <w:szCs w:val="19"/>
                                  </w:rPr>
                                  <w:t>cm</w:t>
                                </w:r>
                                <w:r w:rsidRPr="008F5933">
                                  <w:rPr>
                                    <w:color w:val="000000" w:themeColor="text1"/>
                                    <w:kern w:val="24"/>
                                    <w:sz w:val="22"/>
                                    <w:szCs w:val="19"/>
                                    <w:vertAlign w:val="superscript"/>
                                  </w:rPr>
                                  <w:t>-1</w:t>
                                </w:r>
                                <w:r w:rsidRPr="00F47BF3">
                                  <w:rPr>
                                    <w:color w:val="000000" w:themeColor="text1"/>
                                    <w:kern w:val="24"/>
                                    <w:sz w:val="22"/>
                                    <w:szCs w:val="19"/>
                                  </w:rPr>
                                  <w:t xml:space="preserve"> field strength and run buffer 11% DMSO, 22 mM SDS, and 13 mM borate. Peaks identified by spiking with standards: 1-arginine, 2-histamine, 3-lysine, 4-glutamine, 5-taurine, 6-glycine, 7-glutamate, and 8-aspartate. </w:t>
                                </w:r>
                              </w:p>
                            </w:txbxContent>
                          </wps:txbx>
                          <wps:bodyPr wrap="square" rtlCol="0">
                            <a:noAutofit/>
                          </wps:bodyPr>
                        </wps:wsp>
                      </wpg:grpSp>
                    </wpg:wgp>
                  </a:graphicData>
                </a:graphic>
                <wp14:sizeRelV relativeFrom="margin">
                  <wp14:pctHeight>0</wp14:pctHeight>
                </wp14:sizeRelV>
              </wp:anchor>
            </w:drawing>
          </mc:Choice>
          <mc:Fallback>
            <w:pict>
              <v:group w14:anchorId="3AAA6F08" id="Group 34" o:spid="_x0000_s1190" style="position:absolute;margin-left:-.75pt;margin-top:102pt;width:502.45pt;height:407.95pt;z-index:251706368;mso-height-relative:margin" coordorigin="272,-782" coordsize="63816,51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">
                <v:shape id="TextBox 1" o:spid="_x0000_s1191" type="#_x0000_t202" style="position:absolute;left:8584;top:38607;width:39465;height:9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rsidR="00A95BFE" w:rsidRPr="00F47BF3" w:rsidRDefault="00A95BFE" w:rsidP="00C91C6D">
                        <w:pPr>
                          <w:pStyle w:val="TableofFigures"/>
                        </w:pPr>
                        <w:bookmarkStart w:id="148" w:name="_Toc502400680"/>
                        <w:r w:rsidRPr="00F47BF3">
                          <w:t xml:space="preserve">Figure </w:t>
                        </w:r>
                        <w:r>
                          <w:t>24</w:t>
                        </w:r>
                        <w:r w:rsidRPr="00F47BF3">
                          <w:t>. Representative electropherograms of adult</w:t>
                        </w:r>
                        <w:r>
                          <w:t xml:space="preserve"> </w:t>
                        </w:r>
                        <w:r w:rsidRPr="00BA79AF">
                          <w:rPr>
                            <w:i/>
                          </w:rPr>
                          <w:t>D. melanogaster</w:t>
                        </w:r>
                        <w:r w:rsidRPr="00F47BF3">
                          <w:t xml:space="preserve"> hemolymph collected from 3 different anatomical regions</w:t>
                        </w:r>
                        <w:bookmarkEnd w:id="148"/>
                        <w:r w:rsidRPr="00F47BF3">
                          <w:t xml:space="preserve"> </w:t>
                        </w:r>
                      </w:p>
                      <w:p w:rsidR="00A95BFE" w:rsidRDefault="00A95BFE" w:rsidP="00C91C6D"/>
                      <w:p w:rsidR="00A95BFE" w:rsidRPr="00FF3517" w:rsidRDefault="00A95BFE" w:rsidP="00C91C6D">
                        <w:pPr>
                          <w:pStyle w:val="TableofFigures"/>
                        </w:pPr>
                      </w:p>
                    </w:txbxContent>
                  </v:textbox>
                </v:shape>
                <v:group id="Group 36" o:spid="_x0000_s1192" style="position:absolute;left:272;top:-782;width:63817;height:51814" coordorigin="272,-782" coordsize="63816,51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37" o:spid="_x0000_s1193" type="#_x0000_t75" style="position:absolute;left:1923;top:-782;width:54750;height:35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">
                    <v:imagedata r:id="rId75" o:title="" croptop="5806f" cropbottom="1192f" cropleft="682f" cropright="1568f"/>
                  </v:shape>
                  <v:shape id="TextBox 1" o:spid="_x0000_s1194" type="#_x0000_t202" style="position:absolute;left:272;top:37993;width:63817;height:1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" fillcolor="white [3212]" stroked="f">
                    <v:textbox>
                      <w:txbxContent>
                        <w:p w:rsidR="00A95BFE" w:rsidRPr="00F47BF3" w:rsidRDefault="00A95BFE" w:rsidP="00C91C6D">
                          <w:pPr>
                            <w:pStyle w:val="NormalWeb"/>
                            <w:shd w:val="clear" w:color="auto" w:fill="FFFFFF" w:themeFill="background1"/>
                            <w:spacing w:before="0" w:beforeAutospacing="0" w:after="0" w:afterAutospacing="0"/>
                            <w:jc w:val="both"/>
                            <w:rPr>
                              <w:sz w:val="22"/>
                              <w:szCs w:val="19"/>
                            </w:rPr>
                          </w:pPr>
                          <w:r w:rsidRPr="00F47BF3">
                            <w:rPr>
                              <w:bCs/>
                              <w:color w:val="000000" w:themeColor="text1"/>
                              <w:kern w:val="24"/>
                              <w:sz w:val="22"/>
                              <w:szCs w:val="19"/>
                            </w:rPr>
                            <w:t xml:space="preserve">Figure </w:t>
                          </w:r>
                          <w:r>
                            <w:rPr>
                              <w:bCs/>
                              <w:color w:val="000000" w:themeColor="text1"/>
                              <w:kern w:val="24"/>
                              <w:sz w:val="22"/>
                              <w:szCs w:val="19"/>
                            </w:rPr>
                            <w:t>24.</w:t>
                          </w:r>
                          <w:r w:rsidRPr="00F47BF3">
                            <w:rPr>
                              <w:color w:val="000000" w:themeColor="text1"/>
                              <w:kern w:val="24"/>
                              <w:sz w:val="22"/>
                              <w:szCs w:val="19"/>
                            </w:rPr>
                            <w:t xml:space="preserve"> Representative electropherograms of adult</w:t>
                          </w:r>
                          <w:r>
                            <w:rPr>
                              <w:color w:val="000000" w:themeColor="text1"/>
                              <w:kern w:val="24"/>
                              <w:sz w:val="22"/>
                              <w:szCs w:val="19"/>
                            </w:rPr>
                            <w:t xml:space="preserve"> </w:t>
                          </w:r>
                          <w:r w:rsidRPr="00BA79AF">
                            <w:rPr>
                              <w:i/>
                              <w:color w:val="000000" w:themeColor="text1"/>
                              <w:kern w:val="24"/>
                              <w:sz w:val="22"/>
                              <w:szCs w:val="19"/>
                            </w:rPr>
                            <w:t>D. melanogaster</w:t>
                          </w:r>
                          <w:r w:rsidRPr="00F47BF3">
                            <w:rPr>
                              <w:color w:val="000000" w:themeColor="text1"/>
                              <w:kern w:val="24"/>
                              <w:sz w:val="22"/>
                              <w:szCs w:val="19"/>
                            </w:rPr>
                            <w:t xml:space="preserve"> hemolymph collected from 3 different anatomical regions of abdomen, head, and antennae by the cold-shock method. Samples were derivatized with CBQCA for LED-induced detection during separation with CE. Separation conditions: 50/360 µm (i.d./o.d.) fused-silica capillary, 40/45 cm effective length/total length, 655 V </w:t>
                          </w:r>
                          <w:r>
                            <w:rPr>
                              <w:color w:val="000000" w:themeColor="text1"/>
                              <w:kern w:val="24"/>
                              <w:sz w:val="22"/>
                              <w:szCs w:val="19"/>
                            </w:rPr>
                            <w:t>cm</w:t>
                          </w:r>
                          <w:r w:rsidRPr="008F5933">
                            <w:rPr>
                              <w:color w:val="000000" w:themeColor="text1"/>
                              <w:kern w:val="24"/>
                              <w:sz w:val="22"/>
                              <w:szCs w:val="19"/>
                              <w:vertAlign w:val="superscript"/>
                            </w:rPr>
                            <w:t>-1</w:t>
                          </w:r>
                          <w:r w:rsidRPr="00F47BF3">
                            <w:rPr>
                              <w:color w:val="000000" w:themeColor="text1"/>
                              <w:kern w:val="24"/>
                              <w:sz w:val="22"/>
                              <w:szCs w:val="19"/>
                            </w:rPr>
                            <w:t xml:space="preserve"> field strength and run buffer 11% DMSO, 22 mM SDS, and 13 mM borate. Peaks identified by spiking with standards: 1-arginine, 2-histamine, 3-lysine, 4-glutamine, 5-taurine, 6-glycine, 7-glutamate, and 8-aspartate. </w:t>
                          </w:r>
                        </w:p>
                      </w:txbxContent>
                    </v:textbox>
                  </v:shape>
                </v:group>
              </v:group>
            </w:pict>
          </mc:Fallback>
        </mc:AlternateContent>
      </w:r>
      <w:r>
        <w:br w:type="page"/>
      </w:r>
    </w:p>
    <w:p w:rsidR="00C91C6D" w:rsidRPr="006C5C51" w:rsidRDefault="00C91C6D" w:rsidP="00C91C6D">
      <w:pPr>
        <w:rPr>
          <w:rFonts w:eastAsia="Times New Roman" w:cs="Times New Roman"/>
          <w:kern w:val="20"/>
          <w:szCs w:val="20"/>
        </w:rPr>
      </w:pPr>
      <w:r w:rsidRPr="00F02E8A">
        <w:lastRenderedPageBreak/>
        <w:t>profiles are observed from each region. The antenna electropherogram displays lower peak intensities, which could be related to analyte specific processes occurring in the antenna due to sensing.</w:t>
      </w:r>
      <w:r w:rsidRPr="00F02E8A">
        <w:fldChar w:fldCharType="begin" w:fldLock="1"/>
      </w:r>
      <w:r>
        <w:instrText>ADDIN CSL_CITATION { "citationItems" : [ { "id" : "ITEM-1", "itemData" : { "DOI" : "10.1016/j.cell.2008.12.001", "ISSN" : "0092-8674", "author" : [ { "dropping-particle" : "", "family" : "Benton", "given" : "Richard", "non-dropping-particle" : "", "parse-names" : false, "suffix" : "" }, { "dropping-particle" : "", "family" : "Vannice", "given" : "Kirsten S", "non-dropping-particle" : "", "parse-names" : false, "suffix" : "" }, { "dropping-particle" : "", "family" : "Gomez-diaz", "given" : "Carolina", "non-dropping-particle" : "", "parse-names" : false, "suffix" : "" }, { "dropping-particle" : "", "family" : "Vosshall", "given" : "Leslie B", "non-dropping-particle" : "", "parse-names" : false, "suffix" : "" } ], "container-title" : "Cell", "id" : "ITEM-1", "issue" : "1", "issued" : { "date-parts" : [ [ "2009" ] ] }, "page" : "149-162", "publisher" : "Elsevier Inc.", "title" : "Variant ionotropic glutamate receptors as chemosensory receptors in &lt;i&gt;Drosophila&lt;/i&gt;", "type" : "article-journal", "volume" : "136" }, "uris" : [ "http://www.mendeley.com/documents/?uuid=d93b2b8b-ee77-45b4-8771-929d3c287855" ] } ], "mendeley" : { "formattedCitation" : "&lt;sup&gt;125&lt;/sup&gt;", "plainTextFormattedCitation" : "125", "previouslyFormattedCitation" : "&lt;sup&gt;125&lt;/sup&gt;" }, "properties" : { "noteIndex" : 6 }, "schema" : "https://github.com/citation-style-language/schema/raw/master/csl-citation.json" }</w:instrText>
      </w:r>
      <w:r w:rsidRPr="00F02E8A">
        <w:fldChar w:fldCharType="separate"/>
      </w:r>
      <w:r w:rsidRPr="00F02E8A">
        <w:rPr>
          <w:noProof/>
          <w:vertAlign w:val="superscript"/>
        </w:rPr>
        <w:t>125</w:t>
      </w:r>
      <w:r w:rsidRPr="00F02E8A">
        <w:fldChar w:fldCharType="end"/>
      </w:r>
    </w:p>
    <w:p w:rsidR="00C91C6D" w:rsidRPr="006D5711" w:rsidRDefault="00C91C6D" w:rsidP="00C91C6D">
      <w:pPr>
        <w:pStyle w:val="VAFigureCaption"/>
        <w:rPr>
          <w:noProof/>
          <w:kern w:val="0"/>
        </w:rPr>
      </w:pPr>
      <w:r w:rsidRPr="00F02E8A">
        <w:t xml:space="preserve">Quantitative content data is shown in Figure 25. Amino acid concentrations are plotted as box and whisker plots for the 7 quantified primary amines in hemolymph from the head, antenna, and abdomen. Hemolymph from the head and abdomen were statistically similar. However, the antenna region displayed significant differences for glutamine, arginine, and taurine compared to hemolymph from head and abdomen. The levels of arginine were statistically lower in the antenna in comparison to the head and abdomen area. Nitric oxide (NO) is used as a signaling molecule with regulatory roles in the </w:t>
      </w:r>
      <w:r w:rsidRPr="00F02E8A">
        <w:rPr>
          <w:i/>
        </w:rPr>
        <w:t>Drosophila</w:t>
      </w:r>
      <w:r w:rsidRPr="00F02E8A">
        <w:t>’s antennal lobes, as arginine is a precursor to NO, tight regulation of arginine would be beneficial explaining the low levels measured in the antenna.</w:t>
      </w:r>
      <w:r w:rsidRPr="00F02E8A">
        <w:fldChar w:fldCharType="begin" w:fldLock="1"/>
      </w:r>
      <w:r>
        <w:instrText>ADDIN CSL_CITATION { "citationItems" : [ { "id" : "ITEM-1", "itemData" : { "DOI" : "10.1016/j.neuroscience.2012.05.068", "ISBN" : "8620852914", "author" : [ { "dropping-particle" : "", "family" : "Duan", "given" : "J.", "non-dropping-particle" : "", "parse-names" : false, "suffix" : "" }, { "dropping-particle" : "", "family" : "Li", "given" : "W.", "non-dropping-particle" : "", "parse-names" : false, "suffix" : "" }, { "dropping-particle" : "", "family" : "Yuan", "given" : "D.", "non-dropping-particle" : "", "parse-names" : false, "suffix" : "" }, { "dropping-particle" : "", "family" : "Sah", "given" : "B.", "non-dropping-particle" : "", "parse-names" : false, "suffix" : "" }, { "dropping-particle" : "", "family" : "Yan", "given" : "Y.", "non-dropping-particle" : "", "parse-names" : false, "suffix" : "" }, { "dropping-particle" : "", "family" : "Gu", "given" : "H.", "non-dropping-particle" : "", "parse-names" : false, "suffix" : "" } ], "container-title" : "Neuroscience", "id" : "ITEM-1", "issued" : { "date-parts" : [ [ "2012" ] ] }, "page" : "1-9", "title" : "Nitric oxide signaling modulates cholinergic synaptic input to projection neurons in Drosophila antennal lobes", "type" : "article-journal", "volume" : "219" }, "uris" : [ "http://www.mendeley.com/documents/?uuid=50d5db4d-5c26-467e-80fd-5abfbb1078f9" ] } ], "mendeley" : { "formattedCitation" : "&lt;sup&gt;126&lt;/sup&gt;", "plainTextFormattedCitation" : "126", "previouslyFormattedCitation" : "&lt;sup&gt;126&lt;/sup&gt;" }, "properties" : { "noteIndex" : 0 }, "schema" : "https://github.com/citation-style-language/schema/raw/master/csl-citation.json" }</w:instrText>
      </w:r>
      <w:r w:rsidRPr="00F02E8A">
        <w:fldChar w:fldCharType="separate"/>
      </w:r>
      <w:r w:rsidRPr="00F02E8A">
        <w:rPr>
          <w:noProof/>
          <w:vertAlign w:val="superscript"/>
        </w:rPr>
        <w:t>126</w:t>
      </w:r>
      <w:r w:rsidRPr="00F02E8A">
        <w:fldChar w:fldCharType="end"/>
      </w:r>
      <w:r w:rsidRPr="00F02E8A">
        <w:t xml:space="preserve"> Interestingly, there were no statistically significant differences for histamine content between the abdomen, head, or antenna; however, an </w:t>
      </w:r>
      <w:r w:rsidRPr="00BC01E0">
        <w:rPr>
          <w:i/>
        </w:rPr>
        <w:t>F</w:t>
      </w:r>
      <w:r w:rsidRPr="00F02E8A">
        <w:t xml:space="preserve">-test revealed a significantly lower variance in histamine measured for the head compared to the abdomen (p = 0.0007) or the antenna (p = 0.044). In the brain, histamine is a major transmitter in </w:t>
      </w:r>
      <w:r w:rsidRPr="00F02E8A">
        <w:rPr>
          <w:i/>
        </w:rPr>
        <w:t>Drosophila</w:t>
      </w:r>
      <w:r w:rsidRPr="00F02E8A">
        <w:t xml:space="preserve">, and tight regulation of histamine content is necessary. </w:t>
      </w:r>
      <w:r w:rsidRPr="00F02E8A">
        <w:fldChar w:fldCharType="begin" w:fldLock="1"/>
      </w:r>
      <w:r>
        <w:instrText>ADDIN CSL_CITATION { "citationItems" : [ { "id" : "ITEM-1", "itemData" : { "DOI" : "10.1021/acschemneuro.5b00326", "ISSN" : "19487193", "PMID" : "26765065", "abstract" : "Histamine is a neurotransmitter crucial to the visual processing of Drosophila melanogaster. It is inactivated by metabolism to carcinine, a \u03b2-alanyl derivative, and the same enzyme that controls that process also converts dopamine to N-\u03b2-alanyl-dopamine. Direct detection of histamine and carcinine has not been reported in single Drosophila brains. Here, we quantify histamine, carcinine, dopamine, and N-\u03b2-alanyl-dopamine in Drosophila tissues by capillary electrophoresis coupled to fast-scan cyclic voltammetry (CE-FSCV). Limits of detection were low, 4 \u00b1 1 pg for histamine, 10 \u00b1 4 pg for carcinine, 2.8 \u00b1 0.3 pg for dopamine, and 9 \u00b1 3 pg for N-\u03b2-alanyl-dopamine. Tissue content was compared in the brain, eyes, and cuticle from wild-type (Canton S) and mutant (tan(3) and ebony(1)) strains. In tan(3) mutants, the enzyme that produces histamine from carcinine is nonfunctional, whereas in ebony(1) mutants, the enzyme that produces carcinine from histamine is nonfunctional. In all fly strains, the neurotransmitter content was highest in the eyes and there were no strain differences for tissue content in the cuticle. The main finding was that carcinine levels changed significantly in the mutant flies, whereas histamine levels did not. In particular, tan(3) flies had significantly higher carcinine levels in the eyes and brain than Canton S or ebony(1) flies. N-\u03b2-Alanyl-dopamine was detected in tan(3) mutants but not in other strains. These results show the utility of CE-FSCV for sensitive detection of histamine and carcinine, which allows a better understanding of their content and metabolism in different types of tissues to be obtained.", "author" : [ { "dropping-particle" : "", "family" : "Denno", "given" : "Madelaine E.", "non-dropping-particle" : "", "parse-names" : false, "suffix" : "" }, { "dropping-particle" : "", "family" : "Privman", "given" : "Eve", "non-dropping-particle" : "", "parse-names" : false, "suffix" : "" }, { "dropping-particle" : "", "family" : "Borman", "given" : "Ryan P.", "non-dropping-particle" : "", "parse-names" : false, "suffix" : "" }, { "dropping-particle" : "", "family" : "Wolin", "given" : "Danielle C.", "non-dropping-particle" : "", "parse-names" : false, "suffix" : "" }, { "dropping-particle" : "", "family" : "Venton", "given" : "B. Jill", "non-dropping-particle" : "", "parse-names" : false, "suffix" : "" } ], "container-title" : "ACS Chemical Neuroscience", "id" : "ITEM-1", "issue" : "3", "issued" : { "date-parts" : [ [ "2016" ] ] }, "page" : "407-414", "title" : "Quantification of histamine and carcinine in &lt;i&gt;Drosophila melanogaster&lt;/i&gt; tissues", "type" : "article-journal", "volume" : "7" }, "uris" : [ "http://www.mendeley.com/documents/?uuid=7047a81b-ddbb-4a22-8f97-c87ea81eba5d" ] }, { "id" : "ITEM-2", "itemData" : { "DOI" : "10.1021/acschemneuro.7b00025", "ISSN" : "1948-7193", "author" : [ { "dropping-particle" : "", "family" : "Parrot", "given" : "Sandrine", "non-dropping-particle" : "", "parse-names" : false, "suffix" : "" }, { "dropping-particle" : "", "family" : "Pavon Verges", "given" : "Monica", "non-dropping-particle" : "", "parse-names" : false, "suffix" : "" }, { "dropping-particle" : "", "family" : "Perrot-Minnot", "given" : "Marie-Jeanne", "non-dropping-particle" : "", "parse-names" : false, "suffix" : "" }, { "dropping-particle" : "", "family" : "Denoroy", "given" : "Luc", "non-dropping-particle" : "", "parse-names" : false, "suffix" : "" } ], "container-title" : "ACS Chemical Neuroscience", "id" : "ITEM-2", "issued" : { "date-parts" : [ [ "2017" ] ] }, "page" : "1839-1846", "title" : "External influences on invertebrate brain histamine and related compounds via an automated derivatization method for capillary electrophoresis", "type" : "article-journal", "volume" : "8" }, "uris" : [ "http://www.mendeley.com/documents/?uuid=18851bac-858a-4d69-93c3-a40bcaf2a5eb" ] } ], "mendeley" : { "formattedCitation" : "&lt;sup&gt;32,127&lt;/sup&gt;", "plainTextFormattedCitation" : "32,127", "previouslyFormattedCitation" : "&lt;sup&gt;32,127&lt;/sup&gt;" }, "properties" : { "noteIndex" : 0 }, "schema" : "https://github.com/citation-style-language/schema/raw/master/csl-citation.json" }</w:instrText>
      </w:r>
      <w:r w:rsidRPr="00F02E8A">
        <w:fldChar w:fldCharType="separate"/>
      </w:r>
      <w:r w:rsidRPr="00F02E8A">
        <w:rPr>
          <w:noProof/>
          <w:vertAlign w:val="superscript"/>
        </w:rPr>
        <w:t>32,127</w:t>
      </w:r>
      <w:r w:rsidRPr="00F02E8A">
        <w:fldChar w:fldCharType="end"/>
      </w:r>
      <w:r w:rsidRPr="00F02E8A">
        <w:t xml:space="preserve"> Taurine is a neurotransmitter that can be released during stressful situations.</w:t>
      </w:r>
      <w:r w:rsidRPr="00F02E8A">
        <w:fldChar w:fldCharType="begin" w:fldLock="1"/>
      </w:r>
      <w:r>
        <w:instrText>ADDIN CSL_CITATION { "citationItems" : [ { "id" : "ITEM-1", "itemData" : { "DOI" : "10.2147/NSS.S13034", "ISBN" : "1179-1608 (Electronic)\\r1179-1608 (Linking)", "ISSN" : "11791608", "PMID" : "23616711", "abstract" : "Caffeine and taurine are two major neuromodulators present in large quantities in many popular energy drinks. We investigated their effects on sleep-wake control in constant darkness using the fruit fly Drosophila as a model system. It has been shown that caffeine, as the most widely used psychostimulant, can boost arousal through the dopamine pathway in the mushroom bodies of flies. Taurine is a GABA receptor agonist, which is inhibitory to neuronal firing. We show here that flies receiving a low dose of caffeine (0.01%) increase locomotor activity by 25%, and decrease total sleep by 15%. Treatment with taurine at 0.1% to 1.5% reduces locomotor activity by 28% to 86%, and shifts it from diurnal to nocturnal. At 0.75%, taurine also increases total sleep by 50%. Our results show that taurine increases sleep, while caffeine, as previously reported, attenuates sleep. Flies treated with both caffeine and taurine exhibit two differential effects which depend upon the ratio of taurine to caffeine. A high taurine:caffeine ratio promotes sleep, while a low ratio of taurine:caffeine inhibits sleep to a greater extent than the equivalent amount of caffeine alone. This intriguing enhancement of caffeine action by low doses of taurine may account for the presence of both compounds in energy-promoting drinks such as Red Bull\u00ae and Monster\u00ae.", "author" : [ { "dropping-particle" : "", "family" : "Lin", "given" : "Fang Ju", "non-dropping-particle" : "", "parse-names" : false, "suffix" : "" }, { "dropping-particle" : "", "family" : "Pierce", "given" : "Michael M.", "non-dropping-particle" : "", "parse-names" : false, "suffix" : "" }, { "dropping-particle" : "", "family" : "Sehgal", "given" : "Amita", "non-dropping-particle" : "", "parse-names" : false, "suffix" : "" }, { "dropping-particle" : "", "family" : "Wu", "given" : "Tianyi", "non-dropping-particle" : "", "parse-names" : false, "suffix" : "" }, { "dropping-particle" : "", "family" : "Skipper", "given" : "Daniel C.", "non-dropping-particle" : "", "parse-names" : false, "suffix" : "" }, { "dropping-particle" : "", "family" : "Chabba", "given" : "Radhika", "non-dropping-particle" : "", "parse-names" : false, "suffix" : "" } ], "container-title" : "Nature and Science of Sleep", "id" : "ITEM-1", "issued" : { "date-parts" : [ [ "2010" ] ] }, "page" : "221-231", "title" : "Effect of taurine and caffeine on sleep-wake activity in &lt;i&gt;Drosophila melanogaster&lt;/i&gt;", "type" : "article-journal", "volume" : "2" }, "uris" : [ "http://www.mendeley.com/documents/?uuid=b37a9aba-b665-4e72-b684-7c1d11bd2514" ] } ], "mendeley" : { "formattedCitation" : "&lt;sup&gt;128&lt;/sup&gt;", "plainTextFormattedCitation" : "128", "previouslyFormattedCitation" : "&lt;sup&gt;128&lt;/sup&gt;" }, "properties" : { "noteIndex" : 0 }, "schema" : "https://github.com/citation-style-language/schema/raw/master/csl-citation.json" }</w:instrText>
      </w:r>
      <w:r w:rsidRPr="00F02E8A">
        <w:fldChar w:fldCharType="separate"/>
      </w:r>
      <w:r w:rsidRPr="00F02E8A">
        <w:rPr>
          <w:noProof/>
          <w:vertAlign w:val="superscript"/>
        </w:rPr>
        <w:t>128</w:t>
      </w:r>
      <w:r w:rsidRPr="00F02E8A">
        <w:fldChar w:fldCharType="end"/>
      </w:r>
      <w:r w:rsidRPr="00F02E8A">
        <w:t xml:space="preserve"> Sampling from the abdomen does allow for more fly mobility, which results in squirming that may generate more stress. Glutamine is a metabolite of neurotransmitter glutamate.</w:t>
      </w:r>
      <w:r w:rsidRPr="00F02E8A">
        <w:fldChar w:fldCharType="begin" w:fldLock="1"/>
      </w:r>
      <w:r>
        <w:instrText>ADDIN CSL_CITATION { "citationItems" : [ { "id" : "ITEM-1",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"ITEM-1",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"&lt;sup&gt;58&lt;/sup&gt;", "plainTextFormattedCitation" : "58", "previouslyFormattedCitation" : "&lt;sup&gt;58&lt;/sup&gt;" }, "properties" : { "noteIndex" : 0 }, "schema" : "https://github.com/citation-style-language/schema/raw/master/csl-citation.json" }</w:instrText>
      </w:r>
      <w:r w:rsidRPr="00F02E8A">
        <w:fldChar w:fldCharType="separate"/>
      </w:r>
      <w:r w:rsidRPr="00F02E8A">
        <w:rPr>
          <w:noProof/>
          <w:vertAlign w:val="superscript"/>
        </w:rPr>
        <w:t>58</w:t>
      </w:r>
      <w:r w:rsidRPr="00F02E8A">
        <w:fldChar w:fldCharType="end"/>
      </w:r>
      <w:r w:rsidRPr="00F02E8A">
        <w:t xml:space="preserve"> With decreased levels of glutamine in the antenna, there may be relative low levels of glutamatergic signaling. The work here demonstrates that the composition of hemolymph varies depending on the collection site likely due to physiological activity in the anatomical region.</w:t>
      </w:r>
      <w:r w:rsidRPr="00F02E8A">
        <w:rPr>
          <w:noProof/>
          <w:kern w:val="0"/>
        </w:rPr>
        <w:t xml:space="preserve"> </w:t>
      </w:r>
    </w:p>
    <w:p w:rsidR="00C91C6D" w:rsidRPr="001E2C37" w:rsidRDefault="00C91C6D" w:rsidP="00C91C6D">
      <w:pPr>
        <w:pStyle w:val="THESISHeading3"/>
        <w:rPr>
          <w:rFonts w:cs="Times New Roman"/>
        </w:rPr>
      </w:pPr>
      <w:bookmarkStart w:id="149" w:name="_Toc502401150"/>
      <w:r w:rsidRPr="001E2C37">
        <w:rPr>
          <w:rFonts w:cs="Times New Roman"/>
        </w:rPr>
        <w:t xml:space="preserve">Analysis of </w:t>
      </w:r>
      <w:r>
        <w:rPr>
          <w:rFonts w:cs="Times New Roman"/>
        </w:rPr>
        <w:t>H</w:t>
      </w:r>
      <w:r w:rsidRPr="001E2C37">
        <w:rPr>
          <w:rFonts w:cs="Times New Roman"/>
        </w:rPr>
        <w:t xml:space="preserve">emolymph with </w:t>
      </w:r>
      <w:r>
        <w:rPr>
          <w:rFonts w:cs="Times New Roman"/>
        </w:rPr>
        <w:t>M</w:t>
      </w:r>
      <w:r w:rsidRPr="001E2C37">
        <w:rPr>
          <w:rFonts w:cs="Times New Roman"/>
        </w:rPr>
        <w:t xml:space="preserve">ultiple </w:t>
      </w:r>
      <w:r>
        <w:rPr>
          <w:rFonts w:cs="Times New Roman"/>
        </w:rPr>
        <w:t>A</w:t>
      </w:r>
      <w:r w:rsidRPr="001E2C37">
        <w:rPr>
          <w:rFonts w:cs="Times New Roman"/>
        </w:rPr>
        <w:t xml:space="preserve">nesthesia </w:t>
      </w:r>
      <w:r>
        <w:rPr>
          <w:rFonts w:cs="Times New Roman"/>
        </w:rPr>
        <w:t>M</w:t>
      </w:r>
      <w:r w:rsidRPr="001E2C37">
        <w:rPr>
          <w:rFonts w:cs="Times New Roman"/>
        </w:rPr>
        <w:t>ethods.</w:t>
      </w:r>
      <w:bookmarkEnd w:id="149"/>
      <w:r w:rsidRPr="001E2C37">
        <w:rPr>
          <w:rFonts w:cs="Times New Roman"/>
        </w:rPr>
        <w:t xml:space="preserve"> </w:t>
      </w:r>
    </w:p>
    <w:p w:rsidR="00C91C6D" w:rsidRPr="00F02E8A" w:rsidRDefault="00C91C6D" w:rsidP="00C91C6D">
      <w:pPr>
        <w:pStyle w:val="VAFigureCaption"/>
      </w:pPr>
      <w:r w:rsidRPr="00F02E8A">
        <w:t xml:space="preserve">Immobilization of </w:t>
      </w:r>
      <w:r w:rsidRPr="00F02E8A">
        <w:rPr>
          <w:i/>
        </w:rPr>
        <w:t>D. melanogaster</w:t>
      </w:r>
      <w:r w:rsidRPr="00F02E8A">
        <w:t xml:space="preserve"> is necessary to collect hemolymph. This has involved anesthesia or a physical mechanism of trapping the fly. However, the immobilization method could impart different physiological effects that may impact hemolymph composition.</w:t>
      </w:r>
    </w:p>
    <w:p w:rsidR="00C91C6D" w:rsidRPr="001E2C37" w:rsidRDefault="00C91C6D" w:rsidP="00C91C6D">
      <w:pPr>
        <w:pStyle w:val="VAFigureCaption"/>
      </w:pPr>
    </w:p>
    <w:p w:rsidR="00C91C6D" w:rsidRPr="001E2C37" w:rsidRDefault="00C91C6D" w:rsidP="00C91C6D">
      <w:pPr>
        <w:pStyle w:val="VAFigureCaption"/>
      </w:pPr>
      <w:r w:rsidRPr="001E2C37">
        <w:rPr>
          <w:noProof/>
        </w:rPr>
        <w:lastRenderedPageBreak/>
        <mc:AlternateContent>
          <mc:Choice Requires="wpg">
            <w:drawing>
              <wp:anchor distT="0" distB="0" distL="114300" distR="114300" simplePos="0" relativeHeight="251686912" behindDoc="0" locked="0" layoutInCell="1" allowOverlap="1" wp14:anchorId="393D5AA8" wp14:editId="01CBA46B">
                <wp:simplePos x="0" y="0"/>
                <wp:positionH relativeFrom="column">
                  <wp:posOffset>-105047</wp:posOffset>
                </wp:positionH>
                <wp:positionV relativeFrom="paragraph">
                  <wp:posOffset>437523</wp:posOffset>
                </wp:positionV>
                <wp:extent cx="6134468" cy="7568013"/>
                <wp:effectExtent l="0" t="0" r="0" b="0"/>
                <wp:wrapTopAndBottom/>
                <wp:docPr id="500" name="Group 500"/>
                <wp:cNvGraphicFramePr/>
                <a:graphic xmlns:a="http://schemas.openxmlformats.org/drawingml/2006/main">
                  <a:graphicData uri="http://schemas.microsoft.com/office/word/2010/wordprocessingGroup">
                    <wpg:wgp>
                      <wpg:cNvGrpSpPr/>
                      <wpg:grpSpPr>
                        <a:xfrm>
                          <a:off x="0" y="0"/>
                          <a:ext cx="6134468" cy="7568013"/>
                          <a:chOff x="-79108" y="0"/>
                          <a:chExt cx="6134468" cy="7568014"/>
                        </a:xfrm>
                      </wpg:grpSpPr>
                      <wps:wsp>
                        <wps:cNvPr id="496" name="TextBox 10"/>
                        <wps:cNvSpPr txBox="1"/>
                        <wps:spPr>
                          <a:xfrm>
                            <a:off x="95002" y="6626431"/>
                            <a:ext cx="5579706" cy="786830"/>
                          </a:xfrm>
                          <a:prstGeom prst="rect">
                            <a:avLst/>
                          </a:prstGeom>
                          <a:noFill/>
                        </wps:spPr>
                        <wps:txbx>
                          <w:txbxContent>
                            <w:p w:rsidR="00A95BFE" w:rsidRPr="00B05015" w:rsidRDefault="00A95BFE" w:rsidP="00C91C6D">
                              <w:pPr>
                                <w:pStyle w:val="TableofFigures"/>
                              </w:pPr>
                              <w:bookmarkStart w:id="150" w:name="_Toc502400681"/>
                              <w:r w:rsidRPr="00B05015">
                                <w:t xml:space="preserve">Figure </w:t>
                              </w:r>
                              <w:r>
                                <w:t>25</w:t>
                              </w:r>
                              <w:r w:rsidRPr="00B05015">
                                <w:t xml:space="preserve">. Box and whisker plots show primary amine content of hemolymph collected from </w:t>
                              </w:r>
                              <w:r w:rsidRPr="00B05015">
                                <w:rPr>
                                  <w:i/>
                                  <w:iCs/>
                                </w:rPr>
                                <w:t>D. melanogaster</w:t>
                              </w:r>
                              <w:r w:rsidRPr="00B05015">
                                <w:t xml:space="preserve"> from different anatomical regions.</w:t>
                              </w:r>
                              <w:bookmarkEnd w:id="150"/>
                              <w:r w:rsidRPr="00B05015">
                                <w:t xml:space="preserve"> </w:t>
                              </w:r>
                            </w:p>
                            <w:p w:rsidR="00A95BFE" w:rsidRPr="007A004E" w:rsidRDefault="00A95BFE" w:rsidP="00C91C6D">
                              <w:pPr>
                                <w:pStyle w:val="NormalWeb"/>
                                <w:shd w:val="clear" w:color="auto" w:fill="FFFFFF" w:themeFill="background1"/>
                                <w:spacing w:before="0" w:beforeAutospacing="0" w:after="0" w:afterAutospacing="0"/>
                                <w:jc w:val="both"/>
                                <w:rPr>
                                  <w:rFonts w:ascii="Arno Pro" w:hAnsi="Arno Pro"/>
                                  <w:sz w:val="19"/>
                                  <w:szCs w:val="19"/>
                                </w:rPr>
                              </w:pPr>
                            </w:p>
                          </w:txbxContent>
                        </wps:txbx>
                        <wps:bodyPr wrap="square" rtlCol="0">
                          <a:noAutofit/>
                        </wps:bodyPr>
                      </wps:wsp>
                      <wpg:grpSp>
                        <wpg:cNvPr id="493" name="Group 493"/>
                        <wpg:cNvGrpSpPr/>
                        <wpg:grpSpPr>
                          <a:xfrm>
                            <a:off x="-79108" y="0"/>
                            <a:ext cx="6134468" cy="7568014"/>
                            <a:chOff x="1694657" y="-6206260"/>
                            <a:chExt cx="6134923" cy="7572098"/>
                          </a:xfrm>
                        </wpg:grpSpPr>
                        <wps:wsp>
                          <wps:cNvPr id="494" name="TextBox 10"/>
                          <wps:cNvSpPr txBox="1"/>
                          <wps:spPr>
                            <a:xfrm>
                              <a:off x="1694657" y="102111"/>
                              <a:ext cx="6087486" cy="1263727"/>
                            </a:xfrm>
                            <a:prstGeom prst="rect">
                              <a:avLst/>
                            </a:prstGeom>
                            <a:noFill/>
                          </wps:spPr>
                          <wps:txbx>
                            <w:txbxContent>
                              <w:p w:rsidR="00A95BFE" w:rsidRPr="00B05015" w:rsidRDefault="00A95BFE" w:rsidP="00C91C6D">
                                <w:pPr>
                                  <w:pStyle w:val="NormalWeb"/>
                                  <w:shd w:val="clear" w:color="auto" w:fill="FFFFFF" w:themeFill="background1"/>
                                  <w:spacing w:before="0" w:beforeAutospacing="0" w:after="0" w:afterAutospacing="0"/>
                                  <w:jc w:val="both"/>
                                  <w:rPr>
                                    <w:sz w:val="22"/>
                                    <w:szCs w:val="19"/>
                                  </w:rPr>
                                </w:pPr>
                                <w:r w:rsidRPr="00B05015">
                                  <w:rPr>
                                    <w:bCs/>
                                    <w:color w:val="000000" w:themeColor="text1"/>
                                    <w:kern w:val="24"/>
                                    <w:sz w:val="22"/>
                                    <w:szCs w:val="19"/>
                                  </w:rPr>
                                  <w:t xml:space="preserve">Figure </w:t>
                                </w:r>
                                <w:r>
                                  <w:rPr>
                                    <w:bCs/>
                                    <w:color w:val="000000" w:themeColor="text1"/>
                                    <w:kern w:val="24"/>
                                    <w:sz w:val="22"/>
                                    <w:szCs w:val="19"/>
                                  </w:rPr>
                                  <w:t>25</w:t>
                                </w:r>
                                <w:r w:rsidRPr="00B05015">
                                  <w:rPr>
                                    <w:bCs/>
                                    <w:color w:val="000000" w:themeColor="text1"/>
                                    <w:kern w:val="24"/>
                                    <w:sz w:val="22"/>
                                    <w:szCs w:val="19"/>
                                  </w:rPr>
                                  <w:t xml:space="preserve">. </w:t>
                                </w:r>
                                <w:r w:rsidRPr="00B05015">
                                  <w:rPr>
                                    <w:color w:val="000000" w:themeColor="text1"/>
                                    <w:kern w:val="24"/>
                                    <w:sz w:val="22"/>
                                    <w:szCs w:val="19"/>
                                  </w:rPr>
                                  <w:t xml:space="preserve">Box and whisker plots show primary amine content of hemolymph collected from </w:t>
                                </w:r>
                                <w:r w:rsidRPr="00B05015">
                                  <w:rPr>
                                    <w:i/>
                                    <w:iCs/>
                                    <w:color w:val="000000" w:themeColor="text1"/>
                                    <w:kern w:val="24"/>
                                    <w:sz w:val="22"/>
                                    <w:szCs w:val="19"/>
                                  </w:rPr>
                                  <w:t>D. melanogaster</w:t>
                                </w:r>
                                <w:r w:rsidRPr="00B05015">
                                  <w:rPr>
                                    <w:color w:val="000000" w:themeColor="text1"/>
                                    <w:kern w:val="24"/>
                                    <w:sz w:val="22"/>
                                    <w:szCs w:val="19"/>
                                  </w:rPr>
                                  <w:t xml:space="preserve"> from different anatomical regions. Average concentrations (mM) are displayed under each measurement with the percent relative standard deviation. Statistical differences are represented by </w:t>
                                </w:r>
                                <w:r w:rsidRPr="00B05015">
                                  <w:rPr>
                                    <w:rFonts w:eastAsia="Calibri"/>
                                    <w:color w:val="000000" w:themeColor="text1"/>
                                    <w:kern w:val="24"/>
                                    <w:sz w:val="22"/>
                                    <w:szCs w:val="19"/>
                                  </w:rPr>
                                  <w:t xml:space="preserve">***p&lt;0.001, *p&lt;0.05. </w:t>
                                </w:r>
                                <w:r w:rsidRPr="00B05015">
                                  <w:rPr>
                                    <w:color w:val="000000" w:themeColor="text1"/>
                                    <w:kern w:val="24"/>
                                    <w:sz w:val="22"/>
                                    <w:szCs w:val="19"/>
                                  </w:rPr>
                                  <w:t>N=9.</w:t>
                                </w:r>
                              </w:p>
                              <w:p w:rsidR="00A95BFE" w:rsidRPr="007A004E" w:rsidRDefault="00A95BFE" w:rsidP="00C91C6D">
                                <w:pPr>
                                  <w:pStyle w:val="NormalWeb"/>
                                  <w:shd w:val="clear" w:color="auto" w:fill="FFFFFF" w:themeFill="background1"/>
                                  <w:spacing w:before="0" w:beforeAutospacing="0" w:after="0" w:afterAutospacing="0"/>
                                  <w:jc w:val="both"/>
                                  <w:rPr>
                                    <w:rFonts w:ascii="Arno Pro" w:hAnsi="Arno Pro"/>
                                    <w:sz w:val="19"/>
                                    <w:szCs w:val="19"/>
                                  </w:rPr>
                                </w:pPr>
                              </w:p>
                            </w:txbxContent>
                          </wps:txbx>
                          <wps:bodyPr wrap="square" rtlCol="0">
                            <a:noAutofit/>
                          </wps:bodyPr>
                        </wps:wsp>
                        <pic:pic xmlns:pic="http://schemas.openxmlformats.org/drawingml/2006/picture">
                          <pic:nvPicPr>
                            <pic:cNvPr id="495" name="Picture 495"/>
                            <pic:cNvPicPr>
                              <a:picLocks noChangeAspect="1"/>
                            </pic:cNvPicPr>
                          </pic:nvPicPr>
                          <pic:blipFill rotWithShape="1">
                            <a:blip r:embed="rId76" cstate="print">
                              <a:extLst>
                                <a:ext uri="{28A0092B-C50C-407E-A947-70E740481C1C}">
                                  <a14:useLocalDpi xmlns:a14="http://schemas.microsoft.com/office/drawing/2010/main" val="0"/>
                                </a:ext>
                              </a:extLst>
                            </a:blip>
                            <a:srcRect l="463" r="5715"/>
                            <a:stretch/>
                          </pic:blipFill>
                          <pic:spPr bwMode="auto">
                            <a:xfrm>
                              <a:off x="1773771" y="-6206260"/>
                              <a:ext cx="6055809" cy="6311464"/>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anchor>
            </w:drawing>
          </mc:Choice>
          <mc:Fallback>
            <w:pict>
              <v:group w14:anchorId="393D5AA8" id="Group 500" o:spid="_x0000_s1195" style="position:absolute;left:0;text-align:left;margin-left:-8.25pt;margin-top:34.45pt;width:483.05pt;height:595.9pt;z-index:251686912;mso-width-relative:margin" coordorigin="-791" coordsize="61344,75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">
                <v:shape id="TextBox 10" o:spid="_x0000_s1196" type="#_x0000_t202" style="position:absolute;left:950;top:66264;width:55797;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" filled="f" stroked="f">
                  <v:textbox>
                    <w:txbxContent>
                      <w:p w:rsidR="00A95BFE" w:rsidRPr="00B05015" w:rsidRDefault="00A95BFE" w:rsidP="00C91C6D">
                        <w:pPr>
                          <w:pStyle w:val="TableofFigures"/>
                        </w:pPr>
                        <w:bookmarkStart w:id="388" w:name="_Toc502400681"/>
                        <w:r w:rsidRPr="00B05015">
                          <w:t xml:space="preserve">Figure </w:t>
                        </w:r>
                        <w:r>
                          <w:t>25</w:t>
                        </w:r>
                        <w:r w:rsidRPr="00B05015">
                          <w:t xml:space="preserve">. Box and whisker plots show primary amine content of hemolymph collected from </w:t>
                        </w:r>
                        <w:r w:rsidRPr="00B05015">
                          <w:rPr>
                            <w:i/>
                            <w:iCs/>
                          </w:rPr>
                          <w:t>D. melanogaster</w:t>
                        </w:r>
                        <w:r w:rsidRPr="00B05015">
                          <w:t xml:space="preserve"> from different anatomical regions.</w:t>
                        </w:r>
                        <w:bookmarkEnd w:id="388"/>
                        <w:r w:rsidRPr="00B05015">
                          <w:t xml:space="preserve"> </w:t>
                        </w:r>
                      </w:p>
                      <w:p w:rsidR="00A95BFE" w:rsidRPr="007A004E" w:rsidRDefault="00A95BFE" w:rsidP="00C91C6D">
                        <w:pPr>
                          <w:pStyle w:val="NormalWeb"/>
                          <w:shd w:val="clear" w:color="auto" w:fill="FFFFFF" w:themeFill="background1"/>
                          <w:spacing w:before="0" w:beforeAutospacing="0" w:after="0" w:afterAutospacing="0"/>
                          <w:jc w:val="both"/>
                          <w:rPr>
                            <w:rFonts w:ascii="Arno Pro" w:hAnsi="Arno Pro"/>
                            <w:sz w:val="19"/>
                            <w:szCs w:val="19"/>
                          </w:rPr>
                        </w:pPr>
                      </w:p>
                    </w:txbxContent>
                  </v:textbox>
                </v:shape>
                <v:group id="Group 493" o:spid="_x0000_s1197" style="position:absolute;left:-791;width:61344;height:75680" coordorigin="16946,-62062" coordsize="61349,7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TextBox 10" o:spid="_x0000_s1198" type="#_x0000_t202" style="position:absolute;left:16946;top:1021;width:60875;height:1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" filled="f" stroked="f">
                    <v:textbox>
                      <w:txbxContent>
                        <w:p w:rsidR="00A95BFE" w:rsidRPr="00B05015" w:rsidRDefault="00A95BFE" w:rsidP="00C91C6D">
                          <w:pPr>
                            <w:pStyle w:val="NormalWeb"/>
                            <w:shd w:val="clear" w:color="auto" w:fill="FFFFFF" w:themeFill="background1"/>
                            <w:spacing w:before="0" w:beforeAutospacing="0" w:after="0" w:afterAutospacing="0"/>
                            <w:jc w:val="both"/>
                            <w:rPr>
                              <w:sz w:val="22"/>
                              <w:szCs w:val="19"/>
                            </w:rPr>
                          </w:pPr>
                          <w:r w:rsidRPr="00B05015">
                            <w:rPr>
                              <w:bCs/>
                              <w:color w:val="000000" w:themeColor="text1"/>
                              <w:kern w:val="24"/>
                              <w:sz w:val="22"/>
                              <w:szCs w:val="19"/>
                            </w:rPr>
                            <w:t xml:space="preserve">Figure </w:t>
                          </w:r>
                          <w:r>
                            <w:rPr>
                              <w:bCs/>
                              <w:color w:val="000000" w:themeColor="text1"/>
                              <w:kern w:val="24"/>
                              <w:sz w:val="22"/>
                              <w:szCs w:val="19"/>
                            </w:rPr>
                            <w:t>25</w:t>
                          </w:r>
                          <w:r w:rsidRPr="00B05015">
                            <w:rPr>
                              <w:bCs/>
                              <w:color w:val="000000" w:themeColor="text1"/>
                              <w:kern w:val="24"/>
                              <w:sz w:val="22"/>
                              <w:szCs w:val="19"/>
                            </w:rPr>
                            <w:t xml:space="preserve">. </w:t>
                          </w:r>
                          <w:r w:rsidRPr="00B05015">
                            <w:rPr>
                              <w:color w:val="000000" w:themeColor="text1"/>
                              <w:kern w:val="24"/>
                              <w:sz w:val="22"/>
                              <w:szCs w:val="19"/>
                            </w:rPr>
                            <w:t xml:space="preserve">Box and whisker plots show primary amine content of hemolymph collected from </w:t>
                          </w:r>
                          <w:r w:rsidRPr="00B05015">
                            <w:rPr>
                              <w:i/>
                              <w:iCs/>
                              <w:color w:val="000000" w:themeColor="text1"/>
                              <w:kern w:val="24"/>
                              <w:sz w:val="22"/>
                              <w:szCs w:val="19"/>
                            </w:rPr>
                            <w:t>D. melanogaster</w:t>
                          </w:r>
                          <w:r w:rsidRPr="00B05015">
                            <w:rPr>
                              <w:color w:val="000000" w:themeColor="text1"/>
                              <w:kern w:val="24"/>
                              <w:sz w:val="22"/>
                              <w:szCs w:val="19"/>
                            </w:rPr>
                            <w:t xml:space="preserve"> from different anatomical regions. Average concentrations (mM) are displayed under each measurement with the percent relative standard deviation. Statistical differences are represented by </w:t>
                          </w:r>
                          <w:r w:rsidRPr="00B05015">
                            <w:rPr>
                              <w:rFonts w:eastAsia="Calibri"/>
                              <w:color w:val="000000" w:themeColor="text1"/>
                              <w:kern w:val="24"/>
                              <w:sz w:val="22"/>
                              <w:szCs w:val="19"/>
                            </w:rPr>
                            <w:t xml:space="preserve">***p&lt;0.001, *p&lt;0.05. </w:t>
                          </w:r>
                          <w:r w:rsidRPr="00B05015">
                            <w:rPr>
                              <w:color w:val="000000" w:themeColor="text1"/>
                              <w:kern w:val="24"/>
                              <w:sz w:val="22"/>
                              <w:szCs w:val="19"/>
                            </w:rPr>
                            <w:t>N=9.</w:t>
                          </w:r>
                        </w:p>
                        <w:p w:rsidR="00A95BFE" w:rsidRPr="007A004E" w:rsidRDefault="00A95BFE" w:rsidP="00C91C6D">
                          <w:pPr>
                            <w:pStyle w:val="NormalWeb"/>
                            <w:shd w:val="clear" w:color="auto" w:fill="FFFFFF" w:themeFill="background1"/>
                            <w:spacing w:before="0" w:beforeAutospacing="0" w:after="0" w:afterAutospacing="0"/>
                            <w:jc w:val="both"/>
                            <w:rPr>
                              <w:rFonts w:ascii="Arno Pro" w:hAnsi="Arno Pro"/>
                              <w:sz w:val="19"/>
                              <w:szCs w:val="19"/>
                            </w:rPr>
                          </w:pPr>
                        </w:p>
                      </w:txbxContent>
                    </v:textbox>
                  </v:shape>
                  <v:shape id="Picture 495" o:spid="_x0000_s1199" type="#_x0000_t75" style="position:absolute;left:17737;top:-62062;width:60558;height:6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">
                    <v:imagedata r:id="rId77" o:title="" cropleft="303f" cropright="3745f"/>
                  </v:shape>
                </v:group>
                <w10:wrap type="topAndBottom"/>
              </v:group>
            </w:pict>
          </mc:Fallback>
        </mc:AlternateContent>
      </w:r>
      <w:r w:rsidRPr="001E2C37">
        <w:br w:type="page"/>
      </w:r>
    </w:p>
    <w:p w:rsidR="00C91C6D" w:rsidRDefault="00C91C6D" w:rsidP="00C91C6D">
      <w:pPr>
        <w:pStyle w:val="VAFigureCaption"/>
      </w:pPr>
      <w:r w:rsidRPr="00F02E8A">
        <w:lastRenderedPageBreak/>
        <w:t xml:space="preserve">Commonly used anesthesia methods were compared to determine their impact on hemolymph chemical content. Shown in Figure 26 are representative electropherograms of hemolymph collected from the abdomen </w:t>
      </w:r>
      <w:r>
        <w:t xml:space="preserve">of single anesthetized fruit flies using three different methods: </w:t>
      </w:r>
      <w:bookmarkStart w:id="151" w:name="_Hlk494267895"/>
      <w:r w:rsidRPr="00F02E8A">
        <w:t>cold-shock</w:t>
      </w:r>
      <w:bookmarkEnd w:id="151"/>
      <w:r w:rsidRPr="00F02E8A">
        <w:t>, CO</w:t>
      </w:r>
      <w:r w:rsidRPr="00F02E8A">
        <w:rPr>
          <w:vertAlign w:val="subscript"/>
        </w:rPr>
        <w:t>2</w:t>
      </w:r>
      <w:r>
        <w:t>,</w:t>
      </w:r>
      <w:r w:rsidRPr="00F02E8A">
        <w:t xml:space="preserve"> or no anesthesia. The profiles of the electropherograms are similar qualitatively. The no anesthesia method has higher peaks for most labeled primary amines in comparison to </w:t>
      </w:r>
      <w:r>
        <w:t xml:space="preserve">the </w:t>
      </w:r>
      <w:r w:rsidRPr="00F02E8A">
        <w:t xml:space="preserve">other methods of anesthesia. Eight analytes were identified and seven were quantified. Shown in Figure </w:t>
      </w:r>
      <w:r>
        <w:t>27</w:t>
      </w:r>
      <w:r w:rsidRPr="00F02E8A">
        <w:t xml:space="preserve"> are box and whisker diagrams of the 7 analytes collected from the hemolymph each by a different anesthesia method. The hemolymph collected by the cold-shock and no anesthesia methods were quantitatively similar with no statistical differences. The cold-shock method produced the highest levels of variability with average %RSDs ranging from 57% ± 32%. This might be attributed to the potential variation of temperature from animal to animal during collection</w:t>
      </w:r>
      <w:r w:rsidRPr="00F02E8A">
        <w:fldChar w:fldCharType="begin" w:fldLock="1"/>
      </w:r>
      <w:r>
        <w:instrText>ADDIN CSL_CITATION { "citationItems" : [ { "id" : "ITEM-1", "itemData" : { "DOI" : "10.1016/j.jinsphys.2007.06.012", "author" : [ { "dropping-particle" : "", "family" : "Overgaard", "given" : "Johannes", "non-dropping-particle" : "", "parse-names" : false, "suffix" : "" }, { "dropping-particle" : "", "family" : "Malmendal", "given" : "Anders", "non-dropping-particle" : "", "parse-names" : false, "suffix" : "" }, { "dropping-particle" : "", "family" : "S\u00f8rensen", "given" : "Jesper G.", "non-dropping-particle" : "", "parse-names" : false, "suffix" : "" }, { "dropping-particle" : "", "family" : "Bundy", "given" : "Jacob G.", "non-dropping-particle" : "", "parse-names" : false, "suffix" : "" }, { "dropping-particle" : "", "family" : "Loeschcke", "given" : "Volker", "non-dropping-particle" : "", "parse-names" : false, "suffix" : "" }, { "dropping-particle" : "", "family" : "Nielsen", "given" : "Niels Chr.", "non-dropping-particle" : "", "parse-names" : false, "suffix" : "" }, { "dropping-particle" : "", "family" : "Holmstrup", "given" : "Martin", "non-dropping-particle" : "", "parse-names" : false, "suffix" : "" } ], "container-title" : "Journal of Insect Physiology", "id" : "ITEM-1", "issued" : { "date-parts" : [ [ "2007" ] ] }, "page" : "1218-1232", "title" : "Metabolomic profiling of rapid cold hardening and cold shock in &lt;i&gt;Drosophila melanogaster&lt;/i&gt;", "type" : "article-journal", "volume" : "53" }, "uris" : [ "http://www.mendeley.com/documents/?uuid=bdb5dee6-ea9b-4591-8ee8-9387aae3dfa1" ] } ], "mendeley" : { "formattedCitation" : "&lt;sup&gt;61&lt;/sup&gt;", "plainTextFormattedCitation" : "61", "previouslyFormattedCitation" : "&lt;sup&gt;61&lt;/sup&gt;" }, "properties" : { "noteIndex" : 0 }, "schema" : "https://github.com/citation-style-language/schema/raw/master/csl-citation.json" }</w:instrText>
      </w:r>
      <w:r w:rsidRPr="00F02E8A">
        <w:fldChar w:fldCharType="separate"/>
      </w:r>
      <w:r w:rsidRPr="00F02E8A">
        <w:rPr>
          <w:noProof/>
          <w:vertAlign w:val="superscript"/>
        </w:rPr>
        <w:t>61</w:t>
      </w:r>
      <w:r w:rsidRPr="00F02E8A">
        <w:fldChar w:fldCharType="end"/>
      </w:r>
      <w:r w:rsidRPr="00F02E8A">
        <w:t xml:space="preserve"> or stress induced from immobilization of the awake fly.</w:t>
      </w:r>
      <w:r w:rsidRPr="00F02E8A">
        <w:fldChar w:fldCharType="begin" w:fldLock="1"/>
      </w:r>
      <w: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"id" : "ITEM-2",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"ITEM-2",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"&lt;sup&gt;56,58&lt;/sup&gt;", "plainTextFormattedCitation" : "56,58", "previouslyFormattedCitation" : "&lt;sup&gt;56,58&lt;/sup&gt;" }, "properties" : { "noteIndex" : 7 }, "schema" : "https://github.com/citation-style-language/schema/raw/master/csl-citation.json" }</w:instrText>
      </w:r>
      <w:r w:rsidRPr="00F02E8A">
        <w:fldChar w:fldCharType="separate"/>
      </w:r>
      <w:r w:rsidRPr="00F02E8A">
        <w:rPr>
          <w:noProof/>
          <w:vertAlign w:val="superscript"/>
        </w:rPr>
        <w:t>56,58</w:t>
      </w:r>
      <w:r w:rsidRPr="00F02E8A">
        <w:fldChar w:fldCharType="end"/>
      </w:r>
      <w:r w:rsidRPr="00F02E8A">
        <w:t xml:space="preserve"> In contrast, anesthesia with carbon dioxide significantly decreased the concentrations of measured hemolymph amino acids consistently, except for arginine.</w:t>
      </w:r>
    </w:p>
    <w:p w:rsidR="00C91C6D" w:rsidRPr="001E2C37" w:rsidRDefault="00C91C6D" w:rsidP="00C91C6D">
      <w:pPr>
        <w:pStyle w:val="VAFigureCaption"/>
      </w:pPr>
      <w:r w:rsidRPr="006C5C51">
        <w:t xml:space="preserve"> </w:t>
      </w:r>
      <w:r w:rsidRPr="00F02E8A">
        <w:t>As a general trend, the no anesthesia method led to highest levels of most primary amines. Past studies in which the fly was allowed to recover and wake up from the cold-shock anesthesia have discovered this leads to higher levels of arginine, taurine, glycine, and glutamine.</w:t>
      </w:r>
      <w:r w:rsidRPr="00F02E8A">
        <w:fldChar w:fldCharType="begin" w:fldLock="1"/>
      </w:r>
      <w: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0 }, "schema" : "https://github.com/citation-style-language/schema/raw/master/csl-citation.json" }</w:instrText>
      </w:r>
      <w:r w:rsidRPr="00F02E8A">
        <w:fldChar w:fldCharType="separate"/>
      </w:r>
      <w:r w:rsidRPr="00F02E8A">
        <w:rPr>
          <w:noProof/>
          <w:vertAlign w:val="superscript"/>
        </w:rPr>
        <w:t>56</w:t>
      </w:r>
      <w:r w:rsidRPr="00F02E8A">
        <w:fldChar w:fldCharType="end"/>
      </w:r>
      <w:r w:rsidRPr="00F02E8A">
        <w:t xml:space="preserve"> In this study, the expected level of stress caused by trapping the animal likely led to higher levels of amino acids.</w:t>
      </w:r>
      <w:r w:rsidRPr="00F02E8A">
        <w:fldChar w:fldCharType="begin" w:fldLock="1"/>
      </w:r>
      <w: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"id" : "ITEM-2", "itemData" : { "DOI" : "10.1007/s00726-009-0284-1", "ISBN" : "1438-2199 (Electronic)\\r0939-4451 (Linking)", "ISSN" : "09394451", "PMID" : "19360460", "abstract" : "This study investigated the effect of different sampling environments on hemolymph amino acid content of individual Drosophila melanogaster larvae. Hemolymph was collected from individual third instar larvae under cold-anesthetized, awake, and stress conditions. Qualitative and quantitative hemolymph amino acid analyses were performed via capillary electrophoresis with laser-induced fluorescence detection. The hemolymph amino acid concentrations, particularly arginine, glutamate, and taurine, changed significantly depending on the prior-to-sample-collection environments. Hemolymph amino acid analyses of six different Drosophila genotypes including two control genotypes and four mutant alleles were also carried out. Two mutant genotypes with over and under expression of a putative cystine-glutamate exchanger subunit were significantly different from each other with respect to their hemolymph glutamate, glycine, lysine, and taurine levels. Hemolymph amino acid analyses of stressed larvae of two control and two mutant genotypes indicated that behavior-related hemolymph chemical changes are also genotype dependent.", "author" : [ { "dropping-particle" : "", "family" : "Piyankarage", "given" : "Sujeewa C.", "non-dropping-particle" : "", "parse-names" : false, "suffix" : "" }, { "dropping-particle" : "", "family" : "Augustin", "given" : "Hrvoje", "non-dropping-particle" : "", "parse-names" : false, "suffix" : "" }, { "dropping-particle" : "", "family" : "Featherstone", "given" : "David E.", "non-dropping-particle" : "", "parse-names" : false, "suffix" : "" }, { "dropping-particle" : "", "family" : "Shippy", "given" : "Scott A.", "non-dropping-particle" : "", "parse-names" : false, "suffix" : "" } ], "container-title" : "Amino Acids", "id" : "ITEM-2", "issued" : { "date-parts" : [ [ "2010" ] ] }, "page" : "779-788", "title" : "Hemolymph amino acid variations following behavioral and genetic changes in individual &lt;i&gt;Drosophila&lt;/i&gt; larvae", "type" : "article-journal", "volume" : "38" }, "uris" : [ "http://www.mendeley.com/documents/?uuid=562cdf6f-233c-44c6-90bf-40bdf8738d24" ] } ], "mendeley" : { "formattedCitation" : "&lt;sup&gt;56,58&lt;/sup&gt;", "plainTextFormattedCitation" : "56,58", "previouslyFormattedCitation" : "&lt;sup&gt;56,58&lt;/sup&gt;" }, "properties" : { "noteIndex" : 0 }, "schema" : "https://github.com/citation-style-language/schema/raw/master/csl-citation.json" }</w:instrText>
      </w:r>
      <w:r w:rsidRPr="00F02E8A">
        <w:fldChar w:fldCharType="separate"/>
      </w:r>
      <w:r w:rsidRPr="00F02E8A">
        <w:rPr>
          <w:noProof/>
          <w:vertAlign w:val="superscript"/>
        </w:rPr>
        <w:t>56,58</w:t>
      </w:r>
      <w:r w:rsidRPr="00F02E8A">
        <w:fldChar w:fldCharType="end"/>
      </w:r>
      <w:r w:rsidRPr="00F02E8A">
        <w:t xml:space="preserve"> Overall, it was determined the CO</w:t>
      </w:r>
      <w:r w:rsidRPr="00F02E8A">
        <w:rPr>
          <w:vertAlign w:val="subscript"/>
        </w:rPr>
        <w:t>2</w:t>
      </w:r>
      <w:r w:rsidRPr="00F02E8A">
        <w:t xml:space="preserve"> method led to statistically lower levels of glutamine, histamine, aspartate, and glutamate. Hypoxic conditions in </w:t>
      </w:r>
      <w:r w:rsidRPr="00111328">
        <w:rPr>
          <w:i/>
        </w:rPr>
        <w:t>Drosophila</w:t>
      </w:r>
      <w:r w:rsidRPr="00F02E8A">
        <w:t xml:space="preserve"> have been reported to lead to increased concentrations of arginine.</w:t>
      </w:r>
      <w:r w:rsidRPr="00F02E8A">
        <w:fldChar w:fldCharType="begin" w:fldLock="1"/>
      </w:r>
      <w:r>
        <w:instrText>ADDIN CSL_CITATION { "citationItems" : [ { "id" : "ITEM-1", "itemData" : { "DOI" : "10.1038/msb4100139", "ISBN" : "17444292", "ISSN" : "1744-4292", "PMID" : "17437024", "abstract" : "The fruitfly Drosophila melanogaster offers promise as a genetically tractable model for studying adaptation to hypoxia at the cellular level, but the metabolic basis for extreme hypoxia tolerance in flies is not well known. Using (1)H NMR spectroscopy, metabolomic profiles were collected under hypoxia. Accumulation of lactate, alanine, and acetate suggested that these are the major end products of anaerobic metabolism in the fly. A constraint-based model of ATP-producing pathways was built using the annotated genome, existing models, and the literature. Multiple redundant pathways for producing acetate and alanine were added and simulations were run in order to find a single optimal strategy for producing each end product. System-wide adaptation to hypoxia was then investigated in silico using the refined model. Simulations supported the hypothesis that the ability to flexibly convert pyruvate to these three by-products might convey hypoxia tolerance by improving the ATP/H(+) ratio and efficiency of glucose utilization.", "author" : [ { "dropping-particle" : "", "family" : "Feala", "given" : "Jacob D", "non-dropping-particle" : "", "parse-names" : false, "suffix" : "" }, { "dropping-particle" : "", "family" : "Coquin", "given" : "Laurence", "non-dropping-particle" : "", "parse-names" : false, "suffix" : "" }, { "dropping-particle" : "", "family" : "McCulloch", "given" : "Andrew D", "non-dropping-particle" : "", "parse-names" : false, "suffix" : "" }, { "dropping-particle" : "", "family" : "Paternostro", "given" : "Giovanni", "non-dropping-particle" : "", "parse-names" : false, "suffix" : "" } ], "container-title" : "Molecular systems biology", "id" : "ITEM-1", "issue" : "99", "issued" : { "date-parts" : [ [ "2007" ] ] }, "page" : "99", "title" : "Flexibility in energy metabolism supports hypoxia tolerance in &lt;i&gt;Drosophila&lt;/i&gt; flight muscle: metabolomic and computational systems analysis.", "type" : "article-journal", "volume" : "3" }, "uris" : [ "http://www.mendeley.com/documents/?uuid=a8cd8653-e78e-4e96-abe2-f69dd74d9ff4" ] } ], "mendeley" : { "formattedCitation" : "&lt;sup&gt;129&lt;/sup&gt;", "plainTextFormattedCitation" : "129", "previouslyFormattedCitation" : "&lt;sup&gt;129&lt;/sup&gt;" }, "properties" : { "noteIndex" : 0 }, "schema" : "https://github.com/citation-style-language/schema/raw/master/csl-citation.json" }</w:instrText>
      </w:r>
      <w:r w:rsidRPr="00F02E8A">
        <w:fldChar w:fldCharType="separate"/>
      </w:r>
      <w:r w:rsidRPr="00F02E8A">
        <w:rPr>
          <w:noProof/>
          <w:vertAlign w:val="superscript"/>
        </w:rPr>
        <w:t>129</w:t>
      </w:r>
      <w:r w:rsidRPr="00F02E8A">
        <w:fldChar w:fldCharType="end"/>
      </w:r>
      <w:r w:rsidRPr="00F02E8A">
        <w:t xml:space="preserve"> Exposure to CO</w:t>
      </w:r>
      <w:r w:rsidRPr="00F02E8A">
        <w:rPr>
          <w:vertAlign w:val="subscript"/>
        </w:rPr>
        <w:t>2</w:t>
      </w:r>
      <w:r w:rsidRPr="00F02E8A">
        <w:t xml:space="preserve"> impairs oxygen delivery to the tissues, compromising ATP production for survival.</w:t>
      </w:r>
      <w:r w:rsidRPr="00F02E8A">
        <w:fldChar w:fldCharType="begin" w:fldLock="1"/>
      </w:r>
      <w:r>
        <w:instrText>ADDIN CSL_CITATION { "citationItems" : [ { "id" : "ITEM-1", "itemData" : { "DOI" : "10.1098/rsbl.2012.0601", "ISBN" : "1744-9561", "ISSN" : "1744-9561", "PMID" : "22915627", "abstract" : "Immobilization of insects is necessary for various experimental purposes, and CO(2) exposure remains the most popular anaesthetic method in entomological research. A number of negative side effects of CO(2) anaesthesia have been reported, but CO(2) probably brings about metabolic modifications that are poorly known. In this work, we used GC/MS-based metabolic fingerprinting to assess the effect of CO(2) anaesthesia in Drosophila melanogaster adults. We analysed metabolic variation of flies submitted to acute CO(2) exposure and assessed the temporal metabolic changes during short- and long-term recovery. We found that D. melanogaster metabotypes were significantly affected by the anaesthetic treatment. Metabolic changes caused by acute CO(2) exposure were still manifested after 14 h of recovery. However, we found no evidence of metabolic alterations when a long recovery period was allowed (more than 24 h). This study points to some metabolic pathways altered during CO(2) anaesthesia (e.g. energetic metabolism). Evidence of short-term metabolic changes indicates that CO(2) anaesthesia should be used with utmost caution in physiological studies when a short recovery is allowed. In spite of this, CO(2) treatment seems to be an acceptable anaesthetic method provided that a long recovery period is allowed (more than 24 h).", "author" : [ { "dropping-particle" : "", "family" : "Colinet", "given" : "H.", "non-dropping-particle" : "", "parse-names" : false, "suffix" : "" }, { "dropping-particle" : "", "family" : "Renault", "given" : "D.", "non-dropping-particle" : "", "parse-names" : false, "suffix" : "" } ], "container-title" : "Biology Letters", "id" : "ITEM-1", "issue" : "6", "issued" : { "date-parts" : [ [ "2012" ] ] }, "page" : "1050-1054", "title" : "Metabolic effects of CO2 anaesthesia in &lt;i&gt;Drosophila melanogaster&lt;/i&gt;", "type" : "article-journal", "volume" : "8" }, "uris" : [ "http://www.mendeley.com/documents/?uuid=a9c3e866-fa24-46b4-8377-4a0fefc364da" ] } ], "mendeley" : { "formattedCitation" : "&lt;sup&gt;121&lt;/sup&gt;", "plainTextFormattedCitation" : "121", "previouslyFormattedCitation" : "&lt;sup&gt;121&lt;/sup&gt;" }, "properties" : { "noteIndex" : 0 }, "schema" : "https://github.com/citation-style-language/schema/raw/master/csl-citation.json" }</w:instrText>
      </w:r>
      <w:r w:rsidRPr="00F02E8A">
        <w:fldChar w:fldCharType="separate"/>
      </w:r>
      <w:r w:rsidRPr="00F02E8A">
        <w:rPr>
          <w:noProof/>
          <w:vertAlign w:val="superscript"/>
        </w:rPr>
        <w:t>121</w:t>
      </w:r>
      <w:r w:rsidRPr="00F02E8A">
        <w:fldChar w:fldCharType="end"/>
      </w:r>
      <w:r w:rsidRPr="00F02E8A">
        <w:t xml:space="preserve"> With no ATP production, the body will quickly shutdown and resort to anoxic conditions. Our data here suggests that even with short recovery times from the CO</w:t>
      </w:r>
      <w:r w:rsidRPr="00F02E8A">
        <w:rPr>
          <w:vertAlign w:val="subscript"/>
        </w:rPr>
        <w:t>2</w:t>
      </w:r>
      <w:r w:rsidRPr="00F02E8A">
        <w:t xml:space="preserve"> treatment, major changes are found in the hemolymph. These finding are in line with other reports of metabolic changes to tissues with acute exposure to CO</w:t>
      </w:r>
      <w:r w:rsidRPr="00F02E8A">
        <w:rPr>
          <w:vertAlign w:val="subscript"/>
        </w:rPr>
        <w:t>2</w:t>
      </w:r>
      <w:r w:rsidRPr="00F02E8A">
        <w:t>.</w:t>
      </w:r>
      <w:r w:rsidRPr="00F02E8A">
        <w:fldChar w:fldCharType="begin" w:fldLock="1"/>
      </w:r>
      <w:r>
        <w:instrText>ADDIN CSL_CITATION { "citationItems" : [ { "id" : "ITEM-1", "itemData" : { "DOI" : "10.1098/rsbl.2012.0601", "ISBN" : "1744-9561", "ISSN" : "1744-9561", "PMID" : "22915627", "abstract" : "Immobilization of insects is necessary for various experimental purposes, and CO(2) exposure remains the most popular anaesthetic method in entomological research. A number of negative side effects of CO(2) anaesthesia have been reported, but CO(2) probably brings about metabolic modifications that are poorly known. In this work, we used GC/MS-based metabolic fingerprinting to assess the effect of CO(2) anaesthesia in Drosophila melanogaster adults. We analysed metabolic variation of flies submitted to acute CO(2) exposure and assessed the temporal metabolic changes during short- and long-term recovery. We found that D. melanogaster metabotypes were significantly affected by the anaesthetic treatment. Metabolic changes caused by acute CO(2) exposure were still manifested after 14 h of recovery. However, we found no evidence of metabolic alterations when a long recovery period was allowed (more than 24 h). This study points to some metabolic pathways altered during CO(2) anaesthesia (e.g. energetic metabolism). Evidence of short-term metabolic changes indicates that CO(2) anaesthesia should be used with utmost caution in physiological studies when a short recovery is allowed. In spite of this, CO(2) treatment seems to be an acceptable anaesthetic method provided that a long recovery period is allowed (more than 24 h).", "author" : [ { "dropping-particle" : "", "family" : "Colinet", "given" : "H.", "non-dropping-particle" : "", "parse-names" : false, "suffix" : "" }, { "dropping-particle" : "", "family" : "Renault", "given" : "D.", "non-dropping-particle" : "", "parse-names" : false, "suffix" : "" } ], "container-title" : "Biology Letters", "id" : "ITEM-1", "issue" : "6", "issued" : { "date-parts" : [ [ "2012" ] ] }, "page" : "1050-1054", "title" : "Metabolic effects of CO2 anaesthesia in &lt;i&gt;Drosophila melanogaster&lt;/i&gt;", "type" : "article-journal", "volume" : "8" }, "uris" : [ "http://www.mendeley.com/documents/?uuid=a9c3e866-fa24-46b4-8377-4a0fefc364da" ] } ], "mendeley" : { "formattedCitation" : "&lt;sup&gt;121&lt;/sup&gt;", "plainTextFormattedCitation" : "121", "previouslyFormattedCitation" : "&lt;sup&gt;121&lt;/sup&gt;" }, "properties" : { "noteIndex" : 0 }, "schema" : "https://github.com/citation-style-language/schema/raw/master/csl-citation.json" }</w:instrText>
      </w:r>
      <w:r w:rsidRPr="00F02E8A">
        <w:fldChar w:fldCharType="separate"/>
      </w:r>
      <w:r w:rsidRPr="00F02E8A">
        <w:rPr>
          <w:noProof/>
          <w:vertAlign w:val="superscript"/>
        </w:rPr>
        <w:t>121</w:t>
      </w:r>
      <w:r w:rsidRPr="00F02E8A">
        <w:fldChar w:fldCharType="end"/>
      </w:r>
      <w:r w:rsidRPr="00F02E8A">
        <w:t xml:space="preserve"> All methods of immobilization appear to perturb fly hemolymph concentration to some extent. These potential effects need to be taken into account with hemolymph analysis.</w:t>
      </w:r>
    </w:p>
    <w:p w:rsidR="00C91C6D" w:rsidRPr="001E2C37" w:rsidRDefault="00C91C6D" w:rsidP="00C91C6D">
      <w:pPr>
        <w:rPr>
          <w:rFonts w:cs="Times New Roman"/>
        </w:rPr>
      </w:pPr>
    </w:p>
    <w:p w:rsidR="00C91C6D" w:rsidRPr="001E2C37" w:rsidRDefault="00C91C6D" w:rsidP="00C91C6D">
      <w:pPr>
        <w:rPr>
          <w:rFonts w:cs="Times New Roman"/>
        </w:rPr>
      </w:pPr>
      <w:r w:rsidRPr="001E2C37">
        <w:rPr>
          <w:rFonts w:cs="Times New Roman"/>
          <w:b/>
          <w:noProof/>
        </w:rPr>
        <mc:AlternateContent>
          <mc:Choice Requires="wpg">
            <w:drawing>
              <wp:anchor distT="0" distB="0" distL="114300" distR="114300" simplePos="0" relativeHeight="251687936" behindDoc="0" locked="0" layoutInCell="1" allowOverlap="1" wp14:anchorId="7C6F57FC" wp14:editId="568F6AD0">
                <wp:simplePos x="0" y="0"/>
                <wp:positionH relativeFrom="column">
                  <wp:posOffset>-43180</wp:posOffset>
                </wp:positionH>
                <wp:positionV relativeFrom="paragraph">
                  <wp:posOffset>599440</wp:posOffset>
                </wp:positionV>
                <wp:extent cx="6299835" cy="5848350"/>
                <wp:effectExtent l="0" t="0" r="0" b="0"/>
                <wp:wrapSquare wrapText="bothSides"/>
                <wp:docPr id="501" name="Group 501"/>
                <wp:cNvGraphicFramePr/>
                <a:graphic xmlns:a="http://schemas.openxmlformats.org/drawingml/2006/main">
                  <a:graphicData uri="http://schemas.microsoft.com/office/word/2010/wordprocessingGroup">
                    <wpg:wgp>
                      <wpg:cNvGrpSpPr/>
                      <wpg:grpSpPr>
                        <a:xfrm>
                          <a:off x="0" y="0"/>
                          <a:ext cx="6299835" cy="5848350"/>
                          <a:chOff x="81899" y="598603"/>
                          <a:chExt cx="6301237" cy="5849774"/>
                        </a:xfrm>
                      </wpg:grpSpPr>
                      <wps:wsp>
                        <wps:cNvPr id="502" name="TextBox 1"/>
                        <wps:cNvSpPr txBox="1"/>
                        <wps:spPr>
                          <a:xfrm>
                            <a:off x="528507" y="5285064"/>
                            <a:ext cx="4707890" cy="737235"/>
                          </a:xfrm>
                          <a:prstGeom prst="rect">
                            <a:avLst/>
                          </a:prstGeom>
                          <a:noFill/>
                        </wps:spPr>
                        <wps:txbx>
                          <w:txbxContent>
                            <w:p w:rsidR="00A95BFE" w:rsidRPr="00B05015" w:rsidRDefault="00A95BFE" w:rsidP="00C91C6D">
                              <w:pPr>
                                <w:pStyle w:val="TableofFigures"/>
                              </w:pPr>
                              <w:bookmarkStart w:id="152" w:name="_Toc502400682"/>
                              <w:r w:rsidRPr="00B05015">
                                <w:t xml:space="preserve">Figure </w:t>
                              </w:r>
                              <w:r>
                                <w:t>26</w:t>
                              </w:r>
                              <w:r w:rsidRPr="00B05015">
                                <w:t xml:space="preserve">. Representative electropherograms of adult </w:t>
                              </w:r>
                              <w:r w:rsidRPr="00BA79AF">
                                <w:rPr>
                                  <w:i/>
                                </w:rPr>
                                <w:t>D. melanogaster</w:t>
                              </w:r>
                              <w:r>
                                <w:t xml:space="preserve"> </w:t>
                              </w:r>
                              <w:r w:rsidRPr="00B05015">
                                <w:t>hemolymph collected with 3 different anesthesia methods</w:t>
                              </w:r>
                              <w:bookmarkEnd w:id="152"/>
                              <w:r w:rsidRPr="00B05015">
                                <w:t xml:space="preserve"> </w:t>
                              </w:r>
                            </w:p>
                            <w:p w:rsidR="00A95BFE" w:rsidRPr="00B05015" w:rsidRDefault="00A95BFE" w:rsidP="00C91C6D">
                              <w:pPr>
                                <w:pStyle w:val="NormalWeb"/>
                                <w:spacing w:before="0" w:beforeAutospacing="0" w:after="0" w:afterAutospacing="0"/>
                                <w:jc w:val="both"/>
                                <w:rPr>
                                  <w:sz w:val="22"/>
                                  <w:szCs w:val="22"/>
                                </w:rPr>
                              </w:pPr>
                            </w:p>
                          </w:txbxContent>
                        </wps:txbx>
                        <wps:bodyPr wrap="square" rtlCol="0">
                          <a:noAutofit/>
                        </wps:bodyPr>
                      </wps:wsp>
                      <wpg:grpSp>
                        <wpg:cNvPr id="503" name="Group 503"/>
                        <wpg:cNvGrpSpPr/>
                        <wpg:grpSpPr>
                          <a:xfrm>
                            <a:off x="81899" y="598603"/>
                            <a:ext cx="6301237" cy="5849774"/>
                            <a:chOff x="81899" y="598603"/>
                            <a:chExt cx="6301237" cy="5849774"/>
                          </a:xfrm>
                        </wpg:grpSpPr>
                        <pic:pic xmlns:pic="http://schemas.openxmlformats.org/drawingml/2006/picture">
                          <pic:nvPicPr>
                            <pic:cNvPr id="504" name="Picture 504"/>
                            <pic:cNvPicPr>
                              <a:picLocks noChangeAspect="1"/>
                            </pic:cNvPicPr>
                          </pic:nvPicPr>
                          <pic:blipFill rotWithShape="1">
                            <a:blip r:embed="rId78" cstate="print">
                              <a:extLst>
                                <a:ext uri="{28A0092B-C50C-407E-A947-70E740481C1C}">
                                  <a14:useLocalDpi xmlns:a14="http://schemas.microsoft.com/office/drawing/2010/main" val="0"/>
                                </a:ext>
                              </a:extLst>
                            </a:blip>
                            <a:srcRect l="521" t="2132" r="6247"/>
                            <a:stretch/>
                          </pic:blipFill>
                          <pic:spPr bwMode="auto">
                            <a:xfrm>
                              <a:off x="81899" y="598603"/>
                              <a:ext cx="6066790" cy="4204970"/>
                            </a:xfrm>
                            <a:prstGeom prst="rect">
                              <a:avLst/>
                            </a:prstGeom>
                            <a:noFill/>
                            <a:ln>
                              <a:noFill/>
                            </a:ln>
                            <a:extLst>
                              <a:ext uri="{53640926-AAD7-44D8-BBD7-CCE9431645EC}">
                                <a14:shadowObscured xmlns:a14="http://schemas.microsoft.com/office/drawing/2010/main"/>
                              </a:ext>
                            </a:extLst>
                          </pic:spPr>
                        </pic:pic>
                        <wps:wsp>
                          <wps:cNvPr id="505" name="TextBox 1"/>
                          <wps:cNvSpPr txBox="1"/>
                          <wps:spPr>
                            <a:xfrm>
                              <a:off x="315711" y="5217112"/>
                              <a:ext cx="6067425" cy="1231265"/>
                            </a:xfrm>
                            <a:prstGeom prst="rect">
                              <a:avLst/>
                            </a:prstGeom>
                            <a:noFill/>
                          </wps:spPr>
                          <wps:txbx>
                            <w:txbxContent>
                              <w:p w:rsidR="00A95BFE" w:rsidRPr="00B05015" w:rsidRDefault="00A95BFE" w:rsidP="00C91C6D">
                                <w:pPr>
                                  <w:pStyle w:val="NormalWeb"/>
                                  <w:shd w:val="clear" w:color="auto" w:fill="FFFFFF" w:themeFill="background1"/>
                                  <w:spacing w:before="0" w:beforeAutospacing="0" w:after="0" w:afterAutospacing="0"/>
                                  <w:jc w:val="both"/>
                                  <w:rPr>
                                    <w:sz w:val="22"/>
                                    <w:szCs w:val="22"/>
                                  </w:rPr>
                                </w:pPr>
                                <w:r w:rsidRPr="00B05015">
                                  <w:rPr>
                                    <w:bCs/>
                                    <w:color w:val="000000" w:themeColor="text1"/>
                                    <w:kern w:val="24"/>
                                    <w:sz w:val="22"/>
                                    <w:szCs w:val="22"/>
                                  </w:rPr>
                                  <w:t>Figure</w:t>
                                </w:r>
                                <w:r>
                                  <w:rPr>
                                    <w:bCs/>
                                    <w:color w:val="000000" w:themeColor="text1"/>
                                    <w:kern w:val="24"/>
                                    <w:sz w:val="22"/>
                                    <w:szCs w:val="22"/>
                                  </w:rPr>
                                  <w:t xml:space="preserve"> 26</w:t>
                                </w:r>
                                <w:r w:rsidRPr="00B05015">
                                  <w:rPr>
                                    <w:color w:val="000000" w:themeColor="text1"/>
                                    <w:kern w:val="24"/>
                                    <w:sz w:val="22"/>
                                    <w:szCs w:val="22"/>
                                  </w:rPr>
                                  <w:t>. Representative electropherograms of adult</w:t>
                                </w:r>
                                <w:r>
                                  <w:rPr>
                                    <w:color w:val="000000" w:themeColor="text1"/>
                                    <w:kern w:val="24"/>
                                    <w:sz w:val="22"/>
                                    <w:szCs w:val="22"/>
                                  </w:rPr>
                                  <w:t xml:space="preserve"> </w:t>
                                </w:r>
                                <w:r w:rsidRPr="00BA79AF">
                                  <w:rPr>
                                    <w:i/>
                                    <w:color w:val="000000" w:themeColor="text1"/>
                                    <w:kern w:val="24"/>
                                    <w:sz w:val="22"/>
                                    <w:szCs w:val="22"/>
                                  </w:rPr>
                                  <w:t>D. melanogaster</w:t>
                                </w:r>
                                <w:r w:rsidRPr="00B05015">
                                  <w:rPr>
                                    <w:color w:val="000000" w:themeColor="text1"/>
                                    <w:kern w:val="24"/>
                                    <w:sz w:val="22"/>
                                    <w:szCs w:val="22"/>
                                  </w:rPr>
                                  <w:t xml:space="preserve"> hemolymph collected with 3 different anesthesia methods of cold-shock, no anesthesia, and CO</w:t>
                                </w:r>
                                <w:r w:rsidRPr="00B05015">
                                  <w:rPr>
                                    <w:color w:val="000000" w:themeColor="text1"/>
                                    <w:kern w:val="24"/>
                                    <w:sz w:val="22"/>
                                    <w:szCs w:val="22"/>
                                    <w:vertAlign w:val="subscript"/>
                                  </w:rPr>
                                  <w:t>2</w:t>
                                </w:r>
                                <w:r w:rsidRPr="00B05015">
                                  <w:rPr>
                                    <w:color w:val="000000" w:themeColor="text1"/>
                                    <w:kern w:val="24"/>
                                    <w:sz w:val="22"/>
                                    <w:szCs w:val="22"/>
                                  </w:rPr>
                                  <w:t>. Samples were derivatized with CBQCA for LED-induced detection during separation with CE. Separation conditions: 50/360 µm (i.d./o.d.) fused-silica capillary, 40/45 cm effective length/total length, 655 V c</w:t>
                                </w:r>
                                <w:r>
                                  <w:rPr>
                                    <w:color w:val="000000" w:themeColor="text1"/>
                                    <w:kern w:val="24"/>
                                    <w:sz w:val="22"/>
                                    <w:szCs w:val="22"/>
                                  </w:rPr>
                                  <w:t>m</w:t>
                                </w:r>
                                <w:r w:rsidRPr="00111328">
                                  <w:rPr>
                                    <w:color w:val="000000" w:themeColor="text1"/>
                                    <w:kern w:val="24"/>
                                    <w:sz w:val="22"/>
                                    <w:szCs w:val="22"/>
                                    <w:vertAlign w:val="superscript"/>
                                  </w:rPr>
                                  <w:t>-1</w:t>
                                </w:r>
                                <w:r w:rsidRPr="00B05015">
                                  <w:rPr>
                                    <w:color w:val="000000" w:themeColor="text1"/>
                                    <w:kern w:val="24"/>
                                    <w:sz w:val="22"/>
                                    <w:szCs w:val="22"/>
                                  </w:rPr>
                                  <w:t xml:space="preserve"> field strength and run buffer 11% DMSO, 22 mM SDS, and 13 mM borate. Peaks identified by spiking with standards: 1-arginine, 2-histamine, 3-lysine, 4-glutamine, 5-taurine, 6-glycine, 7-glutamate, and 8-aspartate. </w:t>
                                </w:r>
                              </w:p>
                              <w:p w:rsidR="00A95BFE" w:rsidRPr="00B05015" w:rsidRDefault="00A95BFE" w:rsidP="00C91C6D">
                                <w:pPr>
                                  <w:pStyle w:val="NormalWeb"/>
                                  <w:shd w:val="clear" w:color="auto" w:fill="FFFFFF" w:themeFill="background1"/>
                                  <w:spacing w:before="0" w:beforeAutospacing="0" w:after="0" w:afterAutospacing="0"/>
                                  <w:jc w:val="both"/>
                                  <w:rPr>
                                    <w:sz w:val="22"/>
                                    <w:szCs w:val="22"/>
                                  </w:rPr>
                                </w:pPr>
                                <w:r w:rsidRPr="00B05015">
                                  <w:rPr>
                                    <w:color w:val="000000" w:themeColor="text1"/>
                                    <w:kern w:val="24"/>
                                    <w:sz w:val="22"/>
                                    <w:szCs w:val="22"/>
                                  </w:rPr>
                                  <w:t xml:space="preserve"> </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7C6F57FC" id="Group 501" o:spid="_x0000_s1200" style="position:absolute;margin-left:-3.4pt;margin-top:47.2pt;width:496.05pt;height:460.5pt;z-index:251687936;mso-width-relative:margin;mso-height-relative:margin" coordorigin="818,5986" coordsize="63012,58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">
                <v:shape id="TextBox 1" o:spid="_x0000_s1201" type="#_x0000_t202" style="position:absolute;left:5285;top:52850;width:47078;height:7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p w:rsidR="00A95BFE" w:rsidRPr="00B05015" w:rsidRDefault="00A95BFE" w:rsidP="00C91C6D">
                        <w:pPr>
                          <w:pStyle w:val="TableofFigures"/>
                        </w:pPr>
                        <w:bookmarkStart w:id="153" w:name="_Toc502400682"/>
                        <w:r w:rsidRPr="00B05015">
                          <w:t xml:space="preserve">Figure </w:t>
                        </w:r>
                        <w:r>
                          <w:t>26</w:t>
                        </w:r>
                        <w:r w:rsidRPr="00B05015">
                          <w:t xml:space="preserve">. Representative electropherograms of adult </w:t>
                        </w:r>
                        <w:r w:rsidRPr="00BA79AF">
                          <w:rPr>
                            <w:i/>
                          </w:rPr>
                          <w:t>D. melanogaster</w:t>
                        </w:r>
                        <w:r>
                          <w:t xml:space="preserve"> </w:t>
                        </w:r>
                        <w:r w:rsidRPr="00B05015">
                          <w:t>hemolymph collected with 3 different anesthesia methods</w:t>
                        </w:r>
                        <w:bookmarkEnd w:id="153"/>
                        <w:r w:rsidRPr="00B05015">
                          <w:t xml:space="preserve"> </w:t>
                        </w:r>
                      </w:p>
                      <w:p w:rsidR="00A95BFE" w:rsidRPr="00B05015" w:rsidRDefault="00A95BFE" w:rsidP="00C91C6D">
                        <w:pPr>
                          <w:pStyle w:val="NormalWeb"/>
                          <w:spacing w:before="0" w:beforeAutospacing="0" w:after="0" w:afterAutospacing="0"/>
                          <w:jc w:val="both"/>
                          <w:rPr>
                            <w:sz w:val="22"/>
                            <w:szCs w:val="22"/>
                          </w:rPr>
                        </w:pPr>
                      </w:p>
                    </w:txbxContent>
                  </v:textbox>
                </v:shape>
                <v:group id="Group 503" o:spid="_x0000_s1202" style="position:absolute;left:818;top:5986;width:63013;height:58497" coordorigin="818,5986" coordsize="63012,5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Picture 504" o:spid="_x0000_s1203" type="#_x0000_t75" style="position:absolute;left:818;top:5986;width:60668;height:42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">
                    <v:imagedata r:id="rId79" o:title="" croptop="1397f" cropleft="341f" cropright="4094f"/>
                  </v:shape>
                  <v:shape id="TextBox 1" o:spid="_x0000_s1204" type="#_x0000_t202" style="position:absolute;left:3157;top:52171;width:60674;height:1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" filled="f" stroked="f">
                    <v:textbox>
                      <w:txbxContent>
                        <w:p w:rsidR="00A95BFE" w:rsidRPr="00B05015" w:rsidRDefault="00A95BFE" w:rsidP="00C91C6D">
                          <w:pPr>
                            <w:pStyle w:val="NormalWeb"/>
                            <w:shd w:val="clear" w:color="auto" w:fill="FFFFFF" w:themeFill="background1"/>
                            <w:spacing w:before="0" w:beforeAutospacing="0" w:after="0" w:afterAutospacing="0"/>
                            <w:jc w:val="both"/>
                            <w:rPr>
                              <w:sz w:val="22"/>
                              <w:szCs w:val="22"/>
                            </w:rPr>
                          </w:pPr>
                          <w:r w:rsidRPr="00B05015">
                            <w:rPr>
                              <w:bCs/>
                              <w:color w:val="000000" w:themeColor="text1"/>
                              <w:kern w:val="24"/>
                              <w:sz w:val="22"/>
                              <w:szCs w:val="22"/>
                            </w:rPr>
                            <w:t>Figure</w:t>
                          </w:r>
                          <w:r>
                            <w:rPr>
                              <w:bCs/>
                              <w:color w:val="000000" w:themeColor="text1"/>
                              <w:kern w:val="24"/>
                              <w:sz w:val="22"/>
                              <w:szCs w:val="22"/>
                            </w:rPr>
                            <w:t xml:space="preserve"> 26</w:t>
                          </w:r>
                          <w:r w:rsidRPr="00B05015">
                            <w:rPr>
                              <w:color w:val="000000" w:themeColor="text1"/>
                              <w:kern w:val="24"/>
                              <w:sz w:val="22"/>
                              <w:szCs w:val="22"/>
                            </w:rPr>
                            <w:t>. Representative electropherograms of adult</w:t>
                          </w:r>
                          <w:r>
                            <w:rPr>
                              <w:color w:val="000000" w:themeColor="text1"/>
                              <w:kern w:val="24"/>
                              <w:sz w:val="22"/>
                              <w:szCs w:val="22"/>
                            </w:rPr>
                            <w:t xml:space="preserve"> </w:t>
                          </w:r>
                          <w:r w:rsidRPr="00BA79AF">
                            <w:rPr>
                              <w:i/>
                              <w:color w:val="000000" w:themeColor="text1"/>
                              <w:kern w:val="24"/>
                              <w:sz w:val="22"/>
                              <w:szCs w:val="22"/>
                            </w:rPr>
                            <w:t>D. melanogaster</w:t>
                          </w:r>
                          <w:r w:rsidRPr="00B05015">
                            <w:rPr>
                              <w:color w:val="000000" w:themeColor="text1"/>
                              <w:kern w:val="24"/>
                              <w:sz w:val="22"/>
                              <w:szCs w:val="22"/>
                            </w:rPr>
                            <w:t xml:space="preserve"> hemolymph collected with 3 different anesthesia methods of cold-shock, no anesthesia, and CO</w:t>
                          </w:r>
                          <w:r w:rsidRPr="00B05015">
                            <w:rPr>
                              <w:color w:val="000000" w:themeColor="text1"/>
                              <w:kern w:val="24"/>
                              <w:sz w:val="22"/>
                              <w:szCs w:val="22"/>
                              <w:vertAlign w:val="subscript"/>
                            </w:rPr>
                            <w:t>2</w:t>
                          </w:r>
                          <w:r w:rsidRPr="00B05015">
                            <w:rPr>
                              <w:color w:val="000000" w:themeColor="text1"/>
                              <w:kern w:val="24"/>
                              <w:sz w:val="22"/>
                              <w:szCs w:val="22"/>
                            </w:rPr>
                            <w:t>. Samples were derivatized with CBQCA for LED-induced detection during separation with CE. Separation conditions: 50/360 µm (i.d./o.d.) fused-silica capillary, 40/45 cm effective length/total length, 655 V c</w:t>
                          </w:r>
                          <w:r>
                            <w:rPr>
                              <w:color w:val="000000" w:themeColor="text1"/>
                              <w:kern w:val="24"/>
                              <w:sz w:val="22"/>
                              <w:szCs w:val="22"/>
                            </w:rPr>
                            <w:t>m</w:t>
                          </w:r>
                          <w:r w:rsidRPr="00111328">
                            <w:rPr>
                              <w:color w:val="000000" w:themeColor="text1"/>
                              <w:kern w:val="24"/>
                              <w:sz w:val="22"/>
                              <w:szCs w:val="22"/>
                              <w:vertAlign w:val="superscript"/>
                            </w:rPr>
                            <w:t>-1</w:t>
                          </w:r>
                          <w:r w:rsidRPr="00B05015">
                            <w:rPr>
                              <w:color w:val="000000" w:themeColor="text1"/>
                              <w:kern w:val="24"/>
                              <w:sz w:val="22"/>
                              <w:szCs w:val="22"/>
                            </w:rPr>
                            <w:t xml:space="preserve"> field strength and run buffer 11% DMSO, 22 mM SDS, and 13 mM borate. Peaks identified by spiking with standards: 1-arginine, 2-histamine, 3-lysine, 4-glutamine, 5-taurine, 6-glycine, 7-glutamate, and 8-aspartate. </w:t>
                          </w:r>
                        </w:p>
                        <w:p w:rsidR="00A95BFE" w:rsidRPr="00B05015" w:rsidRDefault="00A95BFE" w:rsidP="00C91C6D">
                          <w:pPr>
                            <w:pStyle w:val="NormalWeb"/>
                            <w:shd w:val="clear" w:color="auto" w:fill="FFFFFF" w:themeFill="background1"/>
                            <w:spacing w:before="0" w:beforeAutospacing="0" w:after="0" w:afterAutospacing="0"/>
                            <w:jc w:val="both"/>
                            <w:rPr>
                              <w:sz w:val="22"/>
                              <w:szCs w:val="22"/>
                            </w:rPr>
                          </w:pPr>
                          <w:r w:rsidRPr="00B05015">
                            <w:rPr>
                              <w:color w:val="000000" w:themeColor="text1"/>
                              <w:kern w:val="24"/>
                              <w:sz w:val="22"/>
                              <w:szCs w:val="22"/>
                            </w:rPr>
                            <w:t xml:space="preserve"> </w:t>
                          </w:r>
                        </w:p>
                      </w:txbxContent>
                    </v:textbox>
                  </v:shape>
                </v:group>
                <w10:wrap type="square"/>
              </v:group>
            </w:pict>
          </mc:Fallback>
        </mc:AlternateContent>
      </w:r>
      <w:r w:rsidRPr="001E2C37">
        <w:rPr>
          <w:rFonts w:cs="Times New Roman"/>
        </w:rPr>
        <w:br w:type="page"/>
      </w:r>
    </w:p>
    <w:p w:rsidR="00C91C6D" w:rsidRPr="001E2C37"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688960" behindDoc="0" locked="0" layoutInCell="1" allowOverlap="1" wp14:anchorId="57019FAD" wp14:editId="7457A22F">
                <wp:simplePos x="0" y="0"/>
                <wp:positionH relativeFrom="column">
                  <wp:posOffset>-318734</wp:posOffset>
                </wp:positionH>
                <wp:positionV relativeFrom="paragraph">
                  <wp:posOffset>224681</wp:posOffset>
                </wp:positionV>
                <wp:extent cx="6400800" cy="6686754"/>
                <wp:effectExtent l="0" t="0" r="0" b="0"/>
                <wp:wrapTopAndBottom/>
                <wp:docPr id="44" name="Group 44"/>
                <wp:cNvGraphicFramePr/>
                <a:graphic xmlns:a="http://schemas.openxmlformats.org/drawingml/2006/main">
                  <a:graphicData uri="http://schemas.microsoft.com/office/word/2010/wordprocessingGroup">
                    <wpg:wgp>
                      <wpg:cNvGrpSpPr/>
                      <wpg:grpSpPr>
                        <a:xfrm>
                          <a:off x="0" y="0"/>
                          <a:ext cx="6400800" cy="6686754"/>
                          <a:chOff x="380960" y="0"/>
                          <a:chExt cx="6400800" cy="6686919"/>
                        </a:xfrm>
                      </wpg:grpSpPr>
                      <wpg:grpSp>
                        <wpg:cNvPr id="507" name="Group 507"/>
                        <wpg:cNvGrpSpPr/>
                        <wpg:grpSpPr>
                          <a:xfrm>
                            <a:off x="499085" y="0"/>
                            <a:ext cx="6079845" cy="6554722"/>
                            <a:chOff x="499085" y="0"/>
                            <a:chExt cx="6079845" cy="6554722"/>
                          </a:xfrm>
                        </wpg:grpSpPr>
                        <pic:pic xmlns:pic="http://schemas.openxmlformats.org/drawingml/2006/picture">
                          <pic:nvPicPr>
                            <pic:cNvPr id="61" name="Picture 61">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907" t="4321" b="3249"/>
                            <a:stretch/>
                          </pic:blipFill>
                          <pic:spPr bwMode="auto">
                            <a:xfrm>
                              <a:off x="700644" y="0"/>
                              <a:ext cx="5640070" cy="5640070"/>
                            </a:xfrm>
                            <a:prstGeom prst="rect">
                              <a:avLst/>
                            </a:prstGeom>
                            <a:noFill/>
                            <a:ln>
                              <a:noFill/>
                            </a:ln>
                            <a:extLst>
                              <a:ext uri="{53640926-AAD7-44D8-BBD7-CCE9431645EC}">
                                <a14:shadowObscured xmlns:a14="http://schemas.microsoft.com/office/drawing/2010/main"/>
                              </a:ext>
                            </a:extLst>
                          </pic:spPr>
                        </pic:pic>
                        <wps:wsp>
                          <wps:cNvPr id="62" name="TextBox 10">
                            <a:extLst/>
                          </wps:cNvPr>
                          <wps:cNvSpPr txBox="1"/>
                          <wps:spPr>
                            <a:xfrm>
                              <a:off x="499085" y="5842660"/>
                              <a:ext cx="6079845" cy="712062"/>
                            </a:xfrm>
                            <a:prstGeom prst="rect">
                              <a:avLst/>
                            </a:prstGeom>
                            <a:noFill/>
                          </wps:spPr>
                          <wps:txbx>
                            <w:txbxContent>
                              <w:p w:rsidR="00A95BFE" w:rsidRPr="002D7FA2" w:rsidRDefault="00A95BFE" w:rsidP="00C91C6D">
                                <w:pPr>
                                  <w:pStyle w:val="TableofFigures"/>
                                </w:pPr>
                                <w:bookmarkStart w:id="154" w:name="_Toc502400683"/>
                                <w:r w:rsidRPr="002D7FA2">
                                  <w:t xml:space="preserve">Figure 27. Box and whisker plots showing primary amine content collected from </w:t>
                                </w:r>
                                <w:r w:rsidRPr="002D7FA2">
                                  <w:rPr>
                                    <w:i/>
                                    <w:iCs/>
                                  </w:rPr>
                                  <w:t>D. melanogaster</w:t>
                                </w:r>
                                <w:r w:rsidRPr="002D7FA2">
                                  <w:t xml:space="preserve"> by different anesthesia methods.</w:t>
                                </w:r>
                                <w:bookmarkEnd w:id="154"/>
                                <w:r w:rsidRPr="002D7FA2">
                                  <w:t xml:space="preserve"> </w:t>
                                </w:r>
                              </w:p>
                              <w:p w:rsidR="00A95BFE" w:rsidRDefault="00A95BFE" w:rsidP="00C91C6D">
                                <w:pPr>
                                  <w:shd w:val="clear" w:color="auto" w:fill="FFFFFF" w:themeFill="background1"/>
                                </w:pPr>
                              </w:p>
                              <w:p w:rsidR="00A95BFE" w:rsidRDefault="00A95BFE" w:rsidP="00C91C6D">
                                <w:pPr>
                                  <w:pStyle w:val="NormalWeb"/>
                                  <w:shd w:val="clear" w:color="auto" w:fill="FFFFFF" w:themeFill="background1"/>
                                  <w:spacing w:before="0" w:beforeAutospacing="0" w:after="0" w:afterAutospacing="0"/>
                                  <w:jc w:val="both"/>
                                </w:pPr>
                              </w:p>
                            </w:txbxContent>
                          </wps:txbx>
                          <wps:bodyPr wrap="square" rtlCol="0">
                            <a:noAutofit/>
                          </wps:bodyPr>
                        </wps:wsp>
                      </wpg:grpSp>
                      <wps:wsp>
                        <wps:cNvPr id="506" name="TextBox 10">
                          <a:extLst/>
                        </wps:cNvPr>
                        <wps:cNvSpPr txBox="1"/>
                        <wps:spPr>
                          <a:xfrm>
                            <a:off x="380960" y="5832209"/>
                            <a:ext cx="6400800" cy="854710"/>
                          </a:xfrm>
                          <a:prstGeom prst="rect">
                            <a:avLst/>
                          </a:prstGeom>
                          <a:noFill/>
                        </wps:spPr>
                        <wps:txbx>
                          <w:txbxContent>
                            <w:p w:rsidR="00A95BFE" w:rsidRPr="002D7FA2" w:rsidRDefault="00A95BFE" w:rsidP="00C91C6D">
                              <w:pPr>
                                <w:pStyle w:val="NormalWeb"/>
                                <w:shd w:val="clear" w:color="auto" w:fill="FFFFFF" w:themeFill="background1"/>
                                <w:spacing w:before="0" w:beforeAutospacing="0" w:after="0" w:afterAutospacing="0"/>
                                <w:jc w:val="both"/>
                                <w:rPr>
                                  <w:sz w:val="22"/>
                                  <w:szCs w:val="22"/>
                                </w:rPr>
                              </w:pPr>
                              <w:r w:rsidRPr="002D7FA2">
                                <w:rPr>
                                  <w:rFonts w:eastAsia="Times New Roman"/>
                                  <w:bCs/>
                                  <w:color w:val="000000"/>
                                  <w:kern w:val="24"/>
                                  <w:sz w:val="22"/>
                                  <w:szCs w:val="22"/>
                                </w:rPr>
                                <w:t xml:space="preserve">Figure </w:t>
                              </w:r>
                              <w:r>
                                <w:rPr>
                                  <w:rFonts w:eastAsia="Times New Roman"/>
                                  <w:bCs/>
                                  <w:color w:val="000000"/>
                                  <w:kern w:val="24"/>
                                  <w:sz w:val="22"/>
                                  <w:szCs w:val="22"/>
                                </w:rPr>
                                <w:t>27</w:t>
                              </w:r>
                              <w:r w:rsidRPr="002D7FA2">
                                <w:rPr>
                                  <w:rFonts w:eastAsia="Times New Roman"/>
                                  <w:bCs/>
                                  <w:color w:val="000000"/>
                                  <w:kern w:val="24"/>
                                  <w:sz w:val="22"/>
                                  <w:szCs w:val="22"/>
                                </w:rPr>
                                <w:t xml:space="preserve">. </w:t>
                              </w:r>
                              <w:r w:rsidRPr="002D7FA2">
                                <w:rPr>
                                  <w:rFonts w:eastAsia="Times New Roman"/>
                                  <w:color w:val="000000"/>
                                  <w:kern w:val="24"/>
                                  <w:sz w:val="22"/>
                                  <w:szCs w:val="22"/>
                                </w:rPr>
                                <w:t xml:space="preserve">Box and whisker plots showing primary amine content collected from </w:t>
                              </w:r>
                              <w:r w:rsidRPr="002D7FA2">
                                <w:rPr>
                                  <w:rFonts w:eastAsia="Times New Roman"/>
                                  <w:i/>
                                  <w:iCs/>
                                  <w:color w:val="000000"/>
                                  <w:kern w:val="24"/>
                                  <w:sz w:val="22"/>
                                  <w:szCs w:val="22"/>
                                </w:rPr>
                                <w:t>D. melanogaster</w:t>
                              </w:r>
                              <w:r w:rsidRPr="002D7FA2">
                                <w:rPr>
                                  <w:rFonts w:eastAsia="Times New Roman"/>
                                  <w:color w:val="000000"/>
                                  <w:kern w:val="24"/>
                                  <w:sz w:val="22"/>
                                  <w:szCs w:val="22"/>
                                </w:rPr>
                                <w:t xml:space="preserve"> by different anesthesia methods. Average concentrations (mM) are displayed under each measurement with the percent relative standard deviation. Statistical differences are represented by </w:t>
                              </w:r>
                              <w:r w:rsidRPr="002D7FA2">
                                <w:rPr>
                                  <w:rFonts w:eastAsia="Calibri"/>
                                  <w:color w:val="000000"/>
                                  <w:kern w:val="24"/>
                                  <w:sz w:val="22"/>
                                  <w:szCs w:val="22"/>
                                </w:rPr>
                                <w:t xml:space="preserve">***p&lt;0.001, **p&lt;0.01, *p&lt;0.05. </w:t>
                              </w:r>
                              <w:r w:rsidRPr="002D7FA2">
                                <w:rPr>
                                  <w:rFonts w:eastAsia="Times New Roman"/>
                                  <w:color w:val="000000"/>
                                  <w:kern w:val="24"/>
                                  <w:sz w:val="22"/>
                                  <w:szCs w:val="22"/>
                                </w:rPr>
                                <w:t>N=9.</w:t>
                              </w:r>
                            </w:p>
                            <w:p w:rsidR="00A95BFE" w:rsidRDefault="00A95BFE" w:rsidP="00C91C6D">
                              <w:pPr>
                                <w:shd w:val="clear" w:color="auto" w:fill="FFFFFF" w:themeFill="background1"/>
                              </w:pPr>
                            </w:p>
                            <w:p w:rsidR="00A95BFE" w:rsidRDefault="00A95BFE" w:rsidP="00C91C6D">
                              <w:pPr>
                                <w:pStyle w:val="NormalWeb"/>
                                <w:shd w:val="clear" w:color="auto" w:fill="FFFFFF" w:themeFill="background1"/>
                                <w:spacing w:before="0" w:beforeAutospacing="0" w:after="0" w:afterAutospacing="0"/>
                                <w:jc w:val="both"/>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7019FAD" id="Group 44" o:spid="_x0000_s1205" style="position:absolute;margin-left:-25.1pt;margin-top:17.7pt;width:7in;height:526.5pt;z-index:251688960;mso-width-relative:margin;mso-height-relative:margin" coordorigin="3809" coordsize="64008,66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">
                <v:group id="Group 507" o:spid="_x0000_s1206" style="position:absolute;left:4990;width:60799;height:65547" coordorigin="4990" coordsize="60798,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Picture 61" o:spid="_x0000_s1207" type="#_x0000_t75" style="position:absolute;left:7006;width:56401;height:5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">
                    <v:imagedata r:id="rId81" o:title="" croptop="2832f" cropbottom="2129f" cropleft="594f"/>
                  </v:shape>
                  <v:shape id="TextBox 10" o:spid="_x0000_s1208" type="#_x0000_t202" style="position:absolute;left:4990;top:58426;width:60799;height:7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rsidR="00A95BFE" w:rsidRPr="002D7FA2" w:rsidRDefault="00A95BFE" w:rsidP="00C91C6D">
                          <w:pPr>
                            <w:pStyle w:val="TableofFigures"/>
                          </w:pPr>
                          <w:bookmarkStart w:id="393" w:name="_Toc502400683"/>
                          <w:r w:rsidRPr="002D7FA2">
                            <w:t xml:space="preserve">Figure 27. Box and whisker plots showing primary amine content collected from </w:t>
                          </w:r>
                          <w:r w:rsidRPr="002D7FA2">
                            <w:rPr>
                              <w:i/>
                              <w:iCs/>
                            </w:rPr>
                            <w:t>D. melanogaster</w:t>
                          </w:r>
                          <w:r w:rsidRPr="002D7FA2">
                            <w:t xml:space="preserve"> by different anesthesia methods.</w:t>
                          </w:r>
                          <w:bookmarkEnd w:id="393"/>
                          <w:r w:rsidRPr="002D7FA2">
                            <w:t xml:space="preserve"> </w:t>
                          </w:r>
                        </w:p>
                        <w:p w:rsidR="00A95BFE" w:rsidRDefault="00A95BFE" w:rsidP="00C91C6D">
                          <w:pPr>
                            <w:shd w:val="clear" w:color="auto" w:fill="FFFFFF" w:themeFill="background1"/>
                          </w:pPr>
                        </w:p>
                        <w:p w:rsidR="00A95BFE" w:rsidRDefault="00A95BFE" w:rsidP="00C91C6D">
                          <w:pPr>
                            <w:pStyle w:val="NormalWeb"/>
                            <w:shd w:val="clear" w:color="auto" w:fill="FFFFFF" w:themeFill="background1"/>
                            <w:spacing w:before="0" w:beforeAutospacing="0" w:after="0" w:afterAutospacing="0"/>
                            <w:jc w:val="both"/>
                          </w:pPr>
                        </w:p>
                      </w:txbxContent>
                    </v:textbox>
                  </v:shape>
                </v:group>
                <v:shape id="TextBox 10" o:spid="_x0000_s1209" type="#_x0000_t202" style="position:absolute;left:3809;top:58322;width:64008;height:8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" filled="f" stroked="f">
                  <v:textbox>
                    <w:txbxContent>
                      <w:p w:rsidR="00A95BFE" w:rsidRPr="002D7FA2" w:rsidRDefault="00A95BFE" w:rsidP="00C91C6D">
                        <w:pPr>
                          <w:pStyle w:val="NormalWeb"/>
                          <w:shd w:val="clear" w:color="auto" w:fill="FFFFFF" w:themeFill="background1"/>
                          <w:spacing w:before="0" w:beforeAutospacing="0" w:after="0" w:afterAutospacing="0"/>
                          <w:jc w:val="both"/>
                          <w:rPr>
                            <w:sz w:val="22"/>
                            <w:szCs w:val="22"/>
                          </w:rPr>
                        </w:pPr>
                        <w:r w:rsidRPr="002D7FA2">
                          <w:rPr>
                            <w:rFonts w:eastAsia="Times New Roman"/>
                            <w:bCs/>
                            <w:color w:val="000000"/>
                            <w:kern w:val="24"/>
                            <w:sz w:val="22"/>
                            <w:szCs w:val="22"/>
                          </w:rPr>
                          <w:t xml:space="preserve">Figure </w:t>
                        </w:r>
                        <w:r>
                          <w:rPr>
                            <w:rFonts w:eastAsia="Times New Roman"/>
                            <w:bCs/>
                            <w:color w:val="000000"/>
                            <w:kern w:val="24"/>
                            <w:sz w:val="22"/>
                            <w:szCs w:val="22"/>
                          </w:rPr>
                          <w:t>27</w:t>
                        </w:r>
                        <w:r w:rsidRPr="002D7FA2">
                          <w:rPr>
                            <w:rFonts w:eastAsia="Times New Roman"/>
                            <w:bCs/>
                            <w:color w:val="000000"/>
                            <w:kern w:val="24"/>
                            <w:sz w:val="22"/>
                            <w:szCs w:val="22"/>
                          </w:rPr>
                          <w:t xml:space="preserve">. </w:t>
                        </w:r>
                        <w:r w:rsidRPr="002D7FA2">
                          <w:rPr>
                            <w:rFonts w:eastAsia="Times New Roman"/>
                            <w:color w:val="000000"/>
                            <w:kern w:val="24"/>
                            <w:sz w:val="22"/>
                            <w:szCs w:val="22"/>
                          </w:rPr>
                          <w:t xml:space="preserve">Box and whisker plots showing primary amine content collected from </w:t>
                        </w:r>
                        <w:r w:rsidRPr="002D7FA2">
                          <w:rPr>
                            <w:rFonts w:eastAsia="Times New Roman"/>
                            <w:i/>
                            <w:iCs/>
                            <w:color w:val="000000"/>
                            <w:kern w:val="24"/>
                            <w:sz w:val="22"/>
                            <w:szCs w:val="22"/>
                          </w:rPr>
                          <w:t>D. melanogaster</w:t>
                        </w:r>
                        <w:r w:rsidRPr="002D7FA2">
                          <w:rPr>
                            <w:rFonts w:eastAsia="Times New Roman"/>
                            <w:color w:val="000000"/>
                            <w:kern w:val="24"/>
                            <w:sz w:val="22"/>
                            <w:szCs w:val="22"/>
                          </w:rPr>
                          <w:t xml:space="preserve"> by different anesthesia methods. Average concentrations (mM) are displayed under each measurement with the percent relative standard deviation. Statistical differences are represented by </w:t>
                        </w:r>
                        <w:r w:rsidRPr="002D7FA2">
                          <w:rPr>
                            <w:rFonts w:eastAsia="Calibri"/>
                            <w:color w:val="000000"/>
                            <w:kern w:val="24"/>
                            <w:sz w:val="22"/>
                            <w:szCs w:val="22"/>
                          </w:rPr>
                          <w:t xml:space="preserve">***p&lt;0.001, **p&lt;0.01, *p&lt;0.05. </w:t>
                        </w:r>
                        <w:r w:rsidRPr="002D7FA2">
                          <w:rPr>
                            <w:rFonts w:eastAsia="Times New Roman"/>
                            <w:color w:val="000000"/>
                            <w:kern w:val="24"/>
                            <w:sz w:val="22"/>
                            <w:szCs w:val="22"/>
                          </w:rPr>
                          <w:t>N=9.</w:t>
                        </w:r>
                      </w:p>
                      <w:p w:rsidR="00A95BFE" w:rsidRDefault="00A95BFE" w:rsidP="00C91C6D">
                        <w:pPr>
                          <w:shd w:val="clear" w:color="auto" w:fill="FFFFFF" w:themeFill="background1"/>
                        </w:pPr>
                      </w:p>
                      <w:p w:rsidR="00A95BFE" w:rsidRDefault="00A95BFE" w:rsidP="00C91C6D">
                        <w:pPr>
                          <w:pStyle w:val="NormalWeb"/>
                          <w:shd w:val="clear" w:color="auto" w:fill="FFFFFF" w:themeFill="background1"/>
                          <w:spacing w:before="0" w:beforeAutospacing="0" w:after="0" w:afterAutospacing="0"/>
                          <w:jc w:val="both"/>
                        </w:pPr>
                      </w:p>
                    </w:txbxContent>
                  </v:textbox>
                </v:shape>
                <w10:wrap type="topAndBottom"/>
              </v:group>
            </w:pict>
          </mc:Fallback>
        </mc:AlternateContent>
      </w:r>
      <w:r w:rsidRPr="001E2C37">
        <w:rPr>
          <w:rFonts w:cs="Times New Roman"/>
        </w:rPr>
        <w:br w:type="page"/>
      </w:r>
    </w:p>
    <w:p w:rsidR="00C91C6D" w:rsidRPr="001E2C37" w:rsidRDefault="00C91C6D" w:rsidP="00651565">
      <w:pPr>
        <w:pStyle w:val="THESISHeading20"/>
      </w:pPr>
      <w:bookmarkStart w:id="155" w:name="_Toc502401151"/>
      <w:r w:rsidRPr="001E2C37">
        <w:lastRenderedPageBreak/>
        <w:t>Conclusions</w:t>
      </w:r>
      <w:bookmarkEnd w:id="155"/>
    </w:p>
    <w:p w:rsidR="00C91C6D" w:rsidRDefault="00C91C6D" w:rsidP="00C91C6D">
      <w:pPr>
        <w:pStyle w:val="VAFigureCaption"/>
      </w:pPr>
      <w:r w:rsidRPr="001E2C37">
        <w:t>These studies of the analysis and collection of hemolymph suggest a robust ability to characterize chemical markers from specific regions of a fly that may be indicative of physiological activity in that region. This capability can be utilized for future studies in target metabolomics studies to more fully characterize physiological activity. Elucidating chemical profiles involved with specific biological functions may ultimately be of relevance to the study of the nearly three-quarters of human diseases with gene homologs in the fly. The ability to isolate hemolymph cellular content is a particularly rich future direction for comparisons in fly models of human disease.</w:t>
      </w:r>
    </w:p>
    <w:p w:rsidR="00C91C6D" w:rsidRPr="001E2C37" w:rsidRDefault="00C91C6D" w:rsidP="00651565">
      <w:pPr>
        <w:pStyle w:val="THESISHeading20"/>
      </w:pPr>
      <w:bookmarkStart w:id="156" w:name="_Toc502401152"/>
      <w:r>
        <w:t>Methods</w:t>
      </w:r>
      <w:bookmarkEnd w:id="156"/>
    </w:p>
    <w:p w:rsidR="00C91C6D" w:rsidRPr="001E2C37" w:rsidRDefault="00C91C6D" w:rsidP="00C91C6D">
      <w:pPr>
        <w:pStyle w:val="THESISHeading3"/>
        <w:rPr>
          <w:rStyle w:val="THESISHeading3Char"/>
          <w:rFonts w:cs="Times New Roman"/>
          <w:b/>
        </w:rPr>
      </w:pPr>
      <w:bookmarkStart w:id="157" w:name="_Toc502401153"/>
      <w:r w:rsidRPr="001E2C37">
        <w:rPr>
          <w:rStyle w:val="THESISHeading3Char"/>
          <w:rFonts w:cs="Times New Roman"/>
          <w:b/>
        </w:rPr>
        <w:t xml:space="preserve">Chemicals and </w:t>
      </w:r>
      <w:r>
        <w:rPr>
          <w:rStyle w:val="THESISHeading3Char"/>
          <w:rFonts w:cs="Times New Roman"/>
          <w:b/>
        </w:rPr>
        <w:t>R</w:t>
      </w:r>
      <w:r w:rsidRPr="001E2C37">
        <w:rPr>
          <w:rStyle w:val="THESISHeading3Char"/>
          <w:rFonts w:cs="Times New Roman"/>
          <w:b/>
        </w:rPr>
        <w:t>eagents.</w:t>
      </w:r>
      <w:bookmarkEnd w:id="157"/>
      <w:r w:rsidRPr="001E2C37">
        <w:rPr>
          <w:rStyle w:val="THESISHeading3Char"/>
          <w:rFonts w:cs="Times New Roman"/>
          <w:b/>
        </w:rPr>
        <w:t xml:space="preserve"> </w:t>
      </w:r>
    </w:p>
    <w:p w:rsidR="00C91C6D" w:rsidRDefault="00C91C6D" w:rsidP="00C91C6D">
      <w:pPr>
        <w:pStyle w:val="VAFigureCaption"/>
      </w:pPr>
      <w:r>
        <w:tab/>
      </w:r>
      <w:r w:rsidRPr="001E2C37">
        <w:t>All solutions, unless stated otherwise, were prepared using deionized water from 18.3 MΩ ultra filtered 50 water (US filter, Lowell, MA) and filtered with 0.45 µm Millex GP filters purchased from Millipore Corp. (Bedford, MA). CO</w:t>
      </w:r>
      <w:r w:rsidRPr="001E2C37">
        <w:rPr>
          <w:vertAlign w:val="subscript"/>
        </w:rPr>
        <w:t>2</w:t>
      </w:r>
      <w:r w:rsidRPr="001E2C37">
        <w:t xml:space="preserve"> gas was obtained from Linde gas (Chicago, IL). L-cystine, glutamic acid, histamine dihydrochloride, sodium tetraborate decahydrate, and dimethyl sulfoxide were purchased from Sigma-Aldrich (St. Louis, MI). All other amino acids, sodium dodecyl sulfate (SDS), and sodium hydroxide were obtained from Fisher Scientific (Itasca, IL). 3-(4-carboxybenzoyl) quinoline-2-carboxaldehyde (CBQCA)</w:t>
      </w:r>
      <w:r>
        <w:t>,</w:t>
      </w:r>
      <w:r w:rsidRPr="001E2C37">
        <w:t xml:space="preserve"> and potassium cyanide were purchased from Thermo Fisher Scientific (Waltham, MA) and 10 mM stock was aliquoted and stored at -20°C. Fused silica capillaries were purchased from </w:t>
      </w:r>
      <w:r>
        <w:t>P</w:t>
      </w:r>
      <w:r w:rsidRPr="001E2C37">
        <w:t xml:space="preserve">olymicro </w:t>
      </w:r>
      <w:r>
        <w:t>T</w:t>
      </w:r>
      <w:r w:rsidRPr="001E2C37">
        <w:t xml:space="preserve">echnologies (Phoenix, AZ). Tygon tubes were purchased from Cole-Parmer (Vernon Hills, IL). Stock solutions of standard amino acids were prepared in the deionized water and further diluted appropriately with 0.1M NaOH to the desired concentrations. </w:t>
      </w:r>
      <w:bookmarkStart w:id="158" w:name="_Hlk499671812"/>
      <w:r w:rsidRPr="0038033D">
        <w:rPr>
          <w:i/>
        </w:rPr>
        <w:t>Drosophila</w:t>
      </w:r>
      <w:r w:rsidRPr="001E2C37">
        <w:t xml:space="preserve"> Ringer’s was comprised of 3 mM CaCl</w:t>
      </w:r>
      <w:r w:rsidRPr="001E2C37">
        <w:rPr>
          <w:vertAlign w:val="subscript"/>
        </w:rPr>
        <w:t>2</w:t>
      </w:r>
      <w:r w:rsidRPr="001E2C37">
        <w:t xml:space="preserve"> · 2H</w:t>
      </w:r>
      <w:r w:rsidRPr="001E2C37">
        <w:rPr>
          <w:vertAlign w:val="subscript"/>
        </w:rPr>
        <w:t>2</w:t>
      </w:r>
      <w:r w:rsidRPr="001E2C37">
        <w:t>0, 182 mM KCl, 46 mM NaCl, 10 mM Tris base, and the pH was adjusted to 7.2.</w:t>
      </w:r>
      <w:bookmarkEnd w:id="158"/>
    </w:p>
    <w:p w:rsidR="00C91C6D" w:rsidRDefault="00C91C6D" w:rsidP="00C91C6D"/>
    <w:p w:rsidR="00C91C6D" w:rsidRPr="00B318BF" w:rsidRDefault="00C91C6D" w:rsidP="00C91C6D"/>
    <w:p w:rsidR="00C91C6D" w:rsidRPr="001E2C37" w:rsidRDefault="00C91C6D" w:rsidP="00C91C6D">
      <w:pPr>
        <w:pStyle w:val="THESISHeading3"/>
        <w:rPr>
          <w:rFonts w:cs="Times New Roman"/>
        </w:rPr>
      </w:pPr>
      <w:bookmarkStart w:id="159" w:name="_Toc502401154"/>
      <w:r w:rsidRPr="001E2C37">
        <w:rPr>
          <w:rStyle w:val="THESISHeading3Char"/>
          <w:rFonts w:cs="Times New Roman"/>
          <w:b/>
        </w:rPr>
        <w:lastRenderedPageBreak/>
        <w:t xml:space="preserve">Fruit </w:t>
      </w:r>
      <w:r>
        <w:rPr>
          <w:rStyle w:val="THESISHeading3Char"/>
          <w:rFonts w:cs="Times New Roman"/>
          <w:b/>
        </w:rPr>
        <w:t>F</w:t>
      </w:r>
      <w:r w:rsidRPr="001E2C37">
        <w:rPr>
          <w:rStyle w:val="THESISHeading3Char"/>
          <w:rFonts w:cs="Times New Roman"/>
          <w:b/>
        </w:rPr>
        <w:t xml:space="preserve">ly </w:t>
      </w:r>
      <w:r>
        <w:rPr>
          <w:rStyle w:val="THESISHeading3Char"/>
          <w:rFonts w:cs="Times New Roman"/>
          <w:b/>
        </w:rPr>
        <w:t>H</w:t>
      </w:r>
      <w:r w:rsidRPr="001E2C37">
        <w:rPr>
          <w:rStyle w:val="THESISHeading3Char"/>
          <w:rFonts w:cs="Times New Roman"/>
          <w:b/>
        </w:rPr>
        <w:t xml:space="preserve">emolymph </w:t>
      </w:r>
      <w:r>
        <w:rPr>
          <w:rStyle w:val="THESISHeading3Char"/>
          <w:rFonts w:cs="Times New Roman"/>
          <w:b/>
        </w:rPr>
        <w:t>S</w:t>
      </w:r>
      <w:r w:rsidRPr="001E2C37">
        <w:rPr>
          <w:rStyle w:val="THESISHeading3Char"/>
          <w:rFonts w:cs="Times New Roman"/>
          <w:b/>
        </w:rPr>
        <w:t>ampling</w:t>
      </w:r>
      <w:r w:rsidRPr="001E2C37">
        <w:rPr>
          <w:rStyle w:val="THESISHeading3Char"/>
          <w:rFonts w:cs="Times New Roman"/>
        </w:rPr>
        <w:t>.</w:t>
      </w:r>
      <w:bookmarkEnd w:id="159"/>
      <w:r w:rsidRPr="001E2C37">
        <w:rPr>
          <w:rFonts w:cs="Times New Roman"/>
        </w:rPr>
        <w:t xml:space="preserve"> </w:t>
      </w:r>
    </w:p>
    <w:p w:rsidR="00C91C6D" w:rsidRPr="001E2C37" w:rsidRDefault="00C91C6D" w:rsidP="00C91C6D">
      <w:pPr>
        <w:ind w:firstLine="450"/>
        <w:jc w:val="both"/>
        <w:rPr>
          <w:rFonts w:cs="Times New Roman"/>
        </w:rPr>
      </w:pPr>
      <w:r>
        <w:rPr>
          <w:rFonts w:cs="Times New Roman"/>
        </w:rPr>
        <w:tab/>
      </w:r>
      <w:r w:rsidRPr="001E2C37">
        <w:rPr>
          <w:rFonts w:cs="Times New Roman"/>
        </w:rPr>
        <w:t>Sampling was performed similarly to previously published work</w:t>
      </w:r>
      <w:r w:rsidRPr="001E2C37">
        <w:rPr>
          <w:rFonts w:cs="Times New Roman"/>
        </w:rPr>
        <w:fldChar w:fldCharType="begin" w:fldLock="1"/>
      </w:r>
      <w:r>
        <w:rPr>
          <w:rFonts w:cs="Times New Roman"/>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3 }, "schema" : "https://github.com/citation-style-language/schema/raw/master/csl-citation.json" }</w:instrText>
      </w:r>
      <w:r w:rsidRPr="001E2C37">
        <w:rPr>
          <w:rFonts w:cs="Times New Roman"/>
        </w:rPr>
        <w:fldChar w:fldCharType="separate"/>
      </w:r>
      <w:r w:rsidRPr="00CB3216">
        <w:rPr>
          <w:rFonts w:cs="Times New Roman"/>
          <w:noProof/>
          <w:vertAlign w:val="superscript"/>
        </w:rPr>
        <w:t>57</w:t>
      </w:r>
      <w:r w:rsidRPr="001E2C37">
        <w:rPr>
          <w:rFonts w:cs="Times New Roman"/>
        </w:rPr>
        <w:fldChar w:fldCharType="end"/>
      </w:r>
      <w:r w:rsidRPr="001E2C37">
        <w:rPr>
          <w:rFonts w:cs="Times New Roman"/>
        </w:rPr>
        <w:t xml:space="preserve"> except as noted. Briefly, hemolymph from </w:t>
      </w:r>
      <w:r w:rsidRPr="001E2C37">
        <w:rPr>
          <w:rFonts w:cs="Times New Roman"/>
          <w:i/>
        </w:rPr>
        <w:t>D. melanogaster</w:t>
      </w:r>
      <w:r w:rsidRPr="001E2C37">
        <w:rPr>
          <w:rFonts w:cs="Times New Roman"/>
        </w:rPr>
        <w:t xml:space="preserve"> was collected with fused silica capillaries connected to Tygon tubing for easy handling. The length of the fused silica capillaries were determined by measuring with a digital caliper (World Precision Instruments Inc., FL). For individual larva, 360/150 µm o.d./i.d. capillaries were cut to a length of 14.0 ± 0.2 mm for a collection volume of 245 ± 3 nL. For individual adult flies, 360/50 µm o.d./i.d. capillaries were cut to a length of 14.</w:t>
      </w:r>
      <w:r>
        <w:rPr>
          <w:rFonts w:cs="Times New Roman"/>
        </w:rPr>
        <w:t>1</w:t>
      </w:r>
      <w:r w:rsidRPr="001E2C37">
        <w:rPr>
          <w:rFonts w:cs="Times New Roman"/>
        </w:rPr>
        <w:t xml:space="preserve"> ± 0.2 mm for a volume of 27.5 ± </w:t>
      </w:r>
      <w:r>
        <w:rPr>
          <w:rFonts w:cs="Times New Roman"/>
        </w:rPr>
        <w:t>0</w:t>
      </w:r>
      <w:r w:rsidRPr="001E2C37">
        <w:rPr>
          <w:rFonts w:cs="Times New Roman"/>
        </w:rPr>
        <w:t xml:space="preserve">.3 nL. </w:t>
      </w:r>
    </w:p>
    <w:p w:rsidR="00C91C6D" w:rsidRPr="001E2C37" w:rsidRDefault="00C91C6D" w:rsidP="00C91C6D">
      <w:pPr>
        <w:pStyle w:val="VAFigureCaption"/>
      </w:pPr>
      <w:r w:rsidRPr="001E2C37">
        <w:t>Adult hemolymph was collected from three different anatomical regions including antenna, head, and abdomen. For sampling from different anatomical regions, the fly was anesthetized by the cold-shock method. Small incisions with micro scissors were made either on the 2</w:t>
      </w:r>
      <w:r w:rsidRPr="001E2C37">
        <w:rPr>
          <w:vertAlign w:val="superscript"/>
        </w:rPr>
        <w:t>nd</w:t>
      </w:r>
      <w:r w:rsidRPr="001E2C37">
        <w:t xml:space="preserve"> tergite for abdomen collection, the back of the head, or on the antenna. Leaking hemolymph was collected with the defined capillary length. Only completely filled capillaries were used.</w:t>
      </w:r>
    </w:p>
    <w:p w:rsidR="00C91C6D" w:rsidRPr="001E2C37" w:rsidRDefault="00C91C6D" w:rsidP="00C91C6D">
      <w:pPr>
        <w:pStyle w:val="VAFigureCaption"/>
      </w:pPr>
      <w:r w:rsidRPr="001E2C37">
        <w:t xml:space="preserve">For studies of different methods of anesthesia, adult hemolymph was collected from the abdomen by </w:t>
      </w:r>
      <w:r>
        <w:t>three</w:t>
      </w:r>
      <w:r w:rsidRPr="001E2C37">
        <w:t xml:space="preserve"> different anesthesia methods including cold-shock, CO</w:t>
      </w:r>
      <w:r w:rsidRPr="001E2C37">
        <w:rPr>
          <w:vertAlign w:val="subscript"/>
        </w:rPr>
        <w:t>2</w:t>
      </w:r>
      <w:r>
        <w:t>,</w:t>
      </w:r>
      <w:r w:rsidRPr="001E2C37">
        <w:t xml:space="preserve"> or no anesthesia. The cold-shock method was based on previous methods.</w:t>
      </w:r>
      <w:r w:rsidRPr="001E2C37">
        <w:fldChar w:fldCharType="begin" w:fldLock="1"/>
      </w:r>
      <w: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0 }, "schema" : "https://github.com/citation-style-language/schema/raw/master/csl-citation.json" }</w:instrText>
      </w:r>
      <w:r w:rsidRPr="001E2C37">
        <w:fldChar w:fldCharType="separate"/>
      </w:r>
      <w:r w:rsidRPr="00CB3216">
        <w:rPr>
          <w:noProof/>
          <w:vertAlign w:val="superscript"/>
        </w:rPr>
        <w:t>56</w:t>
      </w:r>
      <w:r w:rsidRPr="001E2C37">
        <w:fldChar w:fldCharType="end"/>
      </w:r>
      <w:r w:rsidRPr="001E2C37">
        <w:t xml:space="preserve"> Briefly, the fly and tubing was submerged in ice for </w:t>
      </w:r>
      <w:r>
        <w:t>five</w:t>
      </w:r>
      <w:r w:rsidRPr="001E2C37">
        <w:t xml:space="preserve"> minutes, then the dorsal side of the fly was taped onto a pre-chilled stainless steel block with sticky-side up tape. The fly was further fixed to the block by thin pieces of tape over the head and thorax. The fly was allowed to wake-up prior to hemolymph collection.  The CO</w:t>
      </w:r>
      <w:r w:rsidRPr="001E2C37">
        <w:rPr>
          <w:vertAlign w:val="subscript"/>
        </w:rPr>
        <w:t>2</w:t>
      </w:r>
      <w:r w:rsidRPr="001E2C37">
        <w:t xml:space="preserve"> method consisted of perfusing CO</w:t>
      </w:r>
      <w:r w:rsidRPr="001E2C37">
        <w:rPr>
          <w:vertAlign w:val="subscript"/>
        </w:rPr>
        <w:t xml:space="preserve">2 </w:t>
      </w:r>
      <w:r w:rsidRPr="001E2C37">
        <w:t>gas into the fly tubing for 2 minutes.</w:t>
      </w:r>
      <w:r w:rsidRPr="001E2C37">
        <w:fldChar w:fldCharType="begin" w:fldLock="1"/>
      </w:r>
      <w:r>
        <w:instrText>ADDIN CSL_CITATION { "citationItems" : [ { "id" : "ITEM-1", "itemData" : { "DOI" : "10.1098/rsbl.2012.0601", "ISBN" : "1744-9561", "ISSN" : "1744-9561", "PMID" : "22915627", "abstract" : "Immobilization of insects is necessary for various experimental purposes, and CO(2) exposure remains the most popular anaesthetic method in entomological research. A number of negative side effects of CO(2) anaesthesia have been reported, but CO(2) probably brings about metabolic modifications that are poorly known. In this work, we used GC/MS-based metabolic fingerprinting to assess the effect of CO(2) anaesthesia in Drosophila melanogaster adults. We analysed metabolic variation of flies submitted to acute CO(2) exposure and assessed the temporal metabolic changes during short- and long-term recovery. We found that D. melanogaster metabotypes were significantly affected by the anaesthetic treatment. Metabolic changes caused by acute CO(2) exposure were still manifested after 14 h of recovery. However, we found no evidence of metabolic alterations when a long recovery period was allowed (more than 24 h). This study points to some metabolic pathways altered during CO(2) anaesthesia (e.g. energetic metabolism). Evidence of short-term metabolic changes indicates that CO(2) anaesthesia should be used with utmost caution in physiological studies when a short recovery is allowed. In spite of this, CO(2) treatment seems to be an acceptable anaesthetic method provided that a long recovery period is allowed (more than 24 h).", "author" : [ { "dropping-particle" : "", "family" : "Colinet", "given" : "H.", "non-dropping-particle" : "", "parse-names" : false, "suffix" : "" }, { "dropping-particle" : "", "family" : "Renault", "given" : "D.", "non-dropping-particle" : "", "parse-names" : false, "suffix" : "" } ], "container-title" : "Biology Letters", "id" : "ITEM-1", "issue" : "6", "issued" : { "date-parts" : [ [ "2012" ] ] }, "page" : "1050-1054", "title" : "Metabolic effects of CO2 anaesthesia in &lt;i&gt;Drosophila melanogaster&lt;/i&gt;", "type" : "article-journal", "volume" : "8" }, "uris" : [ "http://www.mendeley.com/documents/?uuid=a9c3e866-fa24-46b4-8377-4a0fefc364da" ] } ], "mendeley" : { "formattedCitation" : "&lt;sup&gt;121&lt;/sup&gt;", "plainTextFormattedCitation" : "121", "previouslyFormattedCitation" : "&lt;sup&gt;121&lt;/sup&gt;" }, "properties" : { "noteIndex" : 3 }, "schema" : "https://github.com/citation-style-language/schema/raw/master/csl-citation.json" }</w:instrText>
      </w:r>
      <w:r w:rsidRPr="001E2C37">
        <w:fldChar w:fldCharType="separate"/>
      </w:r>
      <w:r w:rsidRPr="00817F6F">
        <w:rPr>
          <w:noProof/>
          <w:vertAlign w:val="superscript"/>
        </w:rPr>
        <w:t>121</w:t>
      </w:r>
      <w:r w:rsidRPr="001E2C37">
        <w:fldChar w:fldCharType="end"/>
      </w:r>
      <w:r w:rsidRPr="001E2C37">
        <w:t xml:space="preserve"> Then, quickly taping the dorsal side of the fly onto a metal block with tape sticky-side up and fixing the fly onto the block with thin pieces of tape. The fly was allowed to wake-up prior to collection. The no anesthesia method was closely based on a previously reported manifold device created for isolating a fly for hemolymph collection without anesthesia.</w:t>
      </w:r>
      <w:r w:rsidRPr="001E2C37">
        <w:fldChar w:fldCharType="begin" w:fldLock="1"/>
      </w:r>
      <w:r>
        <w:instrText>ADDIN CSL_CITATION { "citationItems" : [ { "id" : "ITEM-1", "itemData" : { "DOI" : "10.1016/j.jinsphys.2014.02.005", "ISBN" : "0022-1910", "ISSN" : "00221910", "PMID" : "24561358", "abstract" : "A rapid and cost-effective method of sampling hemolymph from the model insect Drosophila melanogaster is needed for studies in several fields, including ionoregulatory physiology, metabolism, immunology and toxicology. Here, we describe the construction and use of a device that uses airflow and pressure to manipulate adult flies and extract high-volume hemolymph samples. This method is rapid and inexpensive, and does not require cold or CO2 anesthesia at any point in the sampling process, thus avoiding the possible confounding effects of these treatments on the biochemical properties of the hemolymph sampled. To demonstrate one use for this method, we measure active concentrations of Na+ and K+ in isolated hemolymph droplets from individual adult D. melanogaster using an ion-selective microelectrode technique. ?? 2014 Elsevier Ltd.", "author" : [ { "dropping-particle" : "", "family" : "MacMillan", "given" : "Heath A.", "non-dropping-particle" : "", "parse-names" : false, "suffix" : "" }, { "dropping-particle" : "", "family" : "Hughson", "given" : "Bryon N.", "non-dropping-particle" : "", "parse-names" : false, "suffix" : "" } ], "container-title" : "Journal of Insect Physiology", "id" : "ITEM-1", "issue" : "1", "issued" : { "date-parts" : [ [ "2014", "4" ] ] }, "page" : "27-31", "publisher" : "Elsevier Ltd", "title" : "A high-throughput method of hemolymph extraction from adult &lt;i&gt;Drosophila&lt;/i&gt; without anesthesia", "type" : "article-journal", "volume" : "63" }, "uris" : [ "http://www.mendeley.com/documents/?uuid=f4875097-3167-40be-a8e5-37bdf3d756ed" ] } ], "mendeley" : { "formattedCitation" : "&lt;sup&gt;64&lt;/sup&gt;", "plainTextFormattedCitation" : "64", "previouslyFormattedCitation" : "&lt;sup&gt;64&lt;/sup&gt;" }, "properties" : { "noteIndex" : 0 }, "schema" : "https://github.com/citation-style-language/schema/raw/master/csl-citation.json" }</w:instrText>
      </w:r>
      <w:r w:rsidRPr="001E2C37">
        <w:fldChar w:fldCharType="separate"/>
      </w:r>
      <w:r w:rsidRPr="00CB3216">
        <w:rPr>
          <w:noProof/>
          <w:vertAlign w:val="superscript"/>
        </w:rPr>
        <w:t>64</w:t>
      </w:r>
      <w:r w:rsidRPr="001E2C37">
        <w:fldChar w:fldCharType="end"/>
      </w:r>
      <w:r w:rsidRPr="001E2C37">
        <w:t xml:space="preserve"> Briefly, flies were manipulated through tubing to wedge them into the end of a pipet tip with air pressure. Hemolymph sampling occurred at the abdomen which was wedged into the narrow end of the pipet tip. Each method of anesthesia required creating an </w:t>
      </w:r>
      <w:r w:rsidRPr="001E2C37">
        <w:lastRenderedPageBreak/>
        <w:t>incision with micro scissors to the 2</w:t>
      </w:r>
      <w:r w:rsidRPr="001E2C37">
        <w:rPr>
          <w:vertAlign w:val="superscript"/>
        </w:rPr>
        <w:t>nd</w:t>
      </w:r>
      <w:r w:rsidRPr="001E2C37">
        <w:t xml:space="preserve"> tergite and collection of leaking hemolymph with a defined length of capillary. Only completely filled capillaries were used. </w:t>
      </w:r>
    </w:p>
    <w:p w:rsidR="00C91C6D" w:rsidRPr="001E2C37" w:rsidRDefault="00C91C6D" w:rsidP="00C91C6D">
      <w:pPr>
        <w:pStyle w:val="THESISHeading3"/>
        <w:rPr>
          <w:rFonts w:cs="Times New Roman"/>
        </w:rPr>
      </w:pPr>
      <w:bookmarkStart w:id="160" w:name="_Toc502401155"/>
      <w:r w:rsidRPr="001E2C37">
        <w:rPr>
          <w:rFonts w:cs="Times New Roman"/>
        </w:rPr>
        <w:t xml:space="preserve">Separation of </w:t>
      </w:r>
      <w:r>
        <w:rPr>
          <w:rFonts w:cs="Times New Roman"/>
        </w:rPr>
        <w:t>H</w:t>
      </w:r>
      <w:r w:rsidRPr="001E2C37">
        <w:rPr>
          <w:rFonts w:cs="Times New Roman"/>
        </w:rPr>
        <w:t xml:space="preserve">ematocrit from </w:t>
      </w:r>
      <w:r>
        <w:rPr>
          <w:rFonts w:cs="Times New Roman"/>
        </w:rPr>
        <w:t>H</w:t>
      </w:r>
      <w:r w:rsidRPr="001E2C37">
        <w:rPr>
          <w:rFonts w:cs="Times New Roman"/>
        </w:rPr>
        <w:t>emolymph.</w:t>
      </w:r>
      <w:bookmarkEnd w:id="160"/>
      <w:r w:rsidRPr="001E2C37">
        <w:rPr>
          <w:rFonts w:cs="Times New Roman"/>
        </w:rPr>
        <w:t xml:space="preserve"> </w:t>
      </w:r>
    </w:p>
    <w:p w:rsidR="00C91C6D" w:rsidRPr="001E2C37" w:rsidRDefault="00C91C6D" w:rsidP="00C91C6D">
      <w:pPr>
        <w:pStyle w:val="VAFigureCaption"/>
        <w:rPr>
          <w:b/>
        </w:rPr>
      </w:pPr>
      <w:r w:rsidRPr="001E2C37">
        <w:t xml:space="preserve">Hemolymph was spun from a defined length of capillary into a centrifuge tube and mixed with </w:t>
      </w:r>
      <w:r w:rsidRPr="00DE6307">
        <w:rPr>
          <w:i/>
        </w:rPr>
        <w:t>Drosophila</w:t>
      </w:r>
      <w:r w:rsidRPr="001E2C37">
        <w:t xml:space="preserve"> Ringer’s solution. Larva hemolymph was diluted by a 1:1 ratio, and adult hemolymph was diluted 1:37 with </w:t>
      </w:r>
      <w:r w:rsidRPr="00DE6307">
        <w:rPr>
          <w:i/>
        </w:rPr>
        <w:t>Drosophila</w:t>
      </w:r>
      <w:r w:rsidRPr="001E2C37">
        <w:t xml:space="preserve"> Ringer’s solution. For separation of hemocrit</w:t>
      </w:r>
      <w:r>
        <w:t>,</w:t>
      </w:r>
      <w:r w:rsidRPr="001E2C37">
        <w:t xml:space="preserve"> this diluted hemolymph was centrifuged at</w:t>
      </w:r>
      <w:r w:rsidRPr="001E2C37">
        <w:rPr>
          <w:rFonts w:eastAsia="Calibri"/>
          <w:color w:val="000000" w:themeColor="text1"/>
          <w:kern w:val="24"/>
        </w:rPr>
        <w:t xml:space="preserve"> 2,000</w:t>
      </w:r>
      <w:r>
        <w:rPr>
          <w:rFonts w:eastAsia="Calibri"/>
          <w:color w:val="000000" w:themeColor="text1"/>
          <w:kern w:val="24"/>
        </w:rPr>
        <w:t>×</w:t>
      </w:r>
      <w:r w:rsidRPr="001E2C37">
        <w:rPr>
          <w:rFonts w:eastAsia="Calibri"/>
          <w:color w:val="000000" w:themeColor="text1"/>
          <w:kern w:val="24"/>
        </w:rPr>
        <w:t xml:space="preserve"> g</w:t>
      </w:r>
      <w:r w:rsidRPr="001E2C37">
        <w:t xml:space="preserve"> for specified times. Once centrifugation was completed, the top and bottom layers were each collected from the test tube using micropipettes for larva or precut fused silica capillaries. </w:t>
      </w:r>
    </w:p>
    <w:p w:rsidR="00C91C6D" w:rsidRPr="001E2C37" w:rsidRDefault="00C91C6D" w:rsidP="00C91C6D">
      <w:pPr>
        <w:pStyle w:val="THESISHeading3"/>
        <w:rPr>
          <w:rFonts w:cs="Times New Roman"/>
        </w:rPr>
      </w:pPr>
      <w:bookmarkStart w:id="161" w:name="_Toc502401156"/>
      <w:r w:rsidRPr="001E2C37">
        <w:rPr>
          <w:rFonts w:cs="Times New Roman"/>
        </w:rPr>
        <w:t>Flow Cytometry</w:t>
      </w:r>
      <w:bookmarkStart w:id="162" w:name="_Hlk491272044"/>
      <w:r w:rsidRPr="001E2C37">
        <w:rPr>
          <w:rFonts w:cs="Times New Roman"/>
        </w:rPr>
        <w:t>.</w:t>
      </w:r>
      <w:bookmarkEnd w:id="161"/>
      <w:r w:rsidRPr="001E2C37">
        <w:rPr>
          <w:rFonts w:cs="Times New Roman"/>
        </w:rPr>
        <w:t xml:space="preserve"> </w:t>
      </w:r>
    </w:p>
    <w:p w:rsidR="00C91C6D" w:rsidRPr="001E2C37" w:rsidRDefault="00C91C6D" w:rsidP="00C91C6D">
      <w:pPr>
        <w:pStyle w:val="VAFigureCaption"/>
        <w:rPr>
          <w:b/>
        </w:rPr>
      </w:pPr>
      <w:bookmarkStart w:id="163" w:name="_Hlk499669411"/>
      <w:r w:rsidRPr="001E2C37">
        <w:t xml:space="preserve">Hemolymph samples were analyzed by BD LSRFortessa™ cell analyzer for flow cytometry with a 50 mW 488-nm laser. Samples were placed in BD Falcon 352052 12 </w:t>
      </w:r>
      <w:r>
        <w:t>×</w:t>
      </w:r>
      <w:r w:rsidRPr="001E2C37">
        <w:t xml:space="preserve"> 75 mm round bottom polystyrene tubes with a minimum volume of 300 μL. </w:t>
      </w:r>
      <w:bookmarkStart w:id="164" w:name="_Hlk499669458"/>
      <w:bookmarkEnd w:id="163"/>
      <w:r w:rsidRPr="001E2C37">
        <w:t xml:space="preserve">Samples were treated with YO-PRO®-1, propidium iodide (PI), and CountBright™ absolute counting beads from Invitrogen (Eugene, OR). Populations were identified based on their light-scattering characteristics and gated based on forward- and side-scatters analyzing for the intensity of the fluorescent probe signals with 10,000 or 20,000 gated events analyzed. Final cytograms display fluorescence of PI vs fluorescence of YO-PRO®-1. Cell concentrations were calculated using measured counting bead events and total cell events. </w:t>
      </w:r>
      <w:bookmarkEnd w:id="162"/>
      <w:bookmarkEnd w:id="164"/>
    </w:p>
    <w:p w:rsidR="00C91C6D" w:rsidRPr="001E2C37" w:rsidRDefault="00C91C6D" w:rsidP="00C91C6D">
      <w:pPr>
        <w:pStyle w:val="THESISHeading3"/>
        <w:rPr>
          <w:rFonts w:cs="Times New Roman"/>
        </w:rPr>
      </w:pPr>
      <w:bookmarkStart w:id="165" w:name="_Toc502401157"/>
      <w:r w:rsidRPr="001E2C37">
        <w:rPr>
          <w:rFonts w:cs="Times New Roman"/>
        </w:rPr>
        <w:t xml:space="preserve">Electrophoretic </w:t>
      </w:r>
      <w:r>
        <w:rPr>
          <w:rFonts w:cs="Times New Roman"/>
        </w:rPr>
        <w:t>A</w:t>
      </w:r>
      <w:r w:rsidRPr="001E2C37">
        <w:rPr>
          <w:rFonts w:cs="Times New Roman"/>
        </w:rPr>
        <w:t>ssay.</w:t>
      </w:r>
      <w:bookmarkEnd w:id="165"/>
      <w:r w:rsidRPr="001E2C37">
        <w:rPr>
          <w:rFonts w:cs="Times New Roman"/>
        </w:rPr>
        <w:t xml:space="preserve"> </w:t>
      </w:r>
    </w:p>
    <w:p w:rsidR="00C91C6D" w:rsidRPr="00F02E8A" w:rsidRDefault="00C91C6D" w:rsidP="00C91C6D">
      <w:pPr>
        <w:pStyle w:val="VAFigureCaption"/>
        <w:rPr>
          <w:b/>
        </w:rPr>
      </w:pPr>
      <w:r w:rsidRPr="001E2C37">
        <w:t xml:space="preserve">Hemolymph samples were derivatized in ratios of 1:18.5:18.5 by 10 mM CBQCA and 10 mM KCN, respectively.  Once 50 minutes had passed, samples were diluted 2 times by run buffer. Samples were spiked individually with amino acids for peak identification. The electrophoretic analysis was performed on a laboratory-built CE system with a commercial high voltage power supply (Spellman, NY) and a ZETALIF detector (Picometrics, Paris, France) with a LED at 480 nm. All separations were achieved in 360/50 µm o.d./i.d. fused-silica capillary (Polymicro Technologies) with a total length of 45 cm (40 cm </w:t>
      </w:r>
      <w:r w:rsidRPr="001E2C37">
        <w:lastRenderedPageBreak/>
        <w:t>effective) at 29.5 kV applied potential and field strength of 655 V/cm. The CE capillary, buffer vials, and electrode assembly were isolated with a Plexiglas box to separate the components and protect the operator. Before use, the capillary was conditioned with 1.0 M NaOH, deionized water, and the separation buffer (11% DMSO, 22</w:t>
      </w:r>
      <w:r>
        <w:t xml:space="preserve">.0 </w:t>
      </w:r>
      <w:r w:rsidRPr="001E2C37">
        <w:t>mM SDS, and 13</w:t>
      </w:r>
      <w:r>
        <w:t xml:space="preserve">.0 </w:t>
      </w:r>
      <w:r w:rsidRPr="001E2C37">
        <w:t>mM borate) at intervals of 60 s each. Samples were injected gravimetrically at 15 cm for 10 seconds. Three consecutive injections were performed from the same vial.</w:t>
      </w:r>
      <w:r w:rsidRPr="001E2C37">
        <w:rPr>
          <w:b/>
        </w:rPr>
        <w:t xml:space="preserve"> </w:t>
      </w:r>
    </w:p>
    <w:p w:rsidR="00C91C6D" w:rsidRPr="001E2C37" w:rsidRDefault="00C91C6D" w:rsidP="00C91C6D">
      <w:pPr>
        <w:pStyle w:val="THESISHeading3"/>
        <w:rPr>
          <w:rFonts w:cs="Times New Roman"/>
        </w:rPr>
      </w:pPr>
      <w:bookmarkStart w:id="166" w:name="_Toc502401158"/>
      <w:r w:rsidRPr="001E2C37">
        <w:rPr>
          <w:rFonts w:cs="Times New Roman"/>
        </w:rPr>
        <w:t xml:space="preserve">Data </w:t>
      </w:r>
      <w:r>
        <w:rPr>
          <w:rFonts w:cs="Times New Roman"/>
        </w:rPr>
        <w:t>A</w:t>
      </w:r>
      <w:r w:rsidRPr="001E2C37">
        <w:rPr>
          <w:rFonts w:cs="Times New Roman"/>
        </w:rPr>
        <w:t>nalysis.</w:t>
      </w:r>
      <w:bookmarkEnd w:id="166"/>
      <w:r w:rsidRPr="001E2C37">
        <w:rPr>
          <w:rFonts w:cs="Times New Roman"/>
        </w:rPr>
        <w:t xml:space="preserve"> </w:t>
      </w:r>
    </w:p>
    <w:p w:rsidR="00C91C6D" w:rsidRPr="001E2C37" w:rsidRDefault="00C91C6D" w:rsidP="00C91C6D">
      <w:pPr>
        <w:pStyle w:val="VAFigureCaption"/>
        <w:rPr>
          <w:b/>
        </w:rPr>
      </w:pPr>
      <w:r w:rsidRPr="001E2C37">
        <w:t xml:space="preserve">Raw fluorescence data was exported from a custom LabVIEW data acquisition program to Microsoft Excel to plot electrophoretic data. Peak heights were measured from electropherograms by subtracting the baseline from the peak maximum. Concentrations were derived from external calibration curves. Statistical calculations were performed in Excel. Statistical significance was determined by calculation of a Student’s </w:t>
      </w:r>
      <w:r w:rsidRPr="001E2C37">
        <w:rPr>
          <w:i/>
        </w:rPr>
        <w:t>t</w:t>
      </w:r>
      <w:r w:rsidRPr="001E2C37">
        <w:t xml:space="preserve">-test with unequal variance or a paired student’s </w:t>
      </w:r>
      <w:r w:rsidRPr="00E02FBB">
        <w:rPr>
          <w:i/>
        </w:rPr>
        <w:t>t</w:t>
      </w:r>
      <w:r w:rsidRPr="001E2C37">
        <w:t xml:space="preserve">-test and </w:t>
      </w:r>
      <w:r w:rsidRPr="00E02FBB">
        <w:rPr>
          <w:i/>
        </w:rPr>
        <w:t>F</w:t>
      </w:r>
      <w:r w:rsidRPr="001E2C37">
        <w:t xml:space="preserve">-test at the specified confidence level. Results are represented as mean ± standard deviation. </w:t>
      </w:r>
    </w:p>
    <w:p w:rsidR="00C91C6D" w:rsidRPr="006C5C51" w:rsidRDefault="00C91C6D" w:rsidP="00C91C6D">
      <w:pPr>
        <w:spacing w:line="276" w:lineRule="auto"/>
      </w:pPr>
      <w:r>
        <w:br w:type="page"/>
      </w:r>
    </w:p>
    <w:p w:rsidR="00C91C6D" w:rsidRPr="001E2C37" w:rsidRDefault="00C91C6D" w:rsidP="00C91C6D">
      <w:pPr>
        <w:pStyle w:val="THESISHeading1"/>
        <w:jc w:val="center"/>
        <w:outlineLvl w:val="0"/>
        <w:rPr>
          <w:rFonts w:cs="Times New Roman"/>
        </w:rPr>
      </w:pPr>
      <w:bookmarkStart w:id="167" w:name="_Toc502401159"/>
      <w:bookmarkStart w:id="168" w:name="_Hlk499461544"/>
      <w:bookmarkStart w:id="169" w:name="_Hlk499461487"/>
      <w:r w:rsidRPr="001E2C37">
        <w:rPr>
          <w:rFonts w:cs="Times New Roman"/>
        </w:rPr>
        <w:lastRenderedPageBreak/>
        <w:t xml:space="preserve">QUANTIFICATION OF REDUCED AND OXIDIZED THIOLS WITH PRIMARY AMINE CONTENT IN HEMOLYMPH OF INDIVIDUAL </w:t>
      </w:r>
      <w:r w:rsidRPr="001E2C37">
        <w:rPr>
          <w:rFonts w:cs="Times New Roman"/>
          <w:i/>
        </w:rPr>
        <w:t>D. MELANOGASTER</w:t>
      </w:r>
      <w:r w:rsidRPr="001E2C37">
        <w:rPr>
          <w:rFonts w:cs="Times New Roman"/>
        </w:rPr>
        <w:t xml:space="preserve"> XCT MUTANTS UNDER OXIDATIVE STRESS CONDITIONS</w:t>
      </w:r>
      <w:bookmarkEnd w:id="167"/>
    </w:p>
    <w:p w:rsidR="00C91C6D" w:rsidRPr="001E2C37" w:rsidRDefault="00C91C6D" w:rsidP="00651565">
      <w:pPr>
        <w:pStyle w:val="THESISHeading20"/>
      </w:pPr>
      <w:bookmarkStart w:id="170" w:name="_Toc502401160"/>
      <w:bookmarkEnd w:id="168"/>
      <w:r w:rsidRPr="001E2C37">
        <w:t>Introduction</w:t>
      </w:r>
      <w:bookmarkEnd w:id="170"/>
    </w:p>
    <w:p w:rsidR="00C91C6D" w:rsidRPr="00241279" w:rsidRDefault="00C91C6D" w:rsidP="00C91C6D">
      <w:pPr>
        <w:pStyle w:val="08ArticleText"/>
        <w:spacing w:line="480" w:lineRule="auto"/>
        <w:rPr>
          <w:sz w:val="22"/>
          <w:szCs w:val="22"/>
        </w:rPr>
      </w:pPr>
      <w:r w:rsidRPr="001E2C37">
        <w:rPr>
          <w:sz w:val="22"/>
          <w:szCs w:val="22"/>
        </w:rPr>
        <w:tab/>
      </w:r>
      <w:r w:rsidRPr="001E2C37">
        <w:rPr>
          <w:sz w:val="22"/>
          <w:szCs w:val="22"/>
        </w:rPr>
        <w:tab/>
        <w:t>Glutathione (GSH) is the most widespread thiol in biological systems that provides methods to control oxidative damage induced by reactive oxygen species.</w:t>
      </w:r>
      <w:r w:rsidRPr="001E2C37">
        <w:rPr>
          <w:sz w:val="22"/>
          <w:szCs w:val="22"/>
        </w:rPr>
        <w:fldChar w:fldCharType="begin" w:fldLock="1"/>
      </w:r>
      <w:r>
        <w:rPr>
          <w:sz w:val="22"/>
          <w:szCs w:val="22"/>
        </w:rPr>
        <w:instrText>ADDIN CSL_CITATION { "citationItems" : [ { "id" : "ITEM-1", "itemData" : { "DOI" : "10.1016/S0753-3322(03)00043-X", "ISSN" : "07533322", "PMID" : "12818476", "abstract" : "Reduced glutathione (GSH) is the most prevalent non-protein thiol in animal cells. Its de novo and salvage synthesis serves to maintain a reduced cellular environment and the tripeptide is a co-factor for many cytoplasmic enzymes and may also act as an important post-translational modification in a number of cellular proteins. The cysteine thiol acts as a nucleophile in reactions with both exogenous and endogenous electrophilic species. As a consequence, reactive oxygen species (ROS) are frequently targeted by GSH in both spontaneous and catalytic reactions. Since ROS have defined roles in cell signaling events as well as in human disease pathologies, an imbalance in expression of GSH and associated enzymes has been implicated in a variety of circumstances. Cause and effect links between GSH metabolism and diseases such as cancer, neurodegenerative diseases, cystic fibrosis (CF), HIV, and aging have been shown. Polymorphic expression of enzymes involved in GSH homeostasis influences susceptibility and progression of these conditions. This review provides an overview of the biological importance of GSH at the level of the cell and organism. ?? 2003 ??ditions scientifiques et m??dicales Elsevier SAS. All rights reserved.", "author" : [ { "dropping-particle" : "", "family" : "Townsend", "given" : "Danyelle M.", "non-dropping-particle" : "", "parse-names" : false, "suffix" : "" }, { "dropping-particle" : "", "family" : "Tew", "given" : "Kenneth D.", "non-dropping-particle" : "", "parse-names" : false, "suffix" : "" }, { "dropping-particle" : "", "family" : "Tapiero", "given" : "Haim", "non-dropping-particle" : "", "parse-names" : false, "suffix" : "" } ], "container-title" : "Biomedicine &amp; Pharmacotherapy", "id" : "ITEM-1", "issue" : "3-4", "issued" : { "date-parts" : [ [ "2003", "5" ] ] }, "page" : "145-155", "title" : "The importance of glutathione in human disease", "type" : "article-journal", "volume" : "57" }, "uris" : [ "http://www.mendeley.com/documents/?uuid=e91e7086-da52-4a97-8492-800e04148648" ] }, { "id" : "ITEM-2", "itemData" : { "ISSN" : "0891-5849", "author" : [ { "dropping-particle" : "", "family" : "Schafer", "given" : "Freya Q", "non-dropping-particle" : "", "parse-names" : false, "suffix" : "" }, { "dropping-particle" : "", "family" : "Buettner", "given" : "Garry R", "non-dropping-particle" : "", "parse-names" : false, "suffix" : "" } ], "container-title" : "Free Radical Biology and Medicine", "id" : "ITEM-2", "issue" : "11", "issued" : { "date-parts" : [ [ "2001" ] ] }, "page" : "1191-1212", "publisher" : "Elsevier", "title" : "Redox environment of the cell as viewed through the redox state of the glutathione disulfide/glutathione couple", "type" : "article-journal", "volume" : "30" }, "uris" : [ "http://www.mendeley.com/documents/?uuid=81a9b0af-7bd1-4633-b645-f959d020cb25" ] }, { "id" : "ITEM-3", "itemData" : { "DOI" : "10.1016/j.mam.2008.05.005", "ISSN" : "1872-9452", "PMID" : "18601945", "abstract" : "Glutathione (GSH) is a ubiquitous intracellular peptide with diverse functions that include detoxification, antioxidant defense, maintenance of thiol status, and modulation of cell proliferation. GSH is synthesized in the cytosol of all mammalian cells in a tightly regulated manner. The major determinants of GSH synthesis are the availability of cysteine, the sulfur amino acid precursor, and the activity of the rate-limiting enzyme, glutamate cysteine ligase (GCL). GCL is composed for a catalytic (GCLC) and modifier (GCLM) subunit and they are regulated at multiple levels and at times differentially. The second enzyme of GSH synthesis, GSH synthase (GS) is also regulated in a coordinated manner as GCL subunits and its up-regulation can further enhance the capacity of the cell to synthesize GSH. Oxidative stress is well known to induce the expression of GSH synthetic enzymes. Key transcription factors identified thus far include Nrf2/Nrf1 via the antioxidant response element (ARE), activator protein-1 (AP-1) and nuclear factor kappa B (NFkappaB). Dysregulation of GSH synthesis is increasingly being recognized as contributing to the pathogenesis of many pathological conditions. These include diabetes mellitus, pulmonary fibrosis, cholestatic liver injury, endotoxemia and drug-resistant tumor cells. Manipulation of the GSH synthetic capacity is an important target in the treatment of many of these disorders.", "author" : [ { "dropping-particle" : "", "family" : "Lu", "given" : "Shelly C", "non-dropping-particle" : "", "parse-names" : false, "suffix" : "" } ], "container-title" : "Molecular aspects of medicine", "id" : "ITEM-3", "issue" : "1-2", "issued" : { "date-parts" : [ [ "2011" ] ] }, "page" : "42-59", "publisher" : "Elsevier Ltd", "title" : "Regulation of glutathione synthesis.", "type" : "article-journal", "volume" : "30" }, "uris" : [ "http://www.mendeley.com/documents/?uuid=2e729327-17f9-4385-864b-347384e82878" ] } ], "mendeley" : { "formattedCitation" : "&lt;sup&gt;130\u2013132&lt;/sup&gt;", "plainTextFormattedCitation" : "130\u2013132", "previouslyFormattedCitation" : "&lt;sup&gt;130\u2013132&lt;/sup&gt;" }, "properties" : { "noteIndex" : 1 }, "schema" : "https://github.com/citation-style-language/schema/raw/master/csl-citation.json" }</w:instrText>
      </w:r>
      <w:r w:rsidRPr="001E2C37">
        <w:rPr>
          <w:sz w:val="22"/>
          <w:szCs w:val="22"/>
        </w:rPr>
        <w:fldChar w:fldCharType="separate"/>
      </w:r>
      <w:r w:rsidRPr="00817F6F">
        <w:rPr>
          <w:noProof/>
          <w:sz w:val="22"/>
          <w:szCs w:val="22"/>
          <w:vertAlign w:val="superscript"/>
        </w:rPr>
        <w:t>130–132</w:t>
      </w:r>
      <w:r w:rsidRPr="001E2C37">
        <w:rPr>
          <w:sz w:val="22"/>
          <w:szCs w:val="22"/>
        </w:rPr>
        <w:fldChar w:fldCharType="end"/>
      </w:r>
      <w:r w:rsidRPr="001E2C37">
        <w:rPr>
          <w:sz w:val="22"/>
          <w:szCs w:val="22"/>
        </w:rPr>
        <w:t xml:space="preserve">  </w:t>
      </w:r>
      <w:r>
        <w:rPr>
          <w:sz w:val="22"/>
          <w:szCs w:val="22"/>
        </w:rPr>
        <w:t>An imbalance of GSH</w:t>
      </w:r>
      <w:r w:rsidRPr="001E2C37">
        <w:rPr>
          <w:sz w:val="22"/>
          <w:szCs w:val="22"/>
        </w:rPr>
        <w:t xml:space="preserve"> </w:t>
      </w:r>
      <w:r>
        <w:rPr>
          <w:sz w:val="22"/>
          <w:szCs w:val="22"/>
        </w:rPr>
        <w:t>has been</w:t>
      </w:r>
      <w:r w:rsidRPr="001E2C37">
        <w:rPr>
          <w:sz w:val="22"/>
          <w:szCs w:val="22"/>
        </w:rPr>
        <w:t xml:space="preserve"> </w:t>
      </w:r>
      <w:r>
        <w:rPr>
          <w:sz w:val="22"/>
          <w:szCs w:val="22"/>
        </w:rPr>
        <w:t>detected</w:t>
      </w:r>
      <w:r w:rsidRPr="001E2C37">
        <w:rPr>
          <w:sz w:val="22"/>
          <w:szCs w:val="22"/>
        </w:rPr>
        <w:t xml:space="preserve"> in a variety of </w:t>
      </w:r>
      <w:r>
        <w:rPr>
          <w:sz w:val="22"/>
          <w:szCs w:val="22"/>
        </w:rPr>
        <w:t>diseases</w:t>
      </w:r>
      <w:r w:rsidRPr="001E2C37">
        <w:rPr>
          <w:sz w:val="22"/>
          <w:szCs w:val="22"/>
        </w:rPr>
        <w:t xml:space="preserve">, </w:t>
      </w:r>
      <w:r>
        <w:rPr>
          <w:sz w:val="22"/>
          <w:szCs w:val="22"/>
        </w:rPr>
        <w:t>such as</w:t>
      </w:r>
      <w:r w:rsidRPr="001E2C37">
        <w:rPr>
          <w:sz w:val="22"/>
          <w:szCs w:val="22"/>
        </w:rPr>
        <w:t xml:space="preserve">, cancer, </w:t>
      </w:r>
      <w:r>
        <w:rPr>
          <w:sz w:val="22"/>
          <w:szCs w:val="22"/>
        </w:rPr>
        <w:t>aging, HIV, Alzheimer’s</w:t>
      </w:r>
      <w:r w:rsidRPr="001E2C37">
        <w:rPr>
          <w:sz w:val="22"/>
          <w:szCs w:val="22"/>
        </w:rPr>
        <w:t>,</w:t>
      </w:r>
      <w:r>
        <w:rPr>
          <w:sz w:val="22"/>
          <w:szCs w:val="22"/>
        </w:rPr>
        <w:t xml:space="preserve"> neurological disorders,</w:t>
      </w:r>
      <w:r w:rsidRPr="001E2C37">
        <w:rPr>
          <w:sz w:val="22"/>
          <w:szCs w:val="22"/>
        </w:rPr>
        <w:t xml:space="preserve"> </w:t>
      </w:r>
      <w:r>
        <w:rPr>
          <w:sz w:val="22"/>
          <w:szCs w:val="22"/>
        </w:rPr>
        <w:t xml:space="preserve">and </w:t>
      </w:r>
      <w:r w:rsidRPr="001E2C37">
        <w:rPr>
          <w:sz w:val="22"/>
          <w:szCs w:val="22"/>
        </w:rPr>
        <w:t>cystic fibrosis.</w:t>
      </w:r>
      <w:r w:rsidRPr="001E2C37">
        <w:rPr>
          <w:sz w:val="22"/>
          <w:szCs w:val="22"/>
        </w:rPr>
        <w:fldChar w:fldCharType="begin" w:fldLock="1"/>
      </w:r>
      <w:r>
        <w:rPr>
          <w:sz w:val="22"/>
          <w:szCs w:val="22"/>
        </w:rPr>
        <w:instrText>ADDIN CSL_CITATION { "citationItems" : [ { "id" : "ITEM-1", "itemData" : { "DOI" : "10.1016/S0753-3322(03)00043-X", "ISSN" : "07533322", "PMID" : "12818476", "abstract" : "Reduced glutathione (GSH) is the most prevalent non-protein thiol in animal cells. Its de novo and salvage synthesis serves to maintain a reduced cellular environment and the tripeptide is a co-factor for many cytoplasmic enzymes and may also act as an important post-translational modification in a number of cellular proteins. The cysteine thiol acts as a nucleophile in reactions with both exogenous and endogenous electrophilic species. As a consequence, reactive oxygen species (ROS) are frequently targeted by GSH in both spontaneous and catalytic reactions. Since ROS have defined roles in cell signaling events as well as in human disease pathologies, an imbalance in expression of GSH and associated enzymes has been implicated in a variety of circumstances. Cause and effect links between GSH metabolism and diseases such as cancer, neurodegenerative diseases, cystic fibrosis (CF), HIV, and aging have been shown. Polymorphic expression of enzymes involved in GSH homeostasis influences susceptibility and progression of these conditions. This review provides an overview of the biological importance of GSH at the level of the cell and organism. ?? 2003 ??ditions scientifiques et m??dicales Elsevier SAS. All rights reserved.", "author" : [ { "dropping-particle" : "", "family" : "Townsend", "given" : "Danyelle M.", "non-dropping-particle" : "", "parse-names" : false, "suffix" : "" }, { "dropping-particle" : "", "family" : "Tew", "given" : "Kenneth D.", "non-dropping-particle" : "", "parse-names" : false, "suffix" : "" }, { "dropping-particle" : "", "family" : "Tapiero", "given" : "Haim", "non-dropping-particle" : "", "parse-names" : false, "suffix" : "" } ], "container-title" : "Biomedicine &amp; Pharmacotherapy", "id" : "ITEM-1", "issue" : "3-4", "issued" : { "date-parts" : [ [ "2003", "5" ] ] }, "page" : "145-155", "title" : "The importance of glutathione in human disease", "type" : "article-journal", "volume" : "57" }, "uris" : [ "http://www.mendeley.com/documents/?uuid=e91e7086-da52-4a97-8492-800e04148648" ] } ], "mendeley" : { "formattedCitation" : "&lt;sup&gt;130&lt;/sup&gt;", "plainTextFormattedCitation" : "130", "previouslyFormattedCitation" : "&lt;sup&gt;130&lt;/sup&gt;" }, "properties" : { "noteIndex" : 0 }, "schema" : "https://github.com/citation-style-language/schema/raw/master/csl-citation.json" }</w:instrText>
      </w:r>
      <w:r w:rsidRPr="001E2C37">
        <w:rPr>
          <w:sz w:val="22"/>
          <w:szCs w:val="22"/>
        </w:rPr>
        <w:fldChar w:fldCharType="separate"/>
      </w:r>
      <w:r w:rsidRPr="00817F6F">
        <w:rPr>
          <w:noProof/>
          <w:sz w:val="22"/>
          <w:szCs w:val="22"/>
          <w:vertAlign w:val="superscript"/>
        </w:rPr>
        <w:t>130</w:t>
      </w:r>
      <w:r w:rsidRPr="001E2C37">
        <w:rPr>
          <w:sz w:val="22"/>
          <w:szCs w:val="22"/>
        </w:rPr>
        <w:fldChar w:fldCharType="end"/>
      </w:r>
      <w:r w:rsidRPr="001E2C37">
        <w:rPr>
          <w:sz w:val="22"/>
          <w:szCs w:val="22"/>
        </w:rPr>
        <w:t xml:space="preserve"> Indications of GSH imbalance occur when oxidized forms, glutathione disulfide (GSSG), accumulate. The </w:t>
      </w:r>
      <w:r>
        <w:rPr>
          <w:sz w:val="22"/>
          <w:szCs w:val="22"/>
        </w:rPr>
        <w:t xml:space="preserve">production and </w:t>
      </w:r>
      <w:r w:rsidRPr="001E2C37">
        <w:rPr>
          <w:sz w:val="22"/>
          <w:szCs w:val="22"/>
        </w:rPr>
        <w:t>regulat</w:t>
      </w:r>
      <w:r>
        <w:rPr>
          <w:sz w:val="22"/>
          <w:szCs w:val="22"/>
        </w:rPr>
        <w:t>ion</w:t>
      </w:r>
      <w:r w:rsidRPr="001E2C37">
        <w:rPr>
          <w:sz w:val="22"/>
          <w:szCs w:val="22"/>
        </w:rPr>
        <w:t xml:space="preserve"> of GSH by </w:t>
      </w:r>
      <w:r>
        <w:rPr>
          <w:sz w:val="22"/>
          <w:szCs w:val="22"/>
        </w:rPr>
        <w:t>the</w:t>
      </w:r>
      <w:r w:rsidRPr="001E2C37">
        <w:rPr>
          <w:sz w:val="22"/>
          <w:szCs w:val="22"/>
        </w:rPr>
        <w:t xml:space="preserve"> cystine-glutamate transporter (xCT), a membrane bound protein, is </w:t>
      </w:r>
      <w:r>
        <w:rPr>
          <w:sz w:val="22"/>
          <w:szCs w:val="22"/>
        </w:rPr>
        <w:t>widely accepted by scientists</w:t>
      </w:r>
      <w:r w:rsidRPr="001E2C37">
        <w:rPr>
          <w:sz w:val="22"/>
          <w:szCs w:val="22"/>
        </w:rPr>
        <w:t>.</w:t>
      </w:r>
      <w:r w:rsidRPr="001E2C37">
        <w:rPr>
          <w:sz w:val="22"/>
          <w:szCs w:val="22"/>
          <w:vertAlign w:val="superscript"/>
        </w:rPr>
        <w:fldChar w:fldCharType="begin" w:fldLock="1"/>
      </w:r>
      <w:r>
        <w:rPr>
          <w:sz w:val="22"/>
          <w:szCs w:val="22"/>
          <w:vertAlign w:val="superscript"/>
        </w:rPr>
        <w:instrText>ADDIN CSL_CITATION { "citationItems" : [ { "id" : "ITEM-1", "itemData" : { "ISSN" : "0006-3002", "PMID" : "11406111", "abstract" : "A human cDNA for amino acid transport system x(C)(-) was isolated from diethyl maleate-treated human glioma U87 cells. U87 cells expressed two variants of system x(C)(-) transporters hxCTa and hxCTb with altered C-terminus regions probably generated by the alternative splicing at 3'-ends. Both hxCTa and hxCTb messages were also detected in spinal cord, brain and pancreas, although the level of hxCTb expression appears to be lower than that of hxCTa in these tissues. When expressed in Xenopus oocytes, hxCTb required the heavy chain of 4F2 cell surface antigen (4F2hc) and exhibited the Na(+)-independent transport of L-cystine and L-glutamate, consistent with the properties of system x(C)(-). In agreement with this, 137 kDa band was detected by either anti-xCT or anti-4F2hc antibodies in the non-reducing condition in western blots, whereas it shifted to 50 kDa or 90 kDa bands in the reducing condition, indicating the association of two proteins via disulfide bands. We found that the expression of xCT was rapidly induced in U87 cells upon oxidative stress by diethyl maleate treatment, which was accompanied by the increase in the L-cystine uptake by U87 cells. Because of this highly regulated nature, xCT in glial cells would fulfill the task to protect neurons against oxidative stress by providing suitable amount of cystine to produce glutathione.", "author" : [ { "dropping-particle" : "", "family" : "Kim", "given" : "J Y", "non-dropping-particle" : "", "parse-names" : false, "suffix" : "" }, { "dropping-particle" : "", "family" : "Kanai", "given" : "Y", "non-dropping-particle" : "", "parse-names" : false, "suffix" : "" }, { "dropping-particle" : "", "family" : "Chairoungdua", "given" : "a", "non-dropping-particle" : "", "parse-names" : false, "suffix" : "" }, { "dropping-particle" : "", "family" : "Cha", "given" : "S H", "non-dropping-particle" : "", "parse-names" : false, "suffix" : "" }, { "dropping-particle" : "", "family" : "Matsuo", "given" : "H", "non-dropping-particle" : "", "parse-names" : false, "suffix" : "" }, { "dropping-particle" : "", "family" : "Kim", "given" : "D K", "non-dropping-particle" : "", "parse-names" : false, "suffix" : "" }, { "dropping-particle" : "", "family" : "Inatomi", "given" : "J", "non-dropping-particle" : "", "parse-names" : false, "suffix" : "" }, { "dropping-particle" : "", "family" : "Sawa", "given" : "H", "non-dropping-particle" : "", "parse-names" : false, "suffix" : "" }, { "dropping-particle" : "", "family" : "Ida", "given" : "Y", "non-dropping-particle" : "", "parse-names" : false, "suffix" : "" }, { "dropping-particle" : "", "family" : "Endou", "given" : "H", "non-dropping-particle" : "", "parse-names" : false, "suffix" : "" } ], "container-title" : "Biochimica et biophysica acta", "id" : "ITEM-1", "issue" : "2", "issued" : { "date-parts" : [ [ "2001", "6", "6" ] ] }, "page" : "335-44", "title" : "Human cystine/glutamate transporter: cDNA cloning and upregulation by oxidative stress in glioma cells.", "type" : "article-journal", "volume" : "1512" }, "uris" : [ "http://www.mendeley.com/documents/?uuid=63e38747-5891-4d89-88cf-14da275e5e2a" ] }, { "id" : "ITEM-2", "itemData" : { "ISSN" : "1529-2401", "PMID" : "12223556", "abstract" : "Mammalian cells express a transport system known as system x(c)-, which is an exchange agency specific for anionic forms of cystine and glutamate. System x(c)- activity is important to maintain both intracellular glutathione levels and the redox balance between cystine and cysteine in the extracellular milieu. We have shown that the cloned cDNAs encoding the transporter for system x(c)- consist of two components, xCT and the heavy chain of 4F2 antigen. In the present study, we have investigated the mRNA distribution for these components in the mouse brain by in situ hybridization. The xCT mRNA was expressed in the area postrema, subfornical organ, habenular nucleus, hypothalamic area, and ependymal cells of the lateral wall of the third ventricle in the adult mouse brain. A strong signal was also detected in the meninges in both adult and fetal mouse brains. The mRNA expression of the heavy chain of 4F2 antigen was detected in a more broad area, including all of the regions in which xCT mRNA was detected. These data are compatible with our biochemical evidence that xCT functions in combination with the heavy chain of 4F2 antigen to elicit system x(c)- activity. The expression of system x(c)- in meninges and some circumventricular organs may suggest that this transporter contributes to the maintenance of the redox state (i.e., cysteine/cystine ratio) in the CSF.", "author" : [ { "dropping-particle" : "", "family" : "Sato", "given" : "Hideyo", "non-dropping-particle" : "", "parse-names" : false, "suffix" : "" }, { "dropping-particle" : "", "family" : "Tamba", "given" : "Michiko", "non-dropping-particle" : "", "parse-names" : false, "suffix" : "" }, { "dropping-particle" : "", "family" : "Okuno", "given" : "Suzuka", "non-dropping-particle" : "", "parse-names" : false, "suffix" : "" }, { "dropping-particle" : "", "family" : "Sato", "given" : "Kanako", "non-dropping-particle" : "", "parse-names" : false, "suffix" : "" }, { "dropping-particle" : "", "family" : "Keino-Masu", "given" : "Kazuko", "non-dropping-particle" : "", "parse-names" : false, "suffix" : "" }, { "dropping-particle" : "", "family" : "Masu", "given" : "Masayuki", "non-dropping-particle" : "", "parse-names" : false, "suffix" : "" }, { "dropping-particle" : "", "family" : "Bannai", "given" : "Shiro", "non-dropping-particle" : "", "parse-names" : false, "suffix" : "" } ], "container-title" : "The Journal of neuroscience : the official journal of the Society for Neuroscience", "id" : "ITEM-2", "issue" : "18", "issued" : { "date-parts" : [ [ "2002", "9", "15" ] ] }, "page" : "8028-33", "title" : "Distribution of cystine/glutamate exchange transporter, system x(c)-, in the mouse brain.", "type" : "article-journal", "volume" : "22" }, "uris" : [ "http://www.mendeley.com/documents/?uuid=05797ea8-fa4f-477c-9de0-b2040ee73c6d" ] }, { "id" : "ITEM-3", "itemData" : { "DOI" : "10.1523/JNEUROSCI.4770-06.2007", "ISBN" : "0270-6474", "ISSN" : "1529-2401", "PMID" : "17202478", "abstract" : "We hypothesized that cystine/glutamate transporters (xCTs) might be critical regulators of ambient extracellular glutamate levels in the nervous system and that misregulation of this glutamate pool might have important neurophysiological and/or behavioral consequences. To test this idea, we identified and functionally characterized a novel Drosophila xCT gene, which we subsequently named \"genderblind\" (gb). Genderblind is expressed in a previously overlooked subset of peripheral and central glia. Genetic elimination of gb causes a 50% reduction in extracellular glutamate concentration, demonstrating that xCT transporters are important regulators of extracellular glutamate. Consistent with previous studies showing that extracellular glutamate regulates postsynaptic glutamate receptor clustering, gb mutants show a large (200-300%) increase in the number of postsynaptic glutamate receptors. This increase in postsynaptic receptor abundance is not accompanied by other obvious synaptic changes and is completely rescued when synapses are cultured in wild-type levels of glutamate. Additional in situ pharmacology suggests that glutamate-mediated suppression of glutamate receptor clustering depends on receptor desensitization. Together, our results suggest that (1) xCT transporters are critical for regulation of ambient extracellular glutamate in vivo; (2) ambient extracellular glutamate maintains some receptors constitutively desensitized in vivo; and (3) constitutive desensitization of ionotropic glutamate receptors suppresses their ability to cluster at synapses.", "author" : [ { "dropping-particle" : "", "family" : "Augustin", "given" : "Hrvoje", "non-dropping-particle" : "", "parse-names" : false, "suffix" : "" }, { "dropping-particle" : "", "family" : "Grosjean", "given" : "Yael", "non-dropping-particle" : "", "parse-names" : false, "suffix" : "" }, { "dropping-particle" : "", "family" : "Chen", "given" : "Kaiyun", "non-dropping-particle" : "", "parse-names" : false, "suffix" : "" }, { "dropping-particle" : "", "family" : "Sheng", "given" : "Qi", "non-dropping-particle" : "", "parse-names" : false, "suffix" : "" }, { "dropping-particle" : "", "family" : "Featherstone", "given" : "David E", "non-dropping-particle" : "", "parse-names" : false, "suffix" : "" } ], "container-title" : "The Journal of neuroscience : the official journal of the Society for Neuroscience", "id" : "ITEM-3", "issue" : "1", "issued" : { "date-parts" : [ [ "2007", "1", "3" ] ] }, "page" : "111-23", "title" : "Nonvesicular release of glutamate by glial xCT transporters suppresses glutamate receptor clustering &lt;i&gt;in vivo&lt;/i&gt;", "type" : "article-journal", "volume" : "27" }, "uris" : [ "http://www.mendeley.com/documents/?uuid=e3e9959f-aaaf-41bb-aaa7-8ddaaa0425a8" ] }, { "id" : "ITEM-4", "itemData" : { "DOI" : "10.1016/j.mam.2008.08.006", "ISSN" : "1872-9452", "PMID" : "18796312", "abstract" : "This review is the introduction to a special issue concerning, glutathione (GSH), the most abundant low molecular weight thiol compound synthesized in cells. GSH plays critical roles in protecting cells from oxidative damage and the toxicity of xenobiotic electrophiles, and maintaining redox homeostasis. Here, the functions and GSH and the sources of oxidants and electrophiles, the elimination of oxidants by reduction and electrophiles by conjugation with GSH are briefly described. Methods of assessing GSH status in the cells are also described. GSH synthesis and its regulation are addressed along with therapeutic approaches for manipulating GSH content that have been proposed. The purpose here is to provide a brief overview of some of the important aspects of glutathione metabolism as part of this special issue that will provide a more comprehensive review of the state of knowledge regarding this essential molecule.", "author" : [ { "dropping-particle" : "", "family" : "Forman", "given" : "Henry Jay", "non-dropping-particle" : "", "parse-names" : false, "suffix" : "" }, { "dropping-particle" : "", "family" : "Zhang", "given" : "Hongqiao", "non-dropping-particle" : "", "parse-names" : false, "suffix" : "" }, { "dropping-particle" : "", "family" : "Rinna", "given" : "Alessandra", "non-dropping-particle" : "", "parse-names" : false, "suffix" : "" } ], "container-title" : "Molecular aspects of medicine", "id" : "ITEM-4", "issue" : "1-2", "issued" : { "date-parts" : [ [ "2009" ] ] }, "page" : "1-12", "publisher" : "Elsevier Ltd", "title" : "Glutathione: overview of its protective roles, measurement, and biosynthesis.", "type" : "article-journal", "volume" : "30" }, "uris" : [ "http://www.mendeley.com/documents/?uuid=dd692419-e97f-47e3-838d-95344844342e" ] } ], "mendeley" : { "formattedCitation" : "&lt;sup&gt;91,133\u2013135&lt;/sup&gt;", "plainTextFormattedCitation" : "91,133\u2013135", "previouslyFormattedCitation" : "&lt;sup&gt;91,133\u2013135&lt;/sup&gt;" }, "properties" : { "noteIndex" : 0 }, "schema" : "https://github.com/citation-style-language/schema/raw/master/csl-citation.json" }</w:instrText>
      </w:r>
      <w:r w:rsidRPr="001E2C37">
        <w:rPr>
          <w:sz w:val="22"/>
          <w:szCs w:val="22"/>
          <w:vertAlign w:val="superscript"/>
        </w:rPr>
        <w:fldChar w:fldCharType="separate"/>
      </w:r>
      <w:r w:rsidRPr="00817F6F">
        <w:rPr>
          <w:noProof/>
          <w:sz w:val="22"/>
          <w:szCs w:val="22"/>
          <w:vertAlign w:val="superscript"/>
        </w:rPr>
        <w:t>91,133–135</w:t>
      </w:r>
      <w:r w:rsidRPr="001E2C37">
        <w:rPr>
          <w:sz w:val="22"/>
          <w:szCs w:val="22"/>
          <w:vertAlign w:val="superscript"/>
        </w:rPr>
        <w:fldChar w:fldCharType="end"/>
      </w:r>
      <w:r w:rsidRPr="001E2C37">
        <w:rPr>
          <w:sz w:val="22"/>
          <w:szCs w:val="22"/>
          <w:vertAlign w:val="superscript"/>
        </w:rPr>
        <w:t xml:space="preserve"> </w:t>
      </w:r>
      <w:r>
        <w:rPr>
          <w:sz w:val="22"/>
          <w:szCs w:val="22"/>
        </w:rPr>
        <w:t xml:space="preserve">Under OS conditions, the xCT protein is more expressive since the production of GSH is necessary to maintain low levels of reactive oxygen species. </w:t>
      </w:r>
      <w:r w:rsidRPr="001E2C37">
        <w:rPr>
          <w:sz w:val="22"/>
          <w:szCs w:val="22"/>
        </w:rPr>
        <w:t>Measurements of reduced to oxidized ratios</w:t>
      </w:r>
      <w:r>
        <w:rPr>
          <w:sz w:val="22"/>
          <w:szCs w:val="22"/>
        </w:rPr>
        <w:t xml:space="preserve"> of glutathione</w:t>
      </w:r>
      <w:r w:rsidRPr="001E2C37">
        <w:rPr>
          <w:sz w:val="22"/>
          <w:szCs w:val="22"/>
        </w:rPr>
        <w:t xml:space="preserve"> is imperative and </w:t>
      </w:r>
      <w:r>
        <w:rPr>
          <w:sz w:val="22"/>
          <w:szCs w:val="22"/>
        </w:rPr>
        <w:t xml:space="preserve">is </w:t>
      </w:r>
      <w:r w:rsidRPr="001E2C37">
        <w:rPr>
          <w:sz w:val="22"/>
          <w:szCs w:val="22"/>
        </w:rPr>
        <w:t>a determining factor of</w:t>
      </w:r>
      <w:r>
        <w:rPr>
          <w:sz w:val="22"/>
          <w:szCs w:val="22"/>
        </w:rPr>
        <w:t xml:space="preserve"> oxidative stress</w:t>
      </w:r>
      <w:r w:rsidRPr="001E2C37">
        <w:rPr>
          <w:sz w:val="22"/>
          <w:szCs w:val="22"/>
        </w:rPr>
        <w:t xml:space="preserve"> </w:t>
      </w:r>
      <w:r>
        <w:rPr>
          <w:sz w:val="22"/>
          <w:szCs w:val="22"/>
        </w:rPr>
        <w:t>(</w:t>
      </w:r>
      <w:r w:rsidRPr="001E2C37">
        <w:rPr>
          <w:sz w:val="22"/>
          <w:szCs w:val="22"/>
        </w:rPr>
        <w:t>OS</w:t>
      </w:r>
      <w:r>
        <w:rPr>
          <w:sz w:val="22"/>
          <w:szCs w:val="22"/>
        </w:rPr>
        <w:t>)</w:t>
      </w:r>
      <w:r w:rsidRPr="001E2C37">
        <w:rPr>
          <w:sz w:val="22"/>
          <w:szCs w:val="22"/>
        </w:rPr>
        <w:t>.</w:t>
      </w:r>
    </w:p>
    <w:p w:rsidR="00C91C6D" w:rsidRPr="001E2C37" w:rsidRDefault="00C91C6D" w:rsidP="00C91C6D">
      <w:pPr>
        <w:pStyle w:val="08ArticleText"/>
        <w:spacing w:line="480" w:lineRule="auto"/>
        <w:rPr>
          <w:sz w:val="22"/>
          <w:szCs w:val="22"/>
        </w:rPr>
      </w:pPr>
      <w:r w:rsidRPr="001E2C37">
        <w:rPr>
          <w:sz w:val="22"/>
          <w:szCs w:val="22"/>
        </w:rPr>
        <w:tab/>
      </w:r>
      <w:r w:rsidRPr="001E2C37">
        <w:rPr>
          <w:sz w:val="22"/>
          <w:szCs w:val="22"/>
        </w:rPr>
        <w:tab/>
        <w:t xml:space="preserve">However, </w:t>
      </w:r>
      <w:r>
        <w:rPr>
          <w:sz w:val="22"/>
          <w:szCs w:val="22"/>
        </w:rPr>
        <w:t xml:space="preserve">the </w:t>
      </w:r>
      <w:r w:rsidRPr="001E2C37">
        <w:rPr>
          <w:sz w:val="22"/>
          <w:szCs w:val="22"/>
        </w:rPr>
        <w:t>quantification of thiols in reduced and oxidized forms are prone to several challenges. GSH readily oxidizes to its disulfide form, GSSG</w:t>
      </w:r>
      <w:r>
        <w:rPr>
          <w:sz w:val="22"/>
          <w:szCs w:val="22"/>
        </w:rPr>
        <w:t xml:space="preserve"> under normoxic conditions.</w:t>
      </w:r>
      <w:r w:rsidRPr="001E2C37">
        <w:rPr>
          <w:sz w:val="22"/>
          <w:szCs w:val="22"/>
        </w:rPr>
        <w:t xml:space="preserve"> </w:t>
      </w:r>
      <w:r>
        <w:rPr>
          <w:sz w:val="22"/>
          <w:szCs w:val="22"/>
        </w:rPr>
        <w:t>F</w:t>
      </w:r>
      <w:r w:rsidRPr="001E2C37">
        <w:rPr>
          <w:sz w:val="22"/>
          <w:szCs w:val="22"/>
        </w:rPr>
        <w:t xml:space="preserve">luorescence tagging </w:t>
      </w:r>
      <w:r>
        <w:rPr>
          <w:sz w:val="22"/>
          <w:szCs w:val="22"/>
        </w:rPr>
        <w:t>of GSSG is</w:t>
      </w:r>
      <w:r w:rsidRPr="001E2C37">
        <w:rPr>
          <w:sz w:val="22"/>
          <w:szCs w:val="22"/>
        </w:rPr>
        <w:t xml:space="preserve"> restricted without reduction </w:t>
      </w:r>
      <w:r>
        <w:rPr>
          <w:sz w:val="22"/>
          <w:szCs w:val="22"/>
        </w:rPr>
        <w:t>of the disulfide bond because</w:t>
      </w:r>
      <w:r w:rsidRPr="001E2C37">
        <w:rPr>
          <w:sz w:val="22"/>
          <w:szCs w:val="22"/>
        </w:rPr>
        <w:t xml:space="preserve"> </w:t>
      </w:r>
      <w:r>
        <w:rPr>
          <w:sz w:val="22"/>
          <w:szCs w:val="22"/>
        </w:rPr>
        <w:t>steric hindrance limits labelling of the</w:t>
      </w:r>
      <w:r w:rsidRPr="001E2C37">
        <w:rPr>
          <w:sz w:val="22"/>
          <w:szCs w:val="22"/>
        </w:rPr>
        <w:t xml:space="preserve"> primary amine. Electroanalytical measurements of these thiols are limited by sample storage and electrode instability.</w:t>
      </w:r>
      <w:r w:rsidRPr="001E2C37">
        <w:rPr>
          <w:sz w:val="22"/>
          <w:szCs w:val="22"/>
          <w:vertAlign w:val="superscript"/>
        </w:rPr>
        <w:fldChar w:fldCharType="begin" w:fldLock="1"/>
      </w:r>
      <w:r>
        <w:rPr>
          <w:sz w:val="22"/>
          <w:szCs w:val="22"/>
          <w:vertAlign w:val="superscript"/>
        </w:rPr>
        <w:instrText>ADDIN CSL_CITATION { "citationItems" : [ { "id" : "ITEM-1", "itemData" : { "ISSN" : "0076-6879", "PMID" : "11885298", "author" : [ { "dropping-particle" : "", "family" : "Jones", "given" : "Dean P", "non-dropping-particle" : "", "parse-names" : false, "suffix" : "" } ], "container-title" : "Methods in enzymology", "id" : "ITEM-1", "issue" : "1999", "issued" : { "date-parts" : [ [ "2002", "1" ] ] }, "page" : "93-112", "title" : "Redox potential of GSH/GSSG couple: assay and biological significance.", "type" : "article-journal", "volume" : "348" }, "uris" : [ "http://www.mendeley.com/documents/?uuid=bc370889-6caf-4568-972f-03b6430a9f58" ] } ], "mendeley" : { "formattedCitation" : "&lt;sup&gt;136&lt;/sup&gt;", "plainTextFormattedCitation" : "136", "previouslyFormattedCitation" : "&lt;sup&gt;136&lt;/sup&gt;" }, "properties" : { "noteIndex" : 0 }, "schema" : "https://github.com/citation-style-language/schema/raw/master/csl-citation.json" }</w:instrText>
      </w:r>
      <w:r w:rsidRPr="001E2C37">
        <w:rPr>
          <w:sz w:val="22"/>
          <w:szCs w:val="22"/>
          <w:vertAlign w:val="superscript"/>
        </w:rPr>
        <w:fldChar w:fldCharType="separate"/>
      </w:r>
      <w:r w:rsidRPr="00817F6F">
        <w:rPr>
          <w:noProof/>
          <w:sz w:val="22"/>
          <w:szCs w:val="22"/>
          <w:vertAlign w:val="superscript"/>
        </w:rPr>
        <w:t>136</w:t>
      </w:r>
      <w:r w:rsidRPr="001E2C37">
        <w:rPr>
          <w:sz w:val="22"/>
          <w:szCs w:val="22"/>
          <w:vertAlign w:val="superscript"/>
        </w:rPr>
        <w:fldChar w:fldCharType="end"/>
      </w:r>
      <w:r w:rsidRPr="001E2C37">
        <w:rPr>
          <w:sz w:val="22"/>
          <w:szCs w:val="22"/>
        </w:rPr>
        <w:t xml:space="preserve"> A technique with little sample preparation for measuring GSH and GSSG is high performance liquid </w:t>
      </w:r>
      <w:r w:rsidRPr="001E2C37">
        <w:rPr>
          <w:sz w:val="22"/>
          <w:szCs w:val="22"/>
          <w:lang w:val="en-US"/>
        </w:rPr>
        <w:t>chromatography</w:t>
      </w:r>
      <w:r w:rsidRPr="001E2C37">
        <w:rPr>
          <w:sz w:val="22"/>
          <w:szCs w:val="22"/>
        </w:rPr>
        <w:t xml:space="preserve"> </w:t>
      </w:r>
      <w:r w:rsidRPr="001E2C37">
        <w:rPr>
          <w:sz w:val="22"/>
          <w:szCs w:val="22"/>
          <w:lang w:val="en-US"/>
        </w:rPr>
        <w:t>with</w:t>
      </w:r>
      <w:r w:rsidRPr="001E2C37">
        <w:rPr>
          <w:sz w:val="22"/>
          <w:szCs w:val="22"/>
        </w:rPr>
        <w:t xml:space="preserve"> </w:t>
      </w:r>
      <w:r>
        <w:rPr>
          <w:sz w:val="22"/>
          <w:szCs w:val="22"/>
          <w:lang w:val="en-US"/>
        </w:rPr>
        <w:t>ultraviolet</w:t>
      </w:r>
      <w:r w:rsidRPr="001E2C37">
        <w:rPr>
          <w:sz w:val="22"/>
          <w:szCs w:val="22"/>
        </w:rPr>
        <w:t xml:space="preserve"> detection (HPLC-UV).</w:t>
      </w:r>
      <w:r w:rsidRPr="001E2C37">
        <w:rPr>
          <w:sz w:val="22"/>
          <w:szCs w:val="22"/>
        </w:rPr>
        <w:fldChar w:fldCharType="begin" w:fldLock="1"/>
      </w:r>
      <w:r>
        <w:rPr>
          <w:sz w:val="22"/>
          <w:szCs w:val="22"/>
        </w:rPr>
        <w:instrText>ADDIN CSL_CITATION { "citationItems" : [ { "id" : "ITEM-1", "itemData" : { "DOI" : "10.1016/j.mam.2008.08.006", "ISSN" : "1872-9452", "PMID" : "18796312", "abstract" : "This review is the introduction to a special issue concerning, glutathione (GSH), the most abundant low molecular weight thiol compound synthesized in cells. GSH plays critical roles in protecting cells from oxidative damage and the toxicity of xenobiotic electrophiles, and maintaining redox homeostasis. Here, the functions and GSH and the sources of oxidants and electrophiles, the elimination of oxidants by reduction and electrophiles by conjugation with GSH are briefly described. Methods of assessing GSH status in the cells are also described. GSH synthesis and its regulation are addressed along with therapeutic approaches for manipulating GSH content that have been proposed. The purpose here is to provide a brief overview of some of the important aspects of glutathione metabolism as part of this special issue that will provide a more comprehensive review of the state of knowledge regarding this essential molecule.", "author" : [ { "dropping-particle" : "", "family" : "Forman", "given" : "Henry Jay", "non-dropping-particle" : "", "parse-names" : false, "suffix" : "" }, { "dropping-particle" : "", "family" : "Zhang", "given" : "Hongqiao", "non-dropping-particle" : "", "parse-names" : false, "suffix" : "" }, { "dropping-particle" : "", "family" : "Rinna", "given" : "Alessandra", "non-dropping-particle" : "", "parse-names" : false, "suffix" : "" } ], "container-title" : "Molecular aspects of medicine", "id" : "ITEM-1", "issue" : "1-2", "issued" : { "date-parts" : [ [ "2009" ] ] }, "page" : "1-12", "publisher" : "Elsevier Ltd", "title" : "Glutathione: overview of its protective roles, measurement, and biosynthesis.", "type" : "article-journal", "volume" : "30" }, "uris" : [ "http://www.mendeley.com/documents/?uuid=dd692419-e97f-47e3-838d-95344844342e" ] } ], "mendeley" : { "formattedCitation" : "&lt;sup&gt;135&lt;/sup&gt;", "plainTextFormattedCitation" : "135", "previouslyFormattedCitation" : "&lt;sup&gt;135&lt;/sup&gt;" }, "properties" : { "noteIndex" : 0 }, "schema" : "https://github.com/citation-style-language/schema/raw/master/csl-citation.json" }</w:instrText>
      </w:r>
      <w:r w:rsidRPr="001E2C37">
        <w:rPr>
          <w:sz w:val="22"/>
          <w:szCs w:val="22"/>
        </w:rPr>
        <w:fldChar w:fldCharType="separate"/>
      </w:r>
      <w:r w:rsidRPr="00817F6F">
        <w:rPr>
          <w:noProof/>
          <w:sz w:val="22"/>
          <w:szCs w:val="22"/>
          <w:vertAlign w:val="superscript"/>
        </w:rPr>
        <w:t>135</w:t>
      </w:r>
      <w:r w:rsidRPr="001E2C37">
        <w:rPr>
          <w:sz w:val="22"/>
          <w:szCs w:val="22"/>
        </w:rPr>
        <w:fldChar w:fldCharType="end"/>
      </w:r>
      <w:r w:rsidRPr="001E2C37">
        <w:rPr>
          <w:sz w:val="22"/>
          <w:szCs w:val="22"/>
        </w:rPr>
        <w:t xml:space="preserve"> While this method is well suited for multiple analyte analysis, UV detection has low sensitivity especially in systems </w:t>
      </w:r>
      <w:r>
        <w:rPr>
          <w:sz w:val="22"/>
          <w:szCs w:val="22"/>
        </w:rPr>
        <w:t>where the dimer concentration is 90% lower than the monomer concentration</w:t>
      </w:r>
      <w:r w:rsidRPr="001E2C37">
        <w:rPr>
          <w:sz w:val="22"/>
          <w:szCs w:val="22"/>
        </w:rPr>
        <w:t>.</w:t>
      </w:r>
      <w:r w:rsidRPr="001E2C37">
        <w:rPr>
          <w:sz w:val="22"/>
          <w:szCs w:val="22"/>
        </w:rPr>
        <w:fldChar w:fldCharType="begin" w:fldLock="1"/>
      </w:r>
      <w:r>
        <w:rPr>
          <w:sz w:val="22"/>
          <w:szCs w:val="22"/>
        </w:rPr>
        <w:instrText>ADDIN CSL_CITATION { "citationItems" : [ { "id" : "ITEM-1", "itemData" : { "ISSN" : "0076-6879", "PMID" : "11885298", "author" : [ { "dropping-particle" : "", "family" : "Jones", "given" : "Dean P", "non-dropping-particle" : "", "parse-names" : false, "suffix" : "" } ], "container-title" : "Methods in enzymology", "id" : "ITEM-1", "issue" : "1999", "issued" : { "date-parts" : [ [ "2002", "1" ] ] }, "page" : "93-112", "title" : "Redox potential of GSH/GSSG couple: assay and biological significance.", "type" : "article-journal", "volume" : "348" }, "uris" : [ "http://www.mendeley.com/documents/?uuid=bc370889-6caf-4568-972f-03b6430a9f58" ] } ], "mendeley" : { "formattedCitation" : "&lt;sup&gt;136&lt;/sup&gt;", "plainTextFormattedCitation" : "136", "previouslyFormattedCitation" : "&lt;sup&gt;136&lt;/sup&gt;" }, "properties" : { "noteIndex" : 95 }, "schema" : "https://github.com/citation-style-language/schema/raw/master/csl-citation.json" }</w:instrText>
      </w:r>
      <w:r w:rsidRPr="001E2C37">
        <w:rPr>
          <w:sz w:val="22"/>
          <w:szCs w:val="22"/>
        </w:rPr>
        <w:fldChar w:fldCharType="separate"/>
      </w:r>
      <w:r w:rsidRPr="00817F6F">
        <w:rPr>
          <w:noProof/>
          <w:sz w:val="22"/>
          <w:szCs w:val="22"/>
          <w:vertAlign w:val="superscript"/>
        </w:rPr>
        <w:t>136</w:t>
      </w:r>
      <w:r w:rsidRPr="001E2C37">
        <w:rPr>
          <w:sz w:val="22"/>
          <w:szCs w:val="22"/>
        </w:rPr>
        <w:fldChar w:fldCharType="end"/>
      </w:r>
      <w:r w:rsidRPr="001E2C37">
        <w:rPr>
          <w:sz w:val="22"/>
          <w:szCs w:val="22"/>
        </w:rPr>
        <w:t xml:space="preserve"> Therefore, a compatible, sensitive, and reliable method of detection is required. Capillary electrophoresis (CE) offers a solution as fluorescence detection has the advantage of high sensitivity even in volume limited samples.</w:t>
      </w:r>
    </w:p>
    <w:p w:rsidR="00C91C6D" w:rsidRPr="001E2C37" w:rsidRDefault="00C91C6D" w:rsidP="00C91C6D">
      <w:pPr>
        <w:pStyle w:val="08ArticleText"/>
        <w:spacing w:line="480" w:lineRule="auto"/>
        <w:rPr>
          <w:sz w:val="22"/>
          <w:szCs w:val="22"/>
        </w:rPr>
      </w:pPr>
      <w:r w:rsidRPr="001E2C37">
        <w:rPr>
          <w:sz w:val="22"/>
          <w:szCs w:val="22"/>
        </w:rPr>
        <w:tab/>
      </w:r>
      <w:r>
        <w:rPr>
          <w:sz w:val="22"/>
          <w:szCs w:val="22"/>
        </w:rPr>
        <w:tab/>
      </w:r>
      <w:r w:rsidRPr="00B20EE1">
        <w:rPr>
          <w:i/>
          <w:sz w:val="22"/>
          <w:szCs w:val="22"/>
        </w:rPr>
        <w:t>Drosophila melanogaster</w:t>
      </w:r>
      <w:r w:rsidRPr="001E2C37">
        <w:rPr>
          <w:sz w:val="22"/>
          <w:szCs w:val="22"/>
        </w:rPr>
        <w:t xml:space="preserve"> is a model system that is widely studied for OS as it has </w:t>
      </w:r>
      <w:r>
        <w:rPr>
          <w:sz w:val="22"/>
          <w:szCs w:val="22"/>
        </w:rPr>
        <w:t xml:space="preserve">a </w:t>
      </w:r>
      <w:r w:rsidRPr="001E2C37">
        <w:rPr>
          <w:sz w:val="22"/>
          <w:szCs w:val="22"/>
        </w:rPr>
        <w:t>short lifespan, easily manipulated genetic material, an</w:t>
      </w:r>
      <w:r>
        <w:rPr>
          <w:sz w:val="22"/>
          <w:szCs w:val="22"/>
        </w:rPr>
        <w:t>d has a high degree of</w:t>
      </w:r>
      <w:r w:rsidRPr="001E2C37">
        <w:rPr>
          <w:sz w:val="22"/>
          <w:szCs w:val="22"/>
        </w:rPr>
        <w:t xml:space="preserve"> homolog</w:t>
      </w:r>
      <w:r>
        <w:rPr>
          <w:sz w:val="22"/>
          <w:szCs w:val="22"/>
        </w:rPr>
        <w:t xml:space="preserve">y with humans including proteins </w:t>
      </w:r>
      <w:r>
        <w:rPr>
          <w:sz w:val="22"/>
          <w:szCs w:val="22"/>
        </w:rPr>
        <w:lastRenderedPageBreak/>
        <w:t>associated with disease pathways</w:t>
      </w:r>
      <w:r w:rsidRPr="001E2C37">
        <w:rPr>
          <w:sz w:val="22"/>
          <w:szCs w:val="22"/>
        </w:rPr>
        <w:t>.</w:t>
      </w:r>
      <w:r w:rsidRPr="001E2C37">
        <w:rPr>
          <w:sz w:val="22"/>
          <w:szCs w:val="22"/>
        </w:rPr>
        <w:fldChar w:fldCharType="begin" w:fldLock="1"/>
      </w:r>
      <w:r>
        <w:rPr>
          <w:sz w:val="22"/>
          <w:szCs w:val="22"/>
        </w:rPr>
        <w:instrText>ADDIN CSL_CITATION { "citationItems" : [ { "id" : "ITEM-1", "itemData" : { "DOI" : "10.1124/pr.110.003293.411", "ISBN" : "0031-6997", "ISSN" : "1521-0081", "PMID" : "21415126", "abstract" : "The common fruit fly, Drosophila melanogaster, is a well studied and highly tractable genetic model organism for understanding molecular mechanisms of human diseases. Many basic biological, physiological, and neurological properties are conserved between mammals and D. melanogaster, and nearly 75% of human disease-causing genes are believed to have a functional homolog in the fly. In the discovery process for therapeutics, traditional approaches employ high-throughput screening for small molecules that is based primarily on in vitro cell culture, enzymatic assays, or receptor binding assays. The majority of positive hits identified through these types of in vitro screens, unfortunately, are found to be ineffective and/or toxic in subsequent validation experiments in whole-animal models. New tools and platforms are needed in the discovery arena to overcome these limitations. The incorporation of D. melanogaster into the therapeutic discovery process holds tremendous promise for an enhanced rate of discovery of higher quality leads. D. melanogaster models of human diseases provide several unique features such as powerful genetics, highly conserved disease pathways, and very low comparative costs. The fly can effectively be used for low- to high-throughput drug screens as well as in target discovery. Here, we review the basic biology of the fly and discuss models of human diseases and opportunities for therapeutic discovery for central nervous system disorders, inflammatory disorders, cardiovascular disease, cancer, and diabetes. We also provide information and resources for those interested in pursuing fly models of human disease, as well as those interested in using D. melanogaster in the drug discovery process.", "author" : [ { "dropping-particle" : "", "family" : "Pandey", "given" : "Udai Bhan", "non-dropping-particle" : "", "parse-names" : false, "suffix" : "" }, { "dropping-particle" : "", "family" : "Nichols", "given" : "Charles D", "non-dropping-particle" : "", "parse-names" : false, "suffix" : "" } ], "container-title" : "Drug Delivery", "id" : "ITEM-1", "issue" : "2", "issued" : { "date-parts" : [ [ "2011" ] ] }, "page" : "411-436", "title" : "Human disease models in &lt;i&gt;Drosophila melanogaster&lt;/i&gt; and the role of the fly in therapeutic drug discovery", "type" : "article-journal", "volume" : "63" }, "uris" : [ "http://www.mendeley.com/documents/?uuid=987d3d65-7601-4ff1-af16-0d12e9571424" ] }, { "id" : "ITEM-2", "itemData" : { "DOI" : "10.1016/j.arr.2005.04.001", "ISBN" : "1568-1637", "ISSN" : "15681637", "PMID" : "16024299", "abstract" : "The fruit fly Drosophila melanogaster is one of the principal model organisms used for studying the biology of aging. Flies are well suited for such studies for a number of reasons. Flies develop to adulthood quickly, have a relatively short life span, and are inexpensive to house. Most of the fly genome has been sequenced, powerful genetic tools are available to manipulate it, and most fly genes have obvious homologues in mammals. While the majority of aging studies in flies have focused on regulation of life span, the fly is emerging as a powerful model system for investigating the biology that underlies age-related functional decline. Key to the use of flies in this way is the striking number of parallels between functional senescence in Drosophila and humans. Here, we review age-related functional declines in Drosophila, human correlates of these age-related declines, and common mechanisms that influence longevity and specific aspects of functional senescence in flies. \u00a9 2005 Elsevier Ireland Ltd. All rights reserved.", "author" : [ { "dropping-particle" : "", "family" : "Grotewiel", "given" : "Michael S.", "non-dropping-particle" : "", "parse-names" : false, "suffix" : "" }, { "dropping-particle" : "", "family" : "Martin", "given" : "Ian", "non-dropping-particle" : "", "parse-names" : false, "suffix" : "" }, { "dropping-particle" : "", "family" : "Bhandari", "given" : "Poonam", "non-dropping-particle" : "", "parse-names" : false, "suffix" : "" }, { "dropping-particle" : "", "family" : "Cook-Wiens", "given" : "Eric", "non-dropping-particle" : "", "parse-names" : false, "suffix" : "" } ], "container-title" : "Ageing Research Reviews", "id" : "ITEM-2", "issue" : "3", "issued" : { "date-parts" : [ [ "2005" ] ] }, "page" : "372-397", "title" : "Functional senescence in &lt;i&gt;Drosophila melanogaster&lt;/i&gt;", "type" : "article-journal", "volume" : "4" }, "uris" : [ "http://www.mendeley.com/documents/?uuid=98307104-ed10-4efd-8ad0-889bffaf6eb0" ] }, { "id" : "ITEM-3", "itemData" : { "ISSN" : "0006-3002", "PMID" : "11406111", "abstract" : "A human cDNA for amino acid transport system x(C)(-) was isolated from diethyl maleate-treated human glioma U87 cells. U87 cells expressed two variants of system x(C)(-) transporters hxCTa and hxCTb with altered C-terminus regions probably generated by the alternative splicing at 3'-ends. Both hxCTa and hxCTb messages were also detected in spinal cord, brain and pancreas, although the level of hxCTb expression appears to be lower than that of hxCTa in these tissues. When expressed in Xenopus oocytes, hxCTb required the heavy chain of 4F2 cell surface antigen (4F2hc) and exhibited the Na(+)-independent transport of L-cystine and L-glutamate, consistent with the properties of system x(C)(-). In agreement with this, 137 kDa band was detected by either anti-xCT or anti-4F2hc antibodies in the non-reducing condition in western blots, whereas it shifted to 50 kDa or 90 kDa bands in the reducing condition, indicating the association of two proteins via disulfide bands. We found that the expression of xCT was rapidly induced in U87 cells upon oxidative stress by diethyl maleate treatment, which was accompanied by the increase in the L-cystine uptake by U87 cells. Because of this highly regulated nature, xCT in glial cells would fulfill the task to protect neurons against oxidative stress by providing suitable amount of cystine to produce glutathione.", "author" : [ { "dropping-particle" : "", "family" : "Kim", "given" : "J Y", "non-dropping-particle" : "", "parse-names" : false, "suffix" : "" }, { "dropping-particle" : "", "family" : "Kanai", "given" : "Y", "non-dropping-particle" : "", "parse-names" : false, "suffix" : "" }, { "dropping-particle" : "", "family" : "Chairoungdua", "given" : "a", "non-dropping-particle" : "", "parse-names" : false, "suffix" : "" }, { "dropping-particle" : "", "family" : "Cha", "given" : "S H", "non-dropping-particle" : "", "parse-names" : false, "suffix" : "" }, { "dropping-particle" : "", "family" : "Matsuo", "given" : "H", "non-dropping-particle" : "", "parse-names" : false, "suffix" : "" }, { "dropping-particle" : "", "family" : "Kim", "given" : "D K", "non-dropping-particle" : "", "parse-names" : false, "suffix" : "" }, { "dropping-particle" : "", "family" : "Inatomi", "given" : "J", "non-dropping-particle" : "", "parse-names" : false, "suffix" : "" }, { "dropping-particle" : "", "family" : "Sawa", "given" : "H", "non-dropping-particle" : "", "parse-names" : false, "suffix" : "" }, { "dropping-particle" : "", "family" : "Ida", "given" : "Y", "non-dropping-particle" : "", "parse-names" : false, "suffix" : "" }, { "dropping-particle" : "", "family" : "Endou", "given" : "H", "non-dropping-particle" : "", "parse-names" : false, "suffix" : "" } ], "container-title" : "Biochimica et biophysica acta", "id" : "ITEM-3", "issue" : "2", "issued" : { "date-parts" : [ [ "2001", "6", "6" ] ] }, "page" : "335-44", "title" : "Human cystine/glutamate transporter: cDNA cloning and upregulation by oxidative stress in glioma cells.", "type" : "article-journal", "volume" : "1512" }, "uris" : [ "http://www.mendeley.com/documents/?uuid=63e38747-5891-4d89-88cf-14da275e5e2a" ] } ], "mendeley" : { "formattedCitation" : "&lt;sup&gt;54,82,133&lt;/sup&gt;", "plainTextFormattedCitation" : "54,82,133", "previouslyFormattedCitation" : "&lt;sup&gt;54,82,133&lt;/sup&gt;" }, "properties" : { "noteIndex" : 1 }, "schema" : "https://github.com/citation-style-language/schema/raw/master/csl-citation.json" }</w:instrText>
      </w:r>
      <w:r w:rsidRPr="001E2C37">
        <w:rPr>
          <w:sz w:val="22"/>
          <w:szCs w:val="22"/>
        </w:rPr>
        <w:fldChar w:fldCharType="separate"/>
      </w:r>
      <w:r w:rsidRPr="00817F6F">
        <w:rPr>
          <w:noProof/>
          <w:sz w:val="22"/>
          <w:szCs w:val="22"/>
          <w:vertAlign w:val="superscript"/>
        </w:rPr>
        <w:t>54,82,133</w:t>
      </w:r>
      <w:r w:rsidRPr="001E2C37">
        <w:rPr>
          <w:sz w:val="22"/>
          <w:szCs w:val="22"/>
        </w:rPr>
        <w:fldChar w:fldCharType="end"/>
      </w:r>
      <w:r w:rsidRPr="001E2C37">
        <w:rPr>
          <w:sz w:val="22"/>
          <w:szCs w:val="22"/>
        </w:rPr>
        <w:t xml:space="preserve"> The </w:t>
      </w:r>
      <w:r w:rsidRPr="001E2C37">
        <w:rPr>
          <w:i/>
          <w:sz w:val="22"/>
          <w:szCs w:val="22"/>
        </w:rPr>
        <w:t>genderblind (gb</w:t>
      </w:r>
      <w:r w:rsidRPr="001E2C37">
        <w:rPr>
          <w:sz w:val="22"/>
          <w:szCs w:val="22"/>
        </w:rPr>
        <w:t xml:space="preserve">) </w:t>
      </w:r>
      <w:r w:rsidRPr="001E2C37">
        <w:rPr>
          <w:i/>
          <w:sz w:val="22"/>
          <w:szCs w:val="22"/>
        </w:rPr>
        <w:t xml:space="preserve">Drosophila </w:t>
      </w:r>
      <w:r w:rsidRPr="001E2C37">
        <w:rPr>
          <w:sz w:val="22"/>
          <w:szCs w:val="22"/>
        </w:rPr>
        <w:t>was created to better understand the xCT protein. Past measurements of xCT function focus on GSH synthesis, few actually explore the regulatory effects xCT has on cystine</w:t>
      </w:r>
      <w:r>
        <w:rPr>
          <w:sz w:val="22"/>
          <w:szCs w:val="22"/>
        </w:rPr>
        <w:t xml:space="preserve"> (cyss)</w:t>
      </w:r>
      <w:r w:rsidRPr="001E2C37">
        <w:rPr>
          <w:sz w:val="22"/>
          <w:szCs w:val="22"/>
        </w:rPr>
        <w:t>, glutamate</w:t>
      </w:r>
      <w:r>
        <w:rPr>
          <w:sz w:val="22"/>
          <w:szCs w:val="22"/>
        </w:rPr>
        <w:t xml:space="preserve"> (glu)</w:t>
      </w:r>
      <w:r w:rsidRPr="001E2C37">
        <w:rPr>
          <w:sz w:val="22"/>
          <w:szCs w:val="22"/>
        </w:rPr>
        <w:t>, and ultimately cysteine</w:t>
      </w:r>
      <w:r>
        <w:rPr>
          <w:sz w:val="22"/>
          <w:szCs w:val="22"/>
        </w:rPr>
        <w:t xml:space="preserve"> (cys)</w:t>
      </w:r>
      <w:r w:rsidRPr="001E2C37">
        <w:rPr>
          <w:sz w:val="22"/>
          <w:szCs w:val="22"/>
        </w:rPr>
        <w:t xml:space="preserve">. </w:t>
      </w:r>
      <w:r>
        <w:rPr>
          <w:sz w:val="22"/>
          <w:szCs w:val="22"/>
        </w:rPr>
        <w:t>G</w:t>
      </w:r>
      <w:r w:rsidRPr="001E2C37">
        <w:rPr>
          <w:sz w:val="22"/>
          <w:szCs w:val="22"/>
        </w:rPr>
        <w:t xml:space="preserve">lu is a known </w:t>
      </w:r>
      <w:r>
        <w:rPr>
          <w:sz w:val="22"/>
          <w:szCs w:val="22"/>
        </w:rPr>
        <w:t>excitotoxic</w:t>
      </w:r>
      <w:r w:rsidRPr="001E2C37">
        <w:rPr>
          <w:sz w:val="22"/>
          <w:szCs w:val="22"/>
        </w:rPr>
        <w:t xml:space="preserve"> neurotransmitter,</w:t>
      </w:r>
      <w:r>
        <w:rPr>
          <w:sz w:val="22"/>
          <w:szCs w:val="22"/>
        </w:rPr>
        <w:t xml:space="preserve"> and it is well regulated through many known pathways. However, it is unknown how xCT impacts glu concentrations extracellularly. </w:t>
      </w:r>
      <w:r w:rsidRPr="001E2C37">
        <w:rPr>
          <w:sz w:val="22"/>
          <w:szCs w:val="22"/>
        </w:rPr>
        <w:t xml:space="preserve">In our previous study, the measurement of total thiols with CE was completed in </w:t>
      </w:r>
      <w:r w:rsidRPr="001E2C37">
        <w:rPr>
          <w:i/>
          <w:sz w:val="22"/>
          <w:szCs w:val="22"/>
        </w:rPr>
        <w:t>wild-type</w:t>
      </w:r>
      <w:r w:rsidRPr="001E2C37">
        <w:rPr>
          <w:sz w:val="22"/>
          <w:szCs w:val="22"/>
        </w:rPr>
        <w:t xml:space="preserve"> (controls) and </w:t>
      </w:r>
      <w:r w:rsidRPr="001E2C37">
        <w:rPr>
          <w:i/>
          <w:sz w:val="22"/>
          <w:szCs w:val="22"/>
        </w:rPr>
        <w:t>genderblind</w:t>
      </w:r>
      <w:r w:rsidRPr="001E2C37">
        <w:rPr>
          <w:sz w:val="22"/>
          <w:szCs w:val="22"/>
        </w:rPr>
        <w:t xml:space="preserve"> (mutants) of </w:t>
      </w:r>
      <w:r w:rsidRPr="001E2C37">
        <w:rPr>
          <w:i/>
          <w:sz w:val="22"/>
          <w:szCs w:val="22"/>
        </w:rPr>
        <w:t>Drosophila melanogaster.</w:t>
      </w:r>
      <w:r w:rsidRPr="001E2C37">
        <w:rPr>
          <w:sz w:val="22"/>
          <w:szCs w:val="22"/>
        </w:rPr>
        <w:t xml:space="preserve"> When no statistical differences in thiol levels from controls and mutants were found, it was apparent that ratios of oxidized to reduced thiol levels must be measured to understand xCT protein function. A method is needed to quantitatively study glutathione and cysteine in reduced and oxidized forms while reporting glutamate levels as well. The goal of the work here is to develop and demonstrate a method to measure key substrates and metabolites relevant to xCT function in individual adult fly hemolymph samples.</w:t>
      </w:r>
    </w:p>
    <w:p w:rsidR="00C91C6D" w:rsidRPr="001E2C37" w:rsidRDefault="00C91C6D" w:rsidP="00651565">
      <w:pPr>
        <w:pStyle w:val="THESISHeading20"/>
      </w:pPr>
      <w:bookmarkStart w:id="171" w:name="_Toc502401161"/>
      <w:r w:rsidRPr="001E2C37">
        <w:t xml:space="preserve">Results and </w:t>
      </w:r>
      <w:r>
        <w:t>D</w:t>
      </w:r>
      <w:r w:rsidRPr="001E2C37">
        <w:t>iscussion</w:t>
      </w:r>
      <w:bookmarkEnd w:id="171"/>
    </w:p>
    <w:p w:rsidR="00C91C6D" w:rsidRPr="001E2C37" w:rsidRDefault="00C91C6D" w:rsidP="00C91C6D">
      <w:pPr>
        <w:pStyle w:val="THESISHeading3"/>
        <w:rPr>
          <w:rFonts w:cs="Times New Roman"/>
        </w:rPr>
      </w:pPr>
      <w:bookmarkStart w:id="172" w:name="_Toc502401162"/>
      <w:r w:rsidRPr="001E2C37">
        <w:rPr>
          <w:rFonts w:cs="Times New Roman"/>
        </w:rPr>
        <w:t xml:space="preserve">Method Development for </w:t>
      </w:r>
      <w:r>
        <w:rPr>
          <w:rFonts w:cs="Times New Roman"/>
        </w:rPr>
        <w:t>D</w:t>
      </w:r>
      <w:r w:rsidRPr="001E2C37">
        <w:rPr>
          <w:rFonts w:cs="Times New Roman"/>
        </w:rPr>
        <w:t xml:space="preserve">imer and </w:t>
      </w:r>
      <w:r>
        <w:rPr>
          <w:rFonts w:cs="Times New Roman"/>
        </w:rPr>
        <w:t>M</w:t>
      </w:r>
      <w:r w:rsidRPr="001E2C37">
        <w:rPr>
          <w:rFonts w:cs="Times New Roman"/>
        </w:rPr>
        <w:t xml:space="preserve">onomer </w:t>
      </w:r>
      <w:r>
        <w:rPr>
          <w:rFonts w:cs="Times New Roman"/>
        </w:rPr>
        <w:t>T</w:t>
      </w:r>
      <w:r w:rsidRPr="001E2C37">
        <w:rPr>
          <w:rFonts w:cs="Times New Roman"/>
        </w:rPr>
        <w:t xml:space="preserve">hiol </w:t>
      </w:r>
      <w:r>
        <w:rPr>
          <w:rFonts w:cs="Times New Roman"/>
        </w:rPr>
        <w:t>Q</w:t>
      </w:r>
      <w:r w:rsidRPr="001E2C37">
        <w:rPr>
          <w:rFonts w:cs="Times New Roman"/>
        </w:rPr>
        <w:t>uantification</w:t>
      </w:r>
      <w:bookmarkEnd w:id="172"/>
    </w:p>
    <w:p w:rsidR="00C91C6D" w:rsidRDefault="00C91C6D" w:rsidP="00C91C6D">
      <w:pPr>
        <w:pStyle w:val="08ArticleText"/>
        <w:spacing w:line="480" w:lineRule="auto"/>
        <w:rPr>
          <w:sz w:val="22"/>
          <w:szCs w:val="22"/>
        </w:rPr>
      </w:pPr>
      <w:r w:rsidRPr="001E2C37">
        <w:rPr>
          <w:rFonts w:eastAsiaTheme="minorHAnsi"/>
          <w:i/>
          <w:sz w:val="22"/>
          <w:szCs w:val="22"/>
          <w:lang w:val="en-US" w:eastAsia="en-US"/>
        </w:rPr>
        <w:tab/>
      </w:r>
      <w:r w:rsidRPr="001E2C37">
        <w:rPr>
          <w:rFonts w:eastAsiaTheme="minorHAnsi"/>
          <w:i/>
          <w:sz w:val="22"/>
          <w:szCs w:val="22"/>
          <w:lang w:val="en-US" w:eastAsia="en-US"/>
        </w:rPr>
        <w:tab/>
      </w:r>
      <w:r w:rsidRPr="001E2C37">
        <w:rPr>
          <w:sz w:val="22"/>
          <w:szCs w:val="22"/>
        </w:rPr>
        <w:t>The goal of the work here is to develop and demonstrate a method to measure key substrates and metabolites for xCT in fly hemolymph samples. In our previous method,</w:t>
      </w:r>
      <w:r w:rsidRPr="001E2C37">
        <w:rPr>
          <w:sz w:val="22"/>
          <w:szCs w:val="22"/>
        </w:rPr>
        <w:fldChar w:fldCharType="begin" w:fldLock="1"/>
      </w:r>
      <w:r>
        <w:rPr>
          <w:sz w:val="22"/>
          <w:szCs w:val="22"/>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5 }, "schema" : "https://github.com/citation-style-language/schema/raw/master/csl-citation.json" }</w:instrText>
      </w:r>
      <w:r w:rsidRPr="001E2C37">
        <w:rPr>
          <w:sz w:val="22"/>
          <w:szCs w:val="22"/>
        </w:rPr>
        <w:fldChar w:fldCharType="separate"/>
      </w:r>
      <w:r w:rsidRPr="00CB3216">
        <w:rPr>
          <w:noProof/>
          <w:sz w:val="22"/>
          <w:szCs w:val="22"/>
          <w:vertAlign w:val="superscript"/>
        </w:rPr>
        <w:t>57</w:t>
      </w:r>
      <w:r w:rsidRPr="001E2C37">
        <w:rPr>
          <w:sz w:val="22"/>
          <w:szCs w:val="22"/>
        </w:rPr>
        <w:fldChar w:fldCharType="end"/>
      </w:r>
      <w:r w:rsidRPr="001E2C37">
        <w:rPr>
          <w:sz w:val="22"/>
          <w:szCs w:val="22"/>
        </w:rPr>
        <w:t xml:space="preserve"> the reducing agent, TCEP is added to samples first and this prevents the quantitation of native dimers cystine (cyss) and glutathione disulphide (GSSG). These analytes have never been quantified from individual hemolymph since fluorescence is quenched by the disulfide bond with deriv</w:t>
      </w:r>
      <w:r>
        <w:rPr>
          <w:sz w:val="22"/>
          <w:szCs w:val="22"/>
        </w:rPr>
        <w:t>at</w:t>
      </w:r>
      <w:r w:rsidRPr="001E2C37">
        <w:rPr>
          <w:sz w:val="22"/>
          <w:szCs w:val="22"/>
        </w:rPr>
        <w:t xml:space="preserve">ization of a primary amine tagging agent. The development of the method here relies on the first addition, the thiol tagging agent, mBBr to determine native monomer content. Then, TCEP is added to reduce dimers and subsequently, new thiol monomers will be tagged with excess mBBr. The total monomer and dimer concentrations can be determined by subtraction of separated and identified analyte signals. Lastly, the method is expanded to provide the determination of the primary amine, glutamate, by the addition of fluorescamine to measure all putative substrates and metabolites associated with xCT function. </w:t>
      </w:r>
    </w:p>
    <w:p w:rsidR="00C91C6D" w:rsidRPr="001E2C37" w:rsidRDefault="00C91C6D" w:rsidP="00C91C6D">
      <w:pPr>
        <w:pStyle w:val="08ArticleText"/>
        <w:spacing w:line="480" w:lineRule="auto"/>
        <w:rPr>
          <w:sz w:val="22"/>
          <w:szCs w:val="22"/>
        </w:rPr>
      </w:pPr>
      <w:r>
        <w:rPr>
          <w:sz w:val="22"/>
          <w:szCs w:val="22"/>
        </w:rPr>
        <w:lastRenderedPageBreak/>
        <w:tab/>
      </w:r>
      <w:r>
        <w:rPr>
          <w:sz w:val="22"/>
          <w:szCs w:val="22"/>
        </w:rPr>
        <w:tab/>
      </w:r>
      <w:r w:rsidRPr="001E2C37">
        <w:rPr>
          <w:sz w:val="22"/>
          <w:szCs w:val="22"/>
        </w:rPr>
        <w:t>While this method allows for determinations of monomer and dimer thiols, it was noted that addition of TCEP after mBBr modifies the fluorescence signal significantly lower. The drop in signal to noise was determined to be an effect of second reagent addition, TCEP, causing a fundamental lowering by molecular interactions in solution. TCEP is known to react with mBBr causing a side product that is fluorescent itself.</w:t>
      </w:r>
      <w:r w:rsidRPr="001E2C37">
        <w:rPr>
          <w:sz w:val="22"/>
          <w:szCs w:val="22"/>
        </w:rPr>
        <w:fldChar w:fldCharType="begin" w:fldLock="1"/>
      </w:r>
      <w:r>
        <w:rPr>
          <w:sz w:val="22"/>
          <w:szCs w:val="22"/>
        </w:rPr>
        <w:instrText>ADDIN CSL_CITATION { "citationItems" : [ { "id" : "ITEM-1", "itemData" : { "DOI" : "10.1016/S0003-2697(03)00239-2", "ISBN" : "0003-2697", "ISSN" : "00032697", "PMID" : "12814640", "author" : [ { "dropping-particle" : "", "family" : "Graham", "given" : "David E.", "non-dropping-particle" : "", "parse-names" : false, "suffix" : "" }, { "dropping-particle" : "", "family" : "Harich", "given" : "Kim C.", "non-dropping-particle" : "", "parse-names" : false, "suffix" : "" }, { "dropping-particle" : "", "family" : "White", "given" : "Robert H.", "non-dropping-particle" : "", "parse-names" : false, "suffix" : "" } ], "container-title" : "Analytical Biochemistry", "id" : "ITEM-1", "issue" : "2", "issued" : { "date-parts" : [ [ "2003" ] ] }, "page" : "325-328", "title" : "Reductive dehalogenation of monobromobimane by tris(2-carboxyethyl)phosphine", "type" : "article-journal", "volume" : "318" }, "uris" : [ "http://www.mendeley.com/documents/?uuid=f22032e9-8e11-4dd5-958c-2d6b6ec4a867" ] } ], "mendeley" : { "formattedCitation" : "&lt;sup&gt;137&lt;/sup&gt;", "plainTextFormattedCitation" : "137", "previouslyFormattedCitation" : "&lt;sup&gt;137&lt;/sup&gt;" }, "properties" : { "noteIndex" : 7 }, "schema" : "https://github.com/citation-style-language/schema/raw/master/csl-citation.json" }</w:instrText>
      </w:r>
      <w:r w:rsidRPr="001E2C37">
        <w:rPr>
          <w:sz w:val="22"/>
          <w:szCs w:val="22"/>
        </w:rPr>
        <w:fldChar w:fldCharType="separate"/>
      </w:r>
      <w:r w:rsidRPr="00817F6F">
        <w:rPr>
          <w:noProof/>
          <w:sz w:val="22"/>
          <w:szCs w:val="22"/>
          <w:vertAlign w:val="superscript"/>
        </w:rPr>
        <w:t>137</w:t>
      </w:r>
      <w:r w:rsidRPr="001E2C37">
        <w:rPr>
          <w:sz w:val="22"/>
          <w:szCs w:val="22"/>
        </w:rPr>
        <w:fldChar w:fldCharType="end"/>
      </w:r>
      <w:r w:rsidRPr="001E2C37">
        <w:rPr>
          <w:sz w:val="22"/>
          <w:szCs w:val="22"/>
        </w:rPr>
        <w:t xml:space="preserve"> To account for drops in signal to noise after TCEP addition, fluorescent intensities from standards were compared before and after TCEP addition. Figure 28 displays electropherograms before and after TCEP addition. Signal to noise ratios were compared from 3 different concentrations of standards</w:t>
      </w:r>
      <w:r>
        <w:rPr>
          <w:sz w:val="22"/>
          <w:szCs w:val="22"/>
        </w:rPr>
        <w:t xml:space="preserve"> with five replicates each</w:t>
      </w:r>
      <w:r w:rsidRPr="001E2C37">
        <w:rPr>
          <w:sz w:val="22"/>
          <w:szCs w:val="22"/>
        </w:rPr>
        <w:t xml:space="preserve">. It was determined that cysteine signals dropped by a factor of 1.6 ± </w:t>
      </w:r>
      <w:r>
        <w:rPr>
          <w:sz w:val="22"/>
          <w:szCs w:val="22"/>
        </w:rPr>
        <w:t>0</w:t>
      </w:r>
      <w:r w:rsidRPr="001E2C37">
        <w:rPr>
          <w:sz w:val="22"/>
          <w:szCs w:val="22"/>
        </w:rPr>
        <w:t>.3 and glutathione signals dropped by a factor of 1.</w:t>
      </w:r>
      <w:r>
        <w:rPr>
          <w:sz w:val="22"/>
          <w:szCs w:val="22"/>
        </w:rPr>
        <w:t>6</w:t>
      </w:r>
      <w:r w:rsidRPr="001E2C37">
        <w:rPr>
          <w:sz w:val="22"/>
          <w:szCs w:val="22"/>
        </w:rPr>
        <w:t xml:space="preserve"> ± </w:t>
      </w:r>
      <w:r>
        <w:rPr>
          <w:sz w:val="22"/>
          <w:szCs w:val="22"/>
        </w:rPr>
        <w:t>0</w:t>
      </w:r>
      <w:r w:rsidRPr="001E2C37">
        <w:rPr>
          <w:sz w:val="22"/>
          <w:szCs w:val="22"/>
        </w:rPr>
        <w:t xml:space="preserve">.5. Concentrations after TCEP addition were altered by this factor for corresponding thiols. </w:t>
      </w:r>
    </w:p>
    <w:p w:rsidR="00C91C6D" w:rsidRPr="000517B2" w:rsidRDefault="00C91C6D" w:rsidP="00C91C6D">
      <w:pPr>
        <w:pStyle w:val="THESISHeading3"/>
        <w:numPr>
          <w:ilvl w:val="2"/>
          <w:numId w:val="63"/>
        </w:numPr>
        <w:rPr>
          <w:rFonts w:cs="Times New Roman"/>
        </w:rPr>
      </w:pPr>
      <w:bookmarkStart w:id="173" w:name="_Toc502401163"/>
      <w:r w:rsidRPr="000517B2">
        <w:rPr>
          <w:rFonts w:cs="Times New Roman"/>
        </w:rPr>
        <w:t>Hemolymph Sample Collection and Preparation</w:t>
      </w:r>
      <w:bookmarkEnd w:id="173"/>
    </w:p>
    <w:p w:rsidR="00C91C6D" w:rsidRPr="001E2C37" w:rsidRDefault="00C91C6D" w:rsidP="00C91C6D">
      <w:pPr>
        <w:pStyle w:val="08ArticleText"/>
        <w:spacing w:line="480" w:lineRule="auto"/>
        <w:rPr>
          <w:sz w:val="22"/>
          <w:szCs w:val="22"/>
        </w:rPr>
      </w:pPr>
      <w:r w:rsidRPr="001E2C37">
        <w:rPr>
          <w:rFonts w:eastAsiaTheme="minorHAnsi"/>
          <w:sz w:val="22"/>
          <w:szCs w:val="22"/>
          <w:lang w:val="en-US" w:eastAsia="en-US"/>
        </w:rPr>
        <w:tab/>
      </w:r>
      <w:r w:rsidRPr="001E2C37">
        <w:rPr>
          <w:rFonts w:eastAsiaTheme="minorHAnsi"/>
          <w:sz w:val="22"/>
          <w:szCs w:val="22"/>
          <w:lang w:val="en-US" w:eastAsia="en-US"/>
        </w:rPr>
        <w:tab/>
      </w:r>
      <w:r w:rsidRPr="001E2C37">
        <w:rPr>
          <w:sz w:val="22"/>
          <w:szCs w:val="22"/>
        </w:rPr>
        <w:t xml:space="preserve">The method developed was used to study cys, cyss, GSH, GSSG and glu in nL volumes of single fly hemolymph. The small size of the adult </w:t>
      </w:r>
      <w:r w:rsidRPr="001E2C37">
        <w:rPr>
          <w:i/>
          <w:sz w:val="22"/>
          <w:szCs w:val="22"/>
        </w:rPr>
        <w:t>D. melanogaster</w:t>
      </w:r>
      <w:r w:rsidRPr="001E2C37">
        <w:rPr>
          <w:sz w:val="22"/>
          <w:szCs w:val="22"/>
        </w:rPr>
        <w:t xml:space="preserve"> creates multiple challenges since the volume collected averages at 30 nL in a single adult fly.</w:t>
      </w:r>
      <w:r w:rsidRPr="001E2C37">
        <w:rPr>
          <w:sz w:val="22"/>
          <w:szCs w:val="22"/>
          <w:vertAlign w:val="superscript"/>
        </w:rPr>
        <w:fldChar w:fldCharType="begin" w:fldLock="1"/>
      </w:r>
      <w:r>
        <w:rPr>
          <w:sz w:val="22"/>
          <w:szCs w:val="22"/>
          <w:vertAlign w:val="superscript"/>
        </w:rPr>
        <w:instrText>ADDIN CSL_CITATION { "citationItems" : [ { "id" : "ITEM-1", "itemData" : { "DOI" : "10.1016/j.ibmb.2003.10.004", "ISSN" : "0965-1748", "PMID" : "14871607", "abstract" : "The ability to genetically engineer insects other than Drosophila melanogaster has further extended modern genetic techniques into important insect pest species ranging from fruit fly pests of horticulture to mosquito vectors of human disease. In only a relatively short period of time, a range of transgenes have been inserted into more than 10 insect pest species. Genetic transformation of these pest species has proven to be a very important laboratory tool in analyzing gene function and effects on phenotype however the full extension of this technology into the field is yet to be realized. Here we briefly review the development of transgenic technology in pest insect species and discuss the challenges that remain in this applied area of insect genetics and entomology.", "author" : [ { "dropping-particle" : "", "family" : "Robinson", "given" : "Alan S", "non-dropping-particle" : "", "parse-names" : false, "suffix" : "" }, { "dropping-particle" : "", "family" : "Franz", "given" : "Gerald", "non-dropping-particle" : "", "parse-names" : false, "suffix" : "" }, { "dropping-particle" : "", "family" : "Atkinson", "given" : "Peter W", "non-dropping-particle" : "", "parse-names" : false, "suffix" : "" } ], "container-title" : "Insect biochemistry and molecular biology", "id" : "ITEM-1", "issue" : "2", "issued" : { "date-parts" : [ [ "2004", "2" ] ] }, "page" : "113-20", "title" : "Insect transgenesis and its potential role in agriculture and human health.", "type" : "article-journal", "volume" : "34" }, "uris" : [ "http://www.mendeley.com/documents/?uuid=fa742539-8164-4e8c-a980-0b4f2375d3f3" ] } ], "mendeley" : { "formattedCitation" : "&lt;sup&gt;138&lt;/sup&gt;", "plainTextFormattedCitation" : "138", "previouslyFormattedCitation" : "&lt;sup&gt;138&lt;/sup&gt;" }, "properties" : { "noteIndex" : 0 }, "schema" : "https://github.com/citation-style-language/schema/raw/master/csl-citation.json" }</w:instrText>
      </w:r>
      <w:r w:rsidRPr="001E2C37">
        <w:rPr>
          <w:sz w:val="22"/>
          <w:szCs w:val="22"/>
          <w:vertAlign w:val="superscript"/>
        </w:rPr>
        <w:fldChar w:fldCharType="separate"/>
      </w:r>
      <w:r w:rsidRPr="00817F6F">
        <w:rPr>
          <w:noProof/>
          <w:sz w:val="22"/>
          <w:szCs w:val="22"/>
          <w:vertAlign w:val="superscript"/>
        </w:rPr>
        <w:t>138</w:t>
      </w:r>
      <w:r w:rsidRPr="001E2C37">
        <w:rPr>
          <w:sz w:val="22"/>
          <w:szCs w:val="22"/>
          <w:vertAlign w:val="superscript"/>
        </w:rPr>
        <w:fldChar w:fldCharType="end"/>
      </w:r>
      <w:r w:rsidRPr="001E2C37">
        <w:rPr>
          <w:sz w:val="22"/>
          <w:szCs w:val="22"/>
        </w:rPr>
        <w:t xml:space="preserve"> Therefore dilution can play a significant role when analyzing these small molecules. Minimal dilution techniques were employed using defined capillary approach.</w:t>
      </w:r>
      <w:r w:rsidRPr="001E2C37">
        <w:rPr>
          <w:sz w:val="22"/>
          <w:szCs w:val="22"/>
        </w:rPr>
        <w:fldChar w:fldCharType="begin" w:fldLock="1"/>
      </w:r>
      <w:r>
        <w:rPr>
          <w:sz w:val="22"/>
          <w:szCs w:val="22"/>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5 }, "schema" : "https://github.com/citation-style-language/schema/raw/master/csl-citation.json" }</w:instrText>
      </w:r>
      <w:r w:rsidRPr="001E2C37">
        <w:rPr>
          <w:sz w:val="22"/>
          <w:szCs w:val="22"/>
        </w:rPr>
        <w:fldChar w:fldCharType="separate"/>
      </w:r>
      <w:r w:rsidRPr="00CB3216">
        <w:rPr>
          <w:noProof/>
          <w:sz w:val="22"/>
          <w:szCs w:val="22"/>
          <w:vertAlign w:val="superscript"/>
        </w:rPr>
        <w:t>57</w:t>
      </w:r>
      <w:r w:rsidRPr="001E2C37">
        <w:rPr>
          <w:sz w:val="22"/>
          <w:szCs w:val="22"/>
        </w:rPr>
        <w:fldChar w:fldCharType="end"/>
      </w:r>
      <w:r w:rsidRPr="001E2C37">
        <w:rPr>
          <w:sz w:val="22"/>
          <w:szCs w:val="22"/>
        </w:rPr>
        <w:t xml:space="preserve"> To control and maintain constant dilution between flies, the hemolymph was collected in a predefined 10 mm capillary before CE-LIF analysis. The capillary lengths were pre-cut and stored in an airtight, clean container. Average hemolymph sample collection was 19.6 ± </w:t>
      </w:r>
      <w:r>
        <w:rPr>
          <w:sz w:val="22"/>
          <w:szCs w:val="22"/>
        </w:rPr>
        <w:t>0</w:t>
      </w:r>
      <w:r w:rsidRPr="001E2C37">
        <w:rPr>
          <w:sz w:val="22"/>
          <w:szCs w:val="22"/>
        </w:rPr>
        <w:t xml:space="preserve">.6 nL. </w:t>
      </w:r>
    </w:p>
    <w:p w:rsidR="00C91C6D" w:rsidRDefault="00C91C6D" w:rsidP="00C91C6D">
      <w:pPr>
        <w:pStyle w:val="08ArticleText"/>
        <w:spacing w:line="480" w:lineRule="auto"/>
        <w:rPr>
          <w:sz w:val="22"/>
          <w:szCs w:val="22"/>
        </w:rPr>
      </w:pPr>
      <w:r w:rsidRPr="001E2C37">
        <w:rPr>
          <w:sz w:val="22"/>
          <w:szCs w:val="22"/>
        </w:rPr>
        <w:tab/>
      </w:r>
      <w:r w:rsidRPr="001E2C37">
        <w:rPr>
          <w:sz w:val="22"/>
          <w:szCs w:val="22"/>
        </w:rPr>
        <w:tab/>
        <w:t xml:space="preserve">Once samples were collected, immediate derivatization was imperative to prevent auto oxidation of monomers. Triplicate sample injections were avoided as evaporation of nanoliter sample volumes would play a significant role. The separation and analysis using CE-LIF (Figure 29) was performed after each reagent addition to the sample while employing a 5 min reaction time for mBBr and TCEP additions. Fluorescamine labelling is last and provides a complex electropherogram, which is a result of primary amines of thiols and other amino acids in the hemolymph. However, the glutamate peak was not affected </w:t>
      </w:r>
    </w:p>
    <w:p w:rsidR="00C91C6D" w:rsidRDefault="00C91C6D" w:rsidP="00C91C6D">
      <w:pPr>
        <w:spacing w:line="276" w:lineRule="auto"/>
        <w:rPr>
          <w:rFonts w:eastAsia="Times New Roman" w:cs="Times New Roman"/>
          <w:lang w:val="en-GB" w:eastAsia="en-GB"/>
        </w:rPr>
      </w:pPr>
      <w:r>
        <w:br w:type="page"/>
      </w:r>
    </w:p>
    <w:p w:rsidR="00C91C6D" w:rsidRDefault="00C91C6D" w:rsidP="00C91C6D">
      <w:pPr>
        <w:spacing w:line="276" w:lineRule="auto"/>
        <w:rPr>
          <w:rFonts w:eastAsia="Times New Roman" w:cs="Times New Roman"/>
          <w:lang w:val="en-GB" w:eastAsia="en-GB"/>
        </w:rPr>
      </w:pPr>
      <w:r>
        <w:rPr>
          <w:noProof/>
        </w:rPr>
        <w:lastRenderedPageBreak/>
        <mc:AlternateContent>
          <mc:Choice Requires="wpg">
            <w:drawing>
              <wp:anchor distT="0" distB="0" distL="114300" distR="114300" simplePos="0" relativeHeight="251689984" behindDoc="0" locked="0" layoutInCell="1" allowOverlap="1" wp14:anchorId="60F5EC51" wp14:editId="5577DA62">
                <wp:simplePos x="0" y="0"/>
                <wp:positionH relativeFrom="column">
                  <wp:posOffset>70884</wp:posOffset>
                </wp:positionH>
                <wp:positionV relativeFrom="paragraph">
                  <wp:posOffset>1658679</wp:posOffset>
                </wp:positionV>
                <wp:extent cx="5784215" cy="3982675"/>
                <wp:effectExtent l="0" t="0" r="6985" b="0"/>
                <wp:wrapNone/>
                <wp:docPr id="203" name="Group 203"/>
                <wp:cNvGraphicFramePr/>
                <a:graphic xmlns:a="http://schemas.openxmlformats.org/drawingml/2006/main">
                  <a:graphicData uri="http://schemas.microsoft.com/office/word/2010/wordprocessingGroup">
                    <wpg:wgp>
                      <wpg:cNvGrpSpPr/>
                      <wpg:grpSpPr>
                        <a:xfrm>
                          <a:off x="0" y="0"/>
                          <a:ext cx="5784215" cy="3982675"/>
                          <a:chOff x="0" y="0"/>
                          <a:chExt cx="5784215" cy="3982675"/>
                        </a:xfrm>
                      </wpg:grpSpPr>
                      <wps:wsp>
                        <wps:cNvPr id="333" name="Text Box 2"/>
                        <wps:cNvSpPr txBox="1">
                          <a:spLocks noChangeArrowheads="1"/>
                        </wps:cNvSpPr>
                        <wps:spPr bwMode="auto">
                          <a:xfrm>
                            <a:off x="871869" y="3408001"/>
                            <a:ext cx="4337684" cy="574674"/>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74" w:name="_Toc502400684"/>
                              <w:r>
                                <w:t>Figure 28. Representative electropherograms of standard samples before and after TCEP addition.</w:t>
                              </w:r>
                              <w:bookmarkEnd w:id="174"/>
                              <w:r>
                                <w:t xml:space="preserve">  </w:t>
                              </w:r>
                            </w:p>
                          </w:txbxContent>
                        </wps:txbx>
                        <wps:bodyPr rot="0" vert="horz" wrap="square" lIns="91440" tIns="45720" rIns="91440" bIns="45720" anchor="t" anchorCtr="0">
                          <a:spAutoFit/>
                        </wps:bodyPr>
                      </wps:wsp>
                      <wpg:grpSp>
                        <wpg:cNvPr id="335" name="Group 335"/>
                        <wpg:cNvGrpSpPr/>
                        <wpg:grpSpPr>
                          <a:xfrm>
                            <a:off x="0" y="0"/>
                            <a:ext cx="5784215" cy="3961765"/>
                            <a:chOff x="-248213" y="-77128"/>
                            <a:chExt cx="5784805" cy="3962490"/>
                          </a:xfrm>
                        </wpg:grpSpPr>
                        <pic:pic xmlns:pic="http://schemas.openxmlformats.org/drawingml/2006/picture">
                          <pic:nvPicPr>
                            <pic:cNvPr id="48" name="Picture 48" descr="A picture containing indoor&#10;&#10;Description generated with high confidence"/>
                            <pic:cNvPicPr>
                              <a:picLocks noChangeAspect="1"/>
                            </pic:cNvPicPr>
                          </pic:nvPicPr>
                          <pic:blipFill rotWithShape="1">
                            <a:blip r:embed="rId82" cstate="print">
                              <a:extLst>
                                <a:ext uri="{28A0092B-C50C-407E-A947-70E740481C1C}">
                                  <a14:useLocalDpi xmlns:a14="http://schemas.microsoft.com/office/drawing/2010/main" val="0"/>
                                </a:ext>
                              </a:extLst>
                            </a:blip>
                            <a:srcRect l="5355" t="7651" r="2881" b="7464"/>
                            <a:stretch/>
                          </pic:blipFill>
                          <pic:spPr bwMode="auto">
                            <a:xfrm>
                              <a:off x="-248213" y="-77128"/>
                              <a:ext cx="5784805" cy="3009682"/>
                            </a:xfrm>
                            <a:prstGeom prst="rect">
                              <a:avLst/>
                            </a:prstGeom>
                            <a:ln>
                              <a:noFill/>
                            </a:ln>
                            <a:extLst>
                              <a:ext uri="{53640926-AAD7-44D8-BBD7-CCE9431645EC}">
                                <a14:shadowObscured xmlns:a14="http://schemas.microsoft.com/office/drawing/2010/main"/>
                              </a:ext>
                            </a:extLst>
                          </pic:spPr>
                        </pic:pic>
                        <wps:wsp>
                          <wps:cNvPr id="51" name="Text Box 2"/>
                          <wps:cNvSpPr txBox="1">
                            <a:spLocks noChangeArrowheads="1"/>
                          </wps:cNvSpPr>
                          <wps:spPr bwMode="auto">
                            <a:xfrm>
                              <a:off x="27333" y="3005253"/>
                              <a:ext cx="5509259" cy="880109"/>
                            </a:xfrm>
                            <a:prstGeom prst="rect">
                              <a:avLst/>
                            </a:prstGeom>
                            <a:solidFill>
                              <a:srgbClr val="FFFFFF"/>
                            </a:solidFill>
                            <a:ln w="9525">
                              <a:noFill/>
                              <a:miter lim="800000"/>
                              <a:headEnd/>
                              <a:tailEnd/>
                            </a:ln>
                          </wps:spPr>
                          <wps:txbx>
                            <w:txbxContent>
                              <w:p w:rsidR="00A95BFE" w:rsidRPr="003D379B" w:rsidRDefault="00A95BFE" w:rsidP="00C91C6D">
                                <w:pPr>
                                  <w:spacing w:line="240" w:lineRule="auto"/>
                                  <w:jc w:val="both"/>
                                  <w:rPr>
                                    <w:rFonts w:cs="Times New Roman"/>
                                  </w:rPr>
                                </w:pPr>
                                <w:r w:rsidRPr="003D379B">
                                  <w:rPr>
                                    <w:rFonts w:cs="Times New Roman"/>
                                  </w:rPr>
                                  <w:t>Figure 28. Representative electropherograms</w:t>
                                </w:r>
                                <w:r>
                                  <w:rPr>
                                    <w:rFonts w:cs="Times New Roman"/>
                                  </w:rPr>
                                  <w:t xml:space="preserve"> of standard samples</w:t>
                                </w:r>
                                <w:r w:rsidRPr="003D379B">
                                  <w:rPr>
                                    <w:rFonts w:cs="Times New Roman"/>
                                  </w:rPr>
                                  <w:t xml:space="preserve"> before and after TCEP addition. Standard samples were spiked for determinations of cysteine (1) and glutathione (2). Capillary electrophoresis conditions include 20</w:t>
                                </w:r>
                                <w:r>
                                  <w:rPr>
                                    <w:rFonts w:cs="Times New Roman"/>
                                  </w:rPr>
                                  <w:t xml:space="preserve"> </w:t>
                                </w:r>
                                <w:r w:rsidRPr="003D379B">
                                  <w:rPr>
                                    <w:rFonts w:cs="Times New Roman"/>
                                  </w:rPr>
                                  <w:t>mM borate run buffer (pH 9), a 50 cm long 50/360 μm (i</w:t>
                                </w:r>
                                <w:r>
                                  <w:rPr>
                                    <w:rFonts w:cs="Times New Roman"/>
                                  </w:rPr>
                                  <w:t>.</w:t>
                                </w:r>
                                <w:r w:rsidRPr="003D379B">
                                  <w:rPr>
                                    <w:rFonts w:cs="Times New Roman"/>
                                  </w:rPr>
                                  <w:t>d</w:t>
                                </w:r>
                                <w:r>
                                  <w:rPr>
                                    <w:rFonts w:cs="Times New Roman"/>
                                  </w:rPr>
                                  <w:t>.</w:t>
                                </w:r>
                                <w:r w:rsidRPr="003D379B">
                                  <w:rPr>
                                    <w:rFonts w:cs="Times New Roman"/>
                                  </w:rPr>
                                  <w:t>/o</w:t>
                                </w:r>
                                <w:r>
                                  <w:rPr>
                                    <w:rFonts w:cs="Times New Roman"/>
                                  </w:rPr>
                                  <w:t>.</w:t>
                                </w:r>
                                <w:r w:rsidRPr="003D379B">
                                  <w:rPr>
                                    <w:rFonts w:cs="Times New Roman"/>
                                  </w:rPr>
                                  <w:t>d</w:t>
                                </w:r>
                                <w:r>
                                  <w:rPr>
                                    <w:rFonts w:cs="Times New Roman"/>
                                  </w:rPr>
                                  <w:t>.</w:t>
                                </w:r>
                                <w:r w:rsidRPr="003D379B">
                                  <w:rPr>
                                    <w:rFonts w:cs="Times New Roman"/>
                                  </w:rPr>
                                  <w:t>) capillary with 35 cm effective length, and 540 V</w:t>
                                </w:r>
                                <w:r>
                                  <w:rPr>
                                    <w:rFonts w:ascii="Calibri" w:hAnsi="Calibri" w:cs="Calibri"/>
                                  </w:rPr>
                                  <w:t>·</w:t>
                                </w:r>
                                <w:r w:rsidRPr="003D379B">
                                  <w:rPr>
                                    <w:rFonts w:cs="Times New Roman"/>
                                  </w:rPr>
                                  <w:t>cm</w:t>
                                </w:r>
                                <w:r w:rsidRPr="003D379B">
                                  <w:rPr>
                                    <w:rFonts w:cs="Times New Roman"/>
                                    <w:vertAlign w:val="superscript"/>
                                  </w:rPr>
                                  <w:t>-1</w:t>
                                </w:r>
                                <w:r w:rsidRPr="003D379B">
                                  <w:rPr>
                                    <w:rFonts w:cs="Times New Roman"/>
                                  </w:rPr>
                                  <w:t xml:space="preserve"> field strength. </w:t>
                                </w: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60F5EC51" id="Group 203" o:spid="_x0000_s1210" style="position:absolute;margin-left:5.6pt;margin-top:130.6pt;width:455.45pt;height:313.6pt;z-index:251689984;mso-height-relative:margin" coordsize="57842,39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xzQAUUisHXcKR5kRwjH5j0HrQA6iimrMjnCnP9KAHUUjMqLuY8UiOH+7&#10;QA6ikd1QZY0qsGG4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">
                <v:shape id="_x0000_s1211" type="#_x0000_t202" style="position:absolute;left:8718;top:34080;width:43377;height:5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" stroked="f">
                  <v:textbox style="mso-fit-shape-to-text:t">
                    <w:txbxContent>
                      <w:p w:rsidR="00A95BFE" w:rsidRPr="008E4353" w:rsidRDefault="00A95BFE" w:rsidP="00C91C6D">
                        <w:pPr>
                          <w:pStyle w:val="TableofFigures"/>
                        </w:pPr>
                        <w:bookmarkStart w:id="414" w:name="_Toc502400684"/>
                        <w:r>
                          <w:t>Figure 28. Representative electropherograms of standard samples before and after TCEP addition.</w:t>
                        </w:r>
                        <w:bookmarkEnd w:id="414"/>
                        <w:r>
                          <w:t xml:space="preserve">  </w:t>
                        </w:r>
                      </w:p>
                    </w:txbxContent>
                  </v:textbox>
                </v:shape>
                <v:group id="Group 335" o:spid="_x0000_s1212" style="position:absolute;width:57842;height:39617" coordorigin="-2482,-771" coordsize="57848,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Picture 48" o:spid="_x0000_s1213" type="#_x0000_t75" alt="A picture containing indoor&#10;&#10;Description generated with high confidence" style="position:absolute;left:-2482;top:-771;width:57847;height:3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">
                    <v:imagedata r:id="rId83" o:title="A picture containing indoor&#10;&#10;Description generated with high confidence" croptop="5014f" cropbottom="4892f" cropleft="3509f" cropright="1888f"/>
                  </v:shape>
                  <v:shape id="_x0000_s1214" type="#_x0000_t202" style="position:absolute;left:273;top:30052;width:55092;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" stroked="f">
                    <v:textbox style="mso-fit-shape-to-text:t">
                      <w:txbxContent>
                        <w:p w:rsidR="00A95BFE" w:rsidRPr="003D379B" w:rsidRDefault="00A95BFE" w:rsidP="00C91C6D">
                          <w:pPr>
                            <w:spacing w:line="240" w:lineRule="auto"/>
                            <w:jc w:val="both"/>
                            <w:rPr>
                              <w:rFonts w:cs="Times New Roman"/>
                            </w:rPr>
                          </w:pPr>
                          <w:r w:rsidRPr="003D379B">
                            <w:rPr>
                              <w:rFonts w:cs="Times New Roman"/>
                            </w:rPr>
                            <w:t>Figure 28. Representative electropherograms</w:t>
                          </w:r>
                          <w:r>
                            <w:rPr>
                              <w:rFonts w:cs="Times New Roman"/>
                            </w:rPr>
                            <w:t xml:space="preserve"> of standard samples</w:t>
                          </w:r>
                          <w:r w:rsidRPr="003D379B">
                            <w:rPr>
                              <w:rFonts w:cs="Times New Roman"/>
                            </w:rPr>
                            <w:t xml:space="preserve"> before and after TCEP addition. Standard samples were spiked for determinations of cysteine (1) and glutathione (2). Capillary electrophoresis conditions include 20</w:t>
                          </w:r>
                          <w:r>
                            <w:rPr>
                              <w:rFonts w:cs="Times New Roman"/>
                            </w:rPr>
                            <w:t xml:space="preserve"> </w:t>
                          </w:r>
                          <w:r w:rsidRPr="003D379B">
                            <w:rPr>
                              <w:rFonts w:cs="Times New Roman"/>
                            </w:rPr>
                            <w:t>mM borate run buffer (pH 9), a 50 cm long 50/360 μm (i</w:t>
                          </w:r>
                          <w:r>
                            <w:rPr>
                              <w:rFonts w:cs="Times New Roman"/>
                            </w:rPr>
                            <w:t>.</w:t>
                          </w:r>
                          <w:r w:rsidRPr="003D379B">
                            <w:rPr>
                              <w:rFonts w:cs="Times New Roman"/>
                            </w:rPr>
                            <w:t>d</w:t>
                          </w:r>
                          <w:r>
                            <w:rPr>
                              <w:rFonts w:cs="Times New Roman"/>
                            </w:rPr>
                            <w:t>.</w:t>
                          </w:r>
                          <w:r w:rsidRPr="003D379B">
                            <w:rPr>
                              <w:rFonts w:cs="Times New Roman"/>
                            </w:rPr>
                            <w:t>/o</w:t>
                          </w:r>
                          <w:r>
                            <w:rPr>
                              <w:rFonts w:cs="Times New Roman"/>
                            </w:rPr>
                            <w:t>.</w:t>
                          </w:r>
                          <w:r w:rsidRPr="003D379B">
                            <w:rPr>
                              <w:rFonts w:cs="Times New Roman"/>
                            </w:rPr>
                            <w:t>d</w:t>
                          </w:r>
                          <w:r>
                            <w:rPr>
                              <w:rFonts w:cs="Times New Roman"/>
                            </w:rPr>
                            <w:t>.</w:t>
                          </w:r>
                          <w:r w:rsidRPr="003D379B">
                            <w:rPr>
                              <w:rFonts w:cs="Times New Roman"/>
                            </w:rPr>
                            <w:t>) capillary with 35 cm effective length, and 540 V</w:t>
                          </w:r>
                          <w:r>
                            <w:rPr>
                              <w:rFonts w:ascii="Calibri" w:hAnsi="Calibri" w:cs="Calibri"/>
                            </w:rPr>
                            <w:t>·</w:t>
                          </w:r>
                          <w:r w:rsidRPr="003D379B">
                            <w:rPr>
                              <w:rFonts w:cs="Times New Roman"/>
                            </w:rPr>
                            <w:t>cm</w:t>
                          </w:r>
                          <w:r w:rsidRPr="003D379B">
                            <w:rPr>
                              <w:rFonts w:cs="Times New Roman"/>
                              <w:vertAlign w:val="superscript"/>
                            </w:rPr>
                            <w:t>-1</w:t>
                          </w:r>
                          <w:r w:rsidRPr="003D379B">
                            <w:rPr>
                              <w:rFonts w:cs="Times New Roman"/>
                            </w:rPr>
                            <w:t xml:space="preserve"> field strength. </w:t>
                          </w:r>
                        </w:p>
                      </w:txbxContent>
                    </v:textbox>
                  </v:shape>
                </v:group>
              </v:group>
            </w:pict>
          </mc:Fallback>
        </mc:AlternateContent>
      </w:r>
      <w:r>
        <w:br w:type="page"/>
      </w:r>
    </w:p>
    <w:p w:rsidR="00C91C6D" w:rsidRDefault="00C91C6D" w:rsidP="00C91C6D">
      <w:pPr>
        <w:spacing w:line="276" w:lineRule="auto"/>
        <w:rPr>
          <w:rFonts w:eastAsia="Times New Roman" w:cs="Times New Roman"/>
          <w:lang w:val="en-GB" w:eastAsia="en-GB"/>
        </w:rPr>
      </w:pPr>
      <w:r w:rsidRPr="001E2C37">
        <w:rPr>
          <w:noProof/>
        </w:rPr>
        <w:lastRenderedPageBreak/>
        <mc:AlternateContent>
          <mc:Choice Requires="wpg">
            <w:drawing>
              <wp:anchor distT="0" distB="0" distL="114300" distR="114300" simplePos="0" relativeHeight="251693056" behindDoc="0" locked="0" layoutInCell="1" allowOverlap="1" wp14:anchorId="7201BE36" wp14:editId="47EB0AF0">
                <wp:simplePos x="0" y="0"/>
                <wp:positionH relativeFrom="column">
                  <wp:posOffset>67078</wp:posOffset>
                </wp:positionH>
                <wp:positionV relativeFrom="paragraph">
                  <wp:posOffset>1232707</wp:posOffset>
                </wp:positionV>
                <wp:extent cx="6157595" cy="4606925"/>
                <wp:effectExtent l="0" t="0" r="0" b="3175"/>
                <wp:wrapTopAndBottom/>
                <wp:docPr id="337" name="Group 337"/>
                <wp:cNvGraphicFramePr/>
                <a:graphic xmlns:a="http://schemas.openxmlformats.org/drawingml/2006/main">
                  <a:graphicData uri="http://schemas.microsoft.com/office/word/2010/wordprocessingGroup">
                    <wpg:wgp>
                      <wpg:cNvGrpSpPr/>
                      <wpg:grpSpPr>
                        <a:xfrm>
                          <a:off x="0" y="0"/>
                          <a:ext cx="6157595" cy="4606925"/>
                          <a:chOff x="11723" y="0"/>
                          <a:chExt cx="5651174" cy="4032347"/>
                        </a:xfrm>
                      </wpg:grpSpPr>
                      <wpg:grpSp>
                        <wpg:cNvPr id="194" name="Group 194"/>
                        <wpg:cNvGrpSpPr/>
                        <wpg:grpSpPr>
                          <a:xfrm>
                            <a:off x="11723" y="0"/>
                            <a:ext cx="5651174" cy="3545842"/>
                            <a:chOff x="167054" y="975946"/>
                            <a:chExt cx="5651618" cy="3547176"/>
                          </a:xfrm>
                        </wpg:grpSpPr>
                        <wps:wsp>
                          <wps:cNvPr id="193" name="Text Box 2"/>
                          <wps:cNvSpPr txBox="1">
                            <a:spLocks noChangeArrowheads="1"/>
                          </wps:cNvSpPr>
                          <wps:spPr bwMode="auto">
                            <a:xfrm>
                              <a:off x="307710" y="3948232"/>
                              <a:ext cx="5510962" cy="574890"/>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75" w:name="_Toc502400685"/>
                                <w:r>
                                  <w:t xml:space="preserve">Figure 29. Representative electropherograms of </w:t>
                                </w:r>
                                <w:r w:rsidRPr="00BF36CC">
                                  <w:rPr>
                                    <w:i/>
                                  </w:rPr>
                                  <w:t>Drosophila</w:t>
                                </w:r>
                                <w:r>
                                  <w:t xml:space="preserve"> hemolymph after each reagent addition.</w:t>
                                </w:r>
                                <w:bookmarkEnd w:id="175"/>
                                <w:r>
                                  <w:t xml:space="preserve"> </w:t>
                                </w:r>
                              </w:p>
                            </w:txbxContent>
                          </wps:txbx>
                          <wps:bodyPr rot="0" vert="horz" wrap="square" lIns="91440" tIns="45720" rIns="91440" bIns="45720" anchor="t" anchorCtr="0">
                            <a:noAutofit/>
                          </wps:bodyPr>
                        </wps:wsp>
                        <pic:pic xmlns:pic="http://schemas.openxmlformats.org/drawingml/2006/picture">
                          <pic:nvPicPr>
                            <pic:cNvPr id="192" name="Picture 192" descr="A screenshot of a social media post&#10;&#10;Description generated with very high confidence"/>
                            <pic:cNvPicPr>
                              <a:picLocks noChangeAspect="1"/>
                            </pic:cNvPicPr>
                          </pic:nvPicPr>
                          <pic:blipFill rotWithShape="1">
                            <a:blip r:embed="rId84" cstate="print">
                              <a:extLst>
                                <a:ext uri="{28A0092B-C50C-407E-A947-70E740481C1C}">
                                  <a14:useLocalDpi xmlns:a14="http://schemas.microsoft.com/office/drawing/2010/main" val="0"/>
                                </a:ext>
                              </a:extLst>
                            </a:blip>
                            <a:srcRect l="2223" t="4301" r="2522" b="4231"/>
                            <a:stretch/>
                          </pic:blipFill>
                          <pic:spPr bwMode="auto">
                            <a:xfrm>
                              <a:off x="167054" y="975946"/>
                              <a:ext cx="5457825" cy="2948305"/>
                            </a:xfrm>
                            <a:prstGeom prst="rect">
                              <a:avLst/>
                            </a:prstGeom>
                            <a:ln>
                              <a:noFill/>
                            </a:ln>
                            <a:extLst>
                              <a:ext uri="{53640926-AAD7-44D8-BBD7-CCE9431645EC}">
                                <a14:shadowObscured xmlns:a14="http://schemas.microsoft.com/office/drawing/2010/main"/>
                              </a:ext>
                            </a:extLst>
                          </pic:spPr>
                        </pic:pic>
                      </wpg:grpSp>
                      <wps:wsp>
                        <wps:cNvPr id="336" name="Text Box 2"/>
                        <wps:cNvSpPr txBox="1">
                          <a:spLocks noChangeArrowheads="1"/>
                        </wps:cNvSpPr>
                        <wps:spPr bwMode="auto">
                          <a:xfrm>
                            <a:off x="109416" y="3001108"/>
                            <a:ext cx="5509894" cy="1031239"/>
                          </a:xfrm>
                          <a:prstGeom prst="rect">
                            <a:avLst/>
                          </a:prstGeom>
                          <a:solidFill>
                            <a:srgbClr val="FFFFFF"/>
                          </a:solidFill>
                          <a:ln w="9525">
                            <a:noFill/>
                            <a:miter lim="800000"/>
                            <a:headEnd/>
                            <a:tailEnd/>
                          </a:ln>
                        </wps:spPr>
                        <wps:txbx>
                          <w:txbxContent>
                            <w:p w:rsidR="00A95BFE" w:rsidRPr="00D32755" w:rsidRDefault="00A95BFE" w:rsidP="00C91C6D">
                              <w:pPr>
                                <w:spacing w:line="240" w:lineRule="auto"/>
                                <w:jc w:val="both"/>
                                <w:rPr>
                                  <w:rFonts w:cs="Times New Roman"/>
                                </w:rPr>
                              </w:pPr>
                              <w:r w:rsidRPr="00D32755">
                                <w:rPr>
                                  <w:rFonts w:cs="Times New Roman"/>
                                </w:rPr>
                                <w:t xml:space="preserve">Figure 29. Representative electropherograms of </w:t>
                              </w:r>
                              <w:r w:rsidRPr="00D32755">
                                <w:rPr>
                                  <w:rFonts w:cs="Times New Roman"/>
                                  <w:i/>
                                </w:rPr>
                                <w:t>Drosophila</w:t>
                              </w:r>
                              <w:r w:rsidRPr="00D32755">
                                <w:rPr>
                                  <w:rFonts w:cs="Times New Roman"/>
                                </w:rPr>
                                <w:t xml:space="preserve"> hemolymph after each reagent addition. Samples were spiked for confident determinations of each analyte. Cysteine (1), glutathione (2), and glutamate (3). Capillary electrophoresis conditions include 20</w:t>
                              </w:r>
                              <w:r>
                                <w:rPr>
                                  <w:rFonts w:cs="Times New Roman"/>
                                </w:rPr>
                                <w:t xml:space="preserve"> </w:t>
                              </w:r>
                              <w:r w:rsidRPr="00D32755">
                                <w:rPr>
                                  <w:rFonts w:cs="Times New Roman"/>
                                </w:rPr>
                                <w:t>mM borate run buffer (pH 9), a 50 cm long 50/360 μm (i</w:t>
                              </w:r>
                              <w:r>
                                <w:rPr>
                                  <w:rFonts w:cs="Times New Roman"/>
                                </w:rPr>
                                <w:t>.</w:t>
                              </w:r>
                              <w:r w:rsidRPr="00D32755">
                                <w:rPr>
                                  <w:rFonts w:cs="Times New Roman"/>
                                </w:rPr>
                                <w:t>d</w:t>
                              </w:r>
                              <w:r>
                                <w:rPr>
                                  <w:rFonts w:cs="Times New Roman"/>
                                </w:rPr>
                                <w:t>.</w:t>
                              </w:r>
                              <w:r w:rsidRPr="00D32755">
                                <w:rPr>
                                  <w:rFonts w:cs="Times New Roman"/>
                                </w:rPr>
                                <w:t>/o</w:t>
                              </w:r>
                              <w:r>
                                <w:rPr>
                                  <w:rFonts w:cs="Times New Roman"/>
                                </w:rPr>
                                <w:t>.</w:t>
                              </w:r>
                              <w:r w:rsidRPr="00D32755">
                                <w:rPr>
                                  <w:rFonts w:cs="Times New Roman"/>
                                </w:rPr>
                                <w:t>d</w:t>
                              </w:r>
                              <w:r>
                                <w:rPr>
                                  <w:rFonts w:cs="Times New Roman"/>
                                </w:rPr>
                                <w:t>.</w:t>
                              </w:r>
                              <w:r w:rsidRPr="00D32755">
                                <w:rPr>
                                  <w:rFonts w:cs="Times New Roman"/>
                                </w:rPr>
                                <w:t>) capillary with 35 cm effective length, and 540 V</w:t>
                              </w:r>
                              <w:r>
                                <w:rPr>
                                  <w:rFonts w:ascii="Calibri" w:hAnsi="Calibri" w:cs="Calibri"/>
                                </w:rPr>
                                <w:t>·</w:t>
                              </w:r>
                              <w:r w:rsidRPr="00D32755">
                                <w:rPr>
                                  <w:rFonts w:cs="Times New Roman"/>
                                </w:rPr>
                                <w:t>cm</w:t>
                              </w:r>
                              <w:r w:rsidRPr="00D32755">
                                <w:rPr>
                                  <w:rFonts w:cs="Times New Roman"/>
                                  <w:vertAlign w:val="superscript"/>
                                </w:rPr>
                                <w:t>-1</w:t>
                              </w:r>
                              <w:r w:rsidRPr="00D32755">
                                <w:rPr>
                                  <w:rFonts w:cs="Times New Roman"/>
                                </w:rPr>
                                <w:t xml:space="preserve"> field strength.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01BE36" id="Group 337" o:spid="_x0000_s1215" style="position:absolute;margin-left:5.3pt;margin-top:97.05pt;width:484.85pt;height:362.75pt;z-index:251693056;mso-width-relative:margin;mso-height-relative:margin" coordorigin="117" coordsize="56511,40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LBeWOKM0AFFFFABRRRQAUUUE4GaACimpNG7FFddy/eXdyKdRe+w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j8a/gT&#10;8KP2iPBP/Cv/AIweD4tX05LyG9s2+0S29zp95C2+C8tLmBkmtLqJwGjuIHSWNvmR1PNbfg3Q9V8M&#10;+FtP8Pa14v1DX7qys44J9a1aO3S6vmVQDNKLaKGEO2NzeXHGmSdqKMAadFABRRRQAUUUUAFFFFAB&#10;RRRQAUUUUAFFFFAAeRivOfhn+zF8Ofh18UPEHx3uzeeIPHniaAWmqeMdekSW8j05J3lt9LtwipHa&#10;WMJfCwQogdgZpjNcPLPJ6N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">
                <v:group id="Group 194" o:spid="_x0000_s1216" style="position:absolute;left:117;width:56511;height:35458" coordorigin="1670,9759" coordsize="56516,3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_x0000_s1217" type="#_x0000_t202" style="position:absolute;left:3077;top:39482;width:55109;height: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" stroked="f">
                    <v:textbox>
                      <w:txbxContent>
                        <w:p w:rsidR="00A95BFE" w:rsidRPr="008E4353" w:rsidRDefault="00A95BFE" w:rsidP="00C91C6D">
                          <w:pPr>
                            <w:pStyle w:val="TableofFigures"/>
                          </w:pPr>
                          <w:bookmarkStart w:id="416" w:name="_Toc502400685"/>
                          <w:r>
                            <w:t xml:space="preserve">Figure 29. Representative electropherograms of </w:t>
                          </w:r>
                          <w:r w:rsidRPr="00BF36CC">
                            <w:rPr>
                              <w:i/>
                            </w:rPr>
                            <w:t>Drosophila</w:t>
                          </w:r>
                          <w:r>
                            <w:t xml:space="preserve"> hemolymph after each reagent addition.</w:t>
                          </w:r>
                          <w:bookmarkEnd w:id="416"/>
                          <w:r>
                            <w:t xml:space="preserve"> </w:t>
                          </w:r>
                        </w:p>
                      </w:txbxContent>
                    </v:textbox>
                  </v:shape>
                  <v:shape id="Picture 192" o:spid="_x0000_s1218" type="#_x0000_t75" alt="A screenshot of a social media post&#10;&#10;Description generated with very high confidence" style="position:absolute;left:1670;top:9759;width:54578;height:29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">
                    <v:imagedata r:id="rId85" o:title="A screenshot of a social media post&#10;&#10;Description generated with very high confidence" croptop="2819f" cropbottom="2773f" cropleft="1457f" cropright="1653f"/>
                  </v:shape>
                </v:group>
                <v:shape id="_x0000_s1219" type="#_x0000_t202" style="position:absolute;left:1094;top:30011;width:55099;height:10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" stroked="f">
                  <v:textbox>
                    <w:txbxContent>
                      <w:p w:rsidR="00A95BFE" w:rsidRPr="00D32755" w:rsidRDefault="00A95BFE" w:rsidP="00C91C6D">
                        <w:pPr>
                          <w:spacing w:line="240" w:lineRule="auto"/>
                          <w:jc w:val="both"/>
                          <w:rPr>
                            <w:rFonts w:cs="Times New Roman"/>
                          </w:rPr>
                        </w:pPr>
                        <w:r w:rsidRPr="00D32755">
                          <w:rPr>
                            <w:rFonts w:cs="Times New Roman"/>
                          </w:rPr>
                          <w:t xml:space="preserve">Figure 29. Representative electropherograms of </w:t>
                        </w:r>
                        <w:r w:rsidRPr="00D32755">
                          <w:rPr>
                            <w:rFonts w:cs="Times New Roman"/>
                            <w:i/>
                          </w:rPr>
                          <w:t>Drosophila</w:t>
                        </w:r>
                        <w:r w:rsidRPr="00D32755">
                          <w:rPr>
                            <w:rFonts w:cs="Times New Roman"/>
                          </w:rPr>
                          <w:t xml:space="preserve"> hemolymph after each reagent addition. Samples were spiked for confident determinations of each analyte. Cysteine (1), glutathione (2), and glutamate (3). Capillary electrophoresis conditions include 20</w:t>
                        </w:r>
                        <w:r>
                          <w:rPr>
                            <w:rFonts w:cs="Times New Roman"/>
                          </w:rPr>
                          <w:t xml:space="preserve"> </w:t>
                        </w:r>
                        <w:r w:rsidRPr="00D32755">
                          <w:rPr>
                            <w:rFonts w:cs="Times New Roman"/>
                          </w:rPr>
                          <w:t>mM borate run buffer (pH 9), a 50 cm long 50/360 μm (i</w:t>
                        </w:r>
                        <w:r>
                          <w:rPr>
                            <w:rFonts w:cs="Times New Roman"/>
                          </w:rPr>
                          <w:t>.</w:t>
                        </w:r>
                        <w:r w:rsidRPr="00D32755">
                          <w:rPr>
                            <w:rFonts w:cs="Times New Roman"/>
                          </w:rPr>
                          <w:t>d</w:t>
                        </w:r>
                        <w:r>
                          <w:rPr>
                            <w:rFonts w:cs="Times New Roman"/>
                          </w:rPr>
                          <w:t>.</w:t>
                        </w:r>
                        <w:r w:rsidRPr="00D32755">
                          <w:rPr>
                            <w:rFonts w:cs="Times New Roman"/>
                          </w:rPr>
                          <w:t>/o</w:t>
                        </w:r>
                        <w:r>
                          <w:rPr>
                            <w:rFonts w:cs="Times New Roman"/>
                          </w:rPr>
                          <w:t>.</w:t>
                        </w:r>
                        <w:r w:rsidRPr="00D32755">
                          <w:rPr>
                            <w:rFonts w:cs="Times New Roman"/>
                          </w:rPr>
                          <w:t>d</w:t>
                        </w:r>
                        <w:r>
                          <w:rPr>
                            <w:rFonts w:cs="Times New Roman"/>
                          </w:rPr>
                          <w:t>.</w:t>
                        </w:r>
                        <w:r w:rsidRPr="00D32755">
                          <w:rPr>
                            <w:rFonts w:cs="Times New Roman"/>
                          </w:rPr>
                          <w:t>) capillary with 35 cm effective length, and 540 V</w:t>
                        </w:r>
                        <w:r>
                          <w:rPr>
                            <w:rFonts w:ascii="Calibri" w:hAnsi="Calibri" w:cs="Calibri"/>
                          </w:rPr>
                          <w:t>·</w:t>
                        </w:r>
                        <w:r w:rsidRPr="00D32755">
                          <w:rPr>
                            <w:rFonts w:cs="Times New Roman"/>
                          </w:rPr>
                          <w:t>cm</w:t>
                        </w:r>
                        <w:r w:rsidRPr="00D32755">
                          <w:rPr>
                            <w:rFonts w:cs="Times New Roman"/>
                            <w:vertAlign w:val="superscript"/>
                          </w:rPr>
                          <w:t>-1</w:t>
                        </w:r>
                        <w:r w:rsidRPr="00D32755">
                          <w:rPr>
                            <w:rFonts w:cs="Times New Roman"/>
                          </w:rPr>
                          <w:t xml:space="preserve"> field strength. </w:t>
                        </w:r>
                      </w:p>
                    </w:txbxContent>
                  </v:textbox>
                </v:shape>
                <w10:wrap type="topAndBottom"/>
              </v:group>
            </w:pict>
          </mc:Fallback>
        </mc:AlternateContent>
      </w:r>
      <w:r>
        <w:br w:type="page"/>
      </w:r>
    </w:p>
    <w:p w:rsidR="00C91C6D" w:rsidRPr="007F3EB6" w:rsidRDefault="00C91C6D" w:rsidP="00C91C6D">
      <w:pPr>
        <w:pStyle w:val="08ArticleText"/>
        <w:spacing w:line="480" w:lineRule="auto"/>
        <w:rPr>
          <w:sz w:val="22"/>
          <w:szCs w:val="22"/>
        </w:rPr>
      </w:pPr>
      <w:r w:rsidRPr="001E2C37">
        <w:rPr>
          <w:sz w:val="22"/>
          <w:szCs w:val="22"/>
        </w:rPr>
        <w:lastRenderedPageBreak/>
        <w:t xml:space="preserve">as the negatively charged ion is well resolved from the rest of the electropherogram and observed around a 4 min migration time. </w:t>
      </w:r>
    </w:p>
    <w:p w:rsidR="00C91C6D" w:rsidRPr="001E2C37" w:rsidRDefault="00C91C6D" w:rsidP="00C91C6D">
      <w:pPr>
        <w:pStyle w:val="THESISHeading3"/>
        <w:rPr>
          <w:rFonts w:cs="Times New Roman"/>
        </w:rPr>
      </w:pPr>
      <w:bookmarkStart w:id="176" w:name="_Toc502401164"/>
      <w:r w:rsidRPr="001E2C37">
        <w:rPr>
          <w:rFonts w:cs="Times New Roman"/>
        </w:rPr>
        <w:t xml:space="preserve">Analysis of </w:t>
      </w:r>
      <w:r>
        <w:rPr>
          <w:rFonts w:cs="Times New Roman"/>
        </w:rPr>
        <w:t>C</w:t>
      </w:r>
      <w:r w:rsidRPr="001E2C37">
        <w:rPr>
          <w:rFonts w:cs="Times New Roman"/>
        </w:rPr>
        <w:t xml:space="preserve">hemical </w:t>
      </w:r>
      <w:r>
        <w:rPr>
          <w:rFonts w:cs="Times New Roman"/>
        </w:rPr>
        <w:t>C</w:t>
      </w:r>
      <w:r w:rsidRPr="001E2C37">
        <w:rPr>
          <w:rFonts w:cs="Times New Roman"/>
        </w:rPr>
        <w:t xml:space="preserve">ontent in </w:t>
      </w:r>
      <w:r>
        <w:rPr>
          <w:rFonts w:cs="Times New Roman"/>
        </w:rPr>
        <w:t>H</w:t>
      </w:r>
      <w:r w:rsidRPr="001E2C37">
        <w:rPr>
          <w:rFonts w:cs="Times New Roman"/>
        </w:rPr>
        <w:t>emolymph</w:t>
      </w:r>
      <w:bookmarkEnd w:id="176"/>
    </w:p>
    <w:p w:rsidR="00C91C6D" w:rsidRPr="001E2C37" w:rsidRDefault="00C91C6D" w:rsidP="00C91C6D">
      <w:pPr>
        <w:pStyle w:val="08ArticleText"/>
        <w:spacing w:line="480" w:lineRule="auto"/>
        <w:rPr>
          <w:sz w:val="22"/>
          <w:szCs w:val="22"/>
        </w:rPr>
      </w:pPr>
      <w:r w:rsidRPr="001E2C37">
        <w:rPr>
          <w:sz w:val="22"/>
          <w:szCs w:val="22"/>
        </w:rPr>
        <w:tab/>
      </w:r>
      <w:r w:rsidRPr="001E2C37">
        <w:rPr>
          <w:sz w:val="22"/>
          <w:szCs w:val="22"/>
        </w:rPr>
        <w:tab/>
        <w:t xml:space="preserve">Male and </w:t>
      </w:r>
      <w:r>
        <w:rPr>
          <w:sz w:val="22"/>
          <w:szCs w:val="22"/>
        </w:rPr>
        <w:t>f</w:t>
      </w:r>
      <w:r w:rsidRPr="001E2C37">
        <w:rPr>
          <w:sz w:val="22"/>
          <w:szCs w:val="22"/>
        </w:rPr>
        <w:t xml:space="preserve">emale flies were analyzed along with controls and </w:t>
      </w:r>
      <w:r w:rsidRPr="001E2C37">
        <w:rPr>
          <w:i/>
          <w:sz w:val="22"/>
          <w:szCs w:val="22"/>
        </w:rPr>
        <w:t>gb</w:t>
      </w:r>
      <w:r w:rsidRPr="001E2C37">
        <w:rPr>
          <w:sz w:val="22"/>
          <w:szCs w:val="22"/>
        </w:rPr>
        <w:t xml:space="preserve"> mutants. Table III represents the concentrations of cys, cyss, GSH, GSSG, and glu obtained from 27</w:t>
      </w:r>
      <w:r>
        <w:rPr>
          <w:sz w:val="22"/>
          <w:szCs w:val="22"/>
        </w:rPr>
        <w:t xml:space="preserve"> </w:t>
      </w:r>
      <w:r w:rsidRPr="001E2C37">
        <w:rPr>
          <w:sz w:val="22"/>
          <w:szCs w:val="22"/>
        </w:rPr>
        <w:t xml:space="preserve">nL hemolymph samples from </w:t>
      </w:r>
      <w:r w:rsidRPr="001E2C37">
        <w:rPr>
          <w:i/>
          <w:sz w:val="22"/>
          <w:szCs w:val="22"/>
        </w:rPr>
        <w:t>D. melanogaster</w:t>
      </w:r>
      <w:r w:rsidRPr="001E2C37">
        <w:rPr>
          <w:sz w:val="22"/>
          <w:szCs w:val="22"/>
        </w:rPr>
        <w:t xml:space="preserve">. </w:t>
      </w:r>
      <w:r>
        <w:rPr>
          <w:sz w:val="22"/>
          <w:szCs w:val="22"/>
        </w:rPr>
        <w:t xml:space="preserve">A </w:t>
      </w:r>
      <w:r w:rsidRPr="001E2C37">
        <w:rPr>
          <w:sz w:val="22"/>
          <w:szCs w:val="22"/>
        </w:rPr>
        <w:t>comparison of mutant</w:t>
      </w:r>
      <w:r>
        <w:rPr>
          <w:sz w:val="22"/>
          <w:szCs w:val="22"/>
        </w:rPr>
        <w:t>s</w:t>
      </w:r>
      <w:r w:rsidRPr="001E2C37">
        <w:rPr>
          <w:sz w:val="22"/>
          <w:szCs w:val="22"/>
        </w:rPr>
        <w:t xml:space="preserve"> </w:t>
      </w:r>
      <w:r>
        <w:rPr>
          <w:sz w:val="22"/>
          <w:szCs w:val="22"/>
        </w:rPr>
        <w:t>and</w:t>
      </w:r>
      <w:r w:rsidRPr="001E2C37">
        <w:rPr>
          <w:sz w:val="22"/>
          <w:szCs w:val="22"/>
        </w:rPr>
        <w:t xml:space="preserve"> control</w:t>
      </w:r>
      <w:r>
        <w:rPr>
          <w:sz w:val="22"/>
          <w:szCs w:val="22"/>
        </w:rPr>
        <w:t>s</w:t>
      </w:r>
      <w:r w:rsidRPr="001E2C37">
        <w:rPr>
          <w:sz w:val="22"/>
          <w:szCs w:val="22"/>
        </w:rPr>
        <w:t xml:space="preserve"> </w:t>
      </w:r>
      <w:r>
        <w:rPr>
          <w:sz w:val="22"/>
          <w:szCs w:val="22"/>
        </w:rPr>
        <w:t>unveils a</w:t>
      </w:r>
      <w:r w:rsidRPr="001E2C37">
        <w:rPr>
          <w:sz w:val="22"/>
          <w:szCs w:val="22"/>
        </w:rPr>
        <w:t xml:space="preserve"> statistical difference in glu content. Controls have 74% higher glu content then mutants. This observation </w:t>
      </w:r>
      <w:r>
        <w:rPr>
          <w:sz w:val="22"/>
          <w:szCs w:val="22"/>
        </w:rPr>
        <w:t>is similar to</w:t>
      </w:r>
      <w:r w:rsidRPr="001E2C37">
        <w:rPr>
          <w:sz w:val="22"/>
          <w:szCs w:val="22"/>
        </w:rPr>
        <w:t xml:space="preserve"> </w:t>
      </w:r>
      <w:r>
        <w:rPr>
          <w:sz w:val="22"/>
          <w:szCs w:val="22"/>
        </w:rPr>
        <w:t>determinations</w:t>
      </w:r>
      <w:r w:rsidRPr="001E2C37">
        <w:rPr>
          <w:sz w:val="22"/>
          <w:szCs w:val="22"/>
        </w:rPr>
        <w:t xml:space="preserve"> made by Piyankarage</w:t>
      </w:r>
      <w:r>
        <w:rPr>
          <w:sz w:val="22"/>
          <w:szCs w:val="22"/>
        </w:rPr>
        <w:t xml:space="preserve"> et al.</w:t>
      </w:r>
      <w:r w:rsidRPr="001E2C37">
        <w:rPr>
          <w:sz w:val="22"/>
          <w:szCs w:val="22"/>
        </w:rPr>
        <w:t xml:space="preserve"> when comparing larval </w:t>
      </w:r>
      <w:r>
        <w:rPr>
          <w:sz w:val="22"/>
          <w:szCs w:val="22"/>
        </w:rPr>
        <w:t>concentrations</w:t>
      </w:r>
      <w:r w:rsidRPr="001E2C37">
        <w:rPr>
          <w:sz w:val="22"/>
          <w:szCs w:val="22"/>
        </w:rPr>
        <w:t xml:space="preserve"> </w:t>
      </w:r>
      <w:r>
        <w:rPr>
          <w:sz w:val="22"/>
          <w:szCs w:val="22"/>
        </w:rPr>
        <w:t>from</w:t>
      </w:r>
      <w:r w:rsidRPr="001E2C37">
        <w:rPr>
          <w:sz w:val="22"/>
          <w:szCs w:val="22"/>
        </w:rPr>
        <w:t xml:space="preserve"> control and </w:t>
      </w:r>
      <w:r w:rsidRPr="00AD5D19">
        <w:rPr>
          <w:i/>
          <w:sz w:val="22"/>
          <w:szCs w:val="22"/>
        </w:rPr>
        <w:t>gb</w:t>
      </w:r>
      <w:r w:rsidRPr="001E2C37">
        <w:rPr>
          <w:sz w:val="22"/>
          <w:szCs w:val="22"/>
        </w:rPr>
        <w:t xml:space="preserve"> mutant.</w:t>
      </w:r>
      <w:r w:rsidRPr="001E2C37">
        <w:rPr>
          <w:sz w:val="22"/>
          <w:szCs w:val="22"/>
          <w:vertAlign w:val="superscript"/>
        </w:rPr>
        <w:fldChar w:fldCharType="begin" w:fldLock="1"/>
      </w:r>
      <w:r>
        <w:rPr>
          <w:sz w:val="22"/>
          <w:szCs w:val="22"/>
          <w:vertAlign w:val="superscript"/>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0 }, "schema" : "https://github.com/citation-style-language/schema/raw/master/csl-citation.json" }</w:instrText>
      </w:r>
      <w:r w:rsidRPr="001E2C37">
        <w:rPr>
          <w:sz w:val="22"/>
          <w:szCs w:val="22"/>
          <w:vertAlign w:val="superscript"/>
        </w:rPr>
        <w:fldChar w:fldCharType="separate"/>
      </w:r>
      <w:r w:rsidRPr="00CB3216">
        <w:rPr>
          <w:noProof/>
          <w:sz w:val="22"/>
          <w:szCs w:val="22"/>
          <w:vertAlign w:val="superscript"/>
        </w:rPr>
        <w:t>55</w:t>
      </w:r>
      <w:r w:rsidRPr="001E2C37">
        <w:rPr>
          <w:sz w:val="22"/>
          <w:szCs w:val="22"/>
          <w:vertAlign w:val="superscript"/>
        </w:rPr>
        <w:fldChar w:fldCharType="end"/>
      </w:r>
      <w:r w:rsidRPr="001E2C37">
        <w:rPr>
          <w:sz w:val="22"/>
          <w:szCs w:val="22"/>
        </w:rPr>
        <w:t xml:space="preserve"> The </w:t>
      </w:r>
      <w:r>
        <w:rPr>
          <w:sz w:val="22"/>
          <w:szCs w:val="22"/>
        </w:rPr>
        <w:t xml:space="preserve">74% </w:t>
      </w:r>
      <w:r w:rsidRPr="001E2C37">
        <w:rPr>
          <w:sz w:val="22"/>
          <w:szCs w:val="22"/>
        </w:rPr>
        <w:t xml:space="preserve">glu </w:t>
      </w:r>
      <w:r>
        <w:rPr>
          <w:sz w:val="22"/>
          <w:szCs w:val="22"/>
        </w:rPr>
        <w:t>variation</w:t>
      </w:r>
      <w:r w:rsidRPr="001E2C37">
        <w:rPr>
          <w:sz w:val="22"/>
          <w:szCs w:val="22"/>
        </w:rPr>
        <w:t xml:space="preserve"> observed in adult </w:t>
      </w:r>
      <w:r w:rsidRPr="001E2C37">
        <w:rPr>
          <w:i/>
          <w:sz w:val="22"/>
          <w:szCs w:val="22"/>
        </w:rPr>
        <w:t>D. melanogaster</w:t>
      </w:r>
      <w:r w:rsidRPr="001E2C37">
        <w:rPr>
          <w:sz w:val="22"/>
          <w:szCs w:val="22"/>
        </w:rPr>
        <w:t xml:space="preserve"> is high compared to the 33 % lower glu reported for </w:t>
      </w:r>
      <w:r w:rsidRPr="00AD5D19">
        <w:rPr>
          <w:i/>
          <w:sz w:val="22"/>
          <w:szCs w:val="22"/>
        </w:rPr>
        <w:t>gb</w:t>
      </w:r>
      <w:r w:rsidRPr="001E2C37">
        <w:rPr>
          <w:sz w:val="22"/>
          <w:szCs w:val="22"/>
        </w:rPr>
        <w:t xml:space="preserve"> larvae. </w:t>
      </w:r>
      <w:r>
        <w:rPr>
          <w:sz w:val="22"/>
          <w:szCs w:val="22"/>
        </w:rPr>
        <w:t xml:space="preserve">The varying levels could be attributed to the different stages in the </w:t>
      </w:r>
      <w:r w:rsidRPr="00C54F5D">
        <w:rPr>
          <w:i/>
          <w:sz w:val="22"/>
          <w:szCs w:val="22"/>
        </w:rPr>
        <w:t>Drosophila</w:t>
      </w:r>
      <w:r>
        <w:rPr>
          <w:sz w:val="22"/>
          <w:szCs w:val="22"/>
        </w:rPr>
        <w:t xml:space="preserve"> life cycle</w:t>
      </w:r>
      <w:r w:rsidRPr="001E2C37">
        <w:rPr>
          <w:sz w:val="22"/>
          <w:szCs w:val="22"/>
        </w:rPr>
        <w:t>. Notably there are no statistical differences</w:t>
      </w:r>
      <w:r>
        <w:rPr>
          <w:sz w:val="22"/>
          <w:szCs w:val="22"/>
        </w:rPr>
        <w:t xml:space="preserve"> in cys or gsh concentrations</w:t>
      </w:r>
      <w:r w:rsidRPr="001E2C37">
        <w:rPr>
          <w:sz w:val="22"/>
          <w:szCs w:val="22"/>
        </w:rPr>
        <w:t xml:space="preserve"> </w:t>
      </w:r>
      <w:r>
        <w:rPr>
          <w:sz w:val="22"/>
          <w:szCs w:val="22"/>
        </w:rPr>
        <w:t>between</w:t>
      </w:r>
      <w:r w:rsidRPr="001E2C37">
        <w:rPr>
          <w:sz w:val="22"/>
          <w:szCs w:val="22"/>
        </w:rPr>
        <w:t xml:space="preserve"> </w:t>
      </w:r>
      <w:r>
        <w:rPr>
          <w:sz w:val="22"/>
          <w:szCs w:val="22"/>
        </w:rPr>
        <w:t>female</w:t>
      </w:r>
      <w:r w:rsidRPr="001E2C37">
        <w:rPr>
          <w:sz w:val="22"/>
          <w:szCs w:val="22"/>
        </w:rPr>
        <w:t xml:space="preserve"> control</w:t>
      </w:r>
      <w:r>
        <w:rPr>
          <w:sz w:val="22"/>
          <w:szCs w:val="22"/>
        </w:rPr>
        <w:t>s</w:t>
      </w:r>
      <w:r w:rsidRPr="001E2C37">
        <w:rPr>
          <w:sz w:val="22"/>
          <w:szCs w:val="22"/>
        </w:rPr>
        <w:t xml:space="preserve"> </w:t>
      </w:r>
      <w:r>
        <w:rPr>
          <w:sz w:val="22"/>
          <w:szCs w:val="22"/>
        </w:rPr>
        <w:t>and</w:t>
      </w:r>
      <w:r w:rsidRPr="001E2C37">
        <w:rPr>
          <w:sz w:val="22"/>
          <w:szCs w:val="22"/>
        </w:rPr>
        <w:t xml:space="preserve"> female mutants. This agrees with the previous study by Borra</w:t>
      </w:r>
      <w:r>
        <w:rPr>
          <w:sz w:val="22"/>
          <w:szCs w:val="22"/>
        </w:rPr>
        <w:t xml:space="preserve"> </w:t>
      </w:r>
      <w:r w:rsidRPr="00D56F2B">
        <w:rPr>
          <w:sz w:val="22"/>
          <w:szCs w:val="22"/>
        </w:rPr>
        <w:t>et al</w:t>
      </w:r>
      <w:r>
        <w:rPr>
          <w:sz w:val="22"/>
          <w:szCs w:val="22"/>
        </w:rPr>
        <w:t>.</w:t>
      </w:r>
      <w:r w:rsidRPr="001E2C37">
        <w:rPr>
          <w:sz w:val="22"/>
          <w:szCs w:val="22"/>
        </w:rPr>
        <w:t xml:space="preserve"> as no differences were found </w:t>
      </w:r>
      <w:r>
        <w:rPr>
          <w:sz w:val="22"/>
          <w:szCs w:val="22"/>
        </w:rPr>
        <w:t>in</w:t>
      </w:r>
      <w:r w:rsidRPr="001E2C37">
        <w:rPr>
          <w:sz w:val="22"/>
          <w:szCs w:val="22"/>
        </w:rPr>
        <w:t xml:space="preserve"> cys or gsh </w:t>
      </w:r>
      <w:r>
        <w:rPr>
          <w:sz w:val="22"/>
          <w:szCs w:val="22"/>
        </w:rPr>
        <w:t>between</w:t>
      </w:r>
      <w:r w:rsidRPr="001E2C37">
        <w:rPr>
          <w:sz w:val="22"/>
          <w:szCs w:val="22"/>
        </w:rPr>
        <w:t xml:space="preserve"> mutants </w:t>
      </w:r>
      <w:r>
        <w:rPr>
          <w:sz w:val="22"/>
          <w:szCs w:val="22"/>
        </w:rPr>
        <w:t>and</w:t>
      </w:r>
      <w:r w:rsidRPr="001E2C37">
        <w:rPr>
          <w:sz w:val="22"/>
          <w:szCs w:val="22"/>
        </w:rPr>
        <w:t xml:space="preserve"> controls</w:t>
      </w:r>
      <w:r>
        <w:rPr>
          <w:sz w:val="22"/>
          <w:szCs w:val="22"/>
        </w:rPr>
        <w:t xml:space="preserve"> in males or females</w:t>
      </w:r>
      <w:r w:rsidRPr="001E2C37">
        <w:rPr>
          <w:sz w:val="22"/>
          <w:szCs w:val="22"/>
        </w:rPr>
        <w:t>.</w:t>
      </w:r>
      <w:r w:rsidRPr="001E2C37">
        <w:rPr>
          <w:sz w:val="22"/>
          <w:szCs w:val="22"/>
        </w:rPr>
        <w:fldChar w:fldCharType="begin" w:fldLock="1"/>
      </w:r>
      <w:r>
        <w:rPr>
          <w:sz w:val="22"/>
          <w:szCs w:val="22"/>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9 }, "schema" : "https://github.com/citation-style-language/schema/raw/master/csl-citation.json" }</w:instrText>
      </w:r>
      <w:r w:rsidRPr="001E2C37">
        <w:rPr>
          <w:sz w:val="22"/>
          <w:szCs w:val="22"/>
        </w:rPr>
        <w:fldChar w:fldCharType="separate"/>
      </w:r>
      <w:r w:rsidRPr="00CB3216">
        <w:rPr>
          <w:noProof/>
          <w:sz w:val="22"/>
          <w:szCs w:val="22"/>
          <w:vertAlign w:val="superscript"/>
        </w:rPr>
        <w:t>57</w:t>
      </w:r>
      <w:r w:rsidRPr="001E2C37">
        <w:rPr>
          <w:sz w:val="22"/>
          <w:szCs w:val="22"/>
        </w:rPr>
        <w:fldChar w:fldCharType="end"/>
      </w:r>
      <w:r w:rsidRPr="001E2C37">
        <w:rPr>
          <w:sz w:val="22"/>
          <w:szCs w:val="22"/>
        </w:rPr>
        <w:t xml:space="preserve"> However,</w:t>
      </w:r>
      <w:r>
        <w:rPr>
          <w:sz w:val="22"/>
          <w:szCs w:val="22"/>
        </w:rPr>
        <w:t xml:space="preserve"> in this study,</w:t>
      </w:r>
      <w:r w:rsidRPr="001E2C37">
        <w:rPr>
          <w:sz w:val="22"/>
          <w:szCs w:val="22"/>
        </w:rPr>
        <w:t xml:space="preserve"> differences were found</w:t>
      </w:r>
      <w:r>
        <w:rPr>
          <w:sz w:val="22"/>
          <w:szCs w:val="22"/>
        </w:rPr>
        <w:t xml:space="preserve"> for dimer thiols</w:t>
      </w:r>
      <w:r w:rsidRPr="001E2C37">
        <w:rPr>
          <w:sz w:val="22"/>
          <w:szCs w:val="22"/>
        </w:rPr>
        <w:t xml:space="preserve"> between male controls and </w:t>
      </w:r>
      <w:r>
        <w:rPr>
          <w:sz w:val="22"/>
          <w:szCs w:val="22"/>
        </w:rPr>
        <w:t xml:space="preserve">male </w:t>
      </w:r>
      <w:r w:rsidRPr="001E2C37">
        <w:rPr>
          <w:sz w:val="22"/>
          <w:szCs w:val="22"/>
        </w:rPr>
        <w:t>mutants with 71% higher cyss content and 82% higher GSSG content in controls. These findings are interesting since the previous method was not able to resolve differences between oxidized and reduced content.</w:t>
      </w:r>
      <w:r w:rsidRPr="001E2C37">
        <w:rPr>
          <w:sz w:val="22"/>
          <w:szCs w:val="22"/>
        </w:rPr>
        <w:fldChar w:fldCharType="begin" w:fldLock="1"/>
      </w:r>
      <w:r>
        <w:rPr>
          <w:sz w:val="22"/>
          <w:szCs w:val="22"/>
        </w:rPr>
        <w:instrText>ADDIN CSL_CITATION { "citationItems" : [ { "id" : "ITEM-1", "itemData" : { "DOI" : "10.1016/j.aca.2014.10.012", "ISSN" : "0003-2670", "PMID" : "25467515", "abstract" : "Determination of thiols, glutathione (GSH) and cysteine (Cys) are important due to their roles in oxidative stress and aging. Oxidants such as soluble O2 and H2O2 promote oxidation of thiols to disulfide (SS) bonded dimers affecting quantitation accuracy. The method presented here reduces disulfide-bonded species followed by fluorescence labelling of the 29.5 (\u00b118.2) nL hemolymph volumes of individual adult Drosophila Melanogaster. The availability of only tens of nanoliter (nL) samples that are also highly volume variant requires efficient sample handling to improve thiol measurements while minimizing sample dilution. The optimized method presented here utilizes defined lengths of capillaries to meter tris(2-carboxyethyl)phosphine reducing reagent and monobromobimane derivatizing reagent volumes enabling Cys and GSH quantitation with only 20-fold dilution. The nL assay developed here was optimized with respect to reagent concentrations, sample dilution, reaction times and temperatures. Separation and identification of the nL thiol mixtures were obtained with capillary electrophoresis-laser induced fluorescence. To demonstrate the capability of this method total Cys and total GSH were measured in the hemolymph collected from individual adult D. Melanogaster. The thiol measurements were used to compare a mutant fly strain with a non-functional cystine-glutamate transporter (xCT) to its background control. The mutant fly, genderblind (gb), carries a non-functional gene for a protein similar to mammalian xCT whose function is not fully understood. Average concentrations obtained for mutant and control flies are 2.19 (\u00b10.22) and 1.94 (\u00b10.34) mM Cys and 2.14 (\u00b10.60) and 2.08 (\u00b10.71) mM GSH, respectively, and are not significantly different (p&gt;0.05). Statistical analysis showed significant differences in total GSH of males and females independent of the xCT mutation. Overall, the method demonstrates an approach for effective chemical characterization of thiols in nL sample volumes.", "author" : [ { "dropping-particle" : "", "family" : "Borra", "given" : "Srivani",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 Chimica Acta", "id" : "ITEM-1", "issued" : { "date-parts" : [ [ "2015", "1", "1" ] ] }, "page" : "660-667", "publisher" : "Elsevier B.V.", "title" : "Total cysteine and glutathione determination in hemolymph of individual adult &lt;i&gt;D. melanogaster&lt;/i&gt;", "type" : "article-journal", "volume" : "853" }, "uris" : [ "http://www.mendeley.com/documents/?uuid=a6eb1c60-ae4e-4422-8077-78a665d1f41c" ] } ], "mendeley" : { "formattedCitation" : "&lt;sup&gt;57&lt;/sup&gt;", "plainTextFormattedCitation" : "57", "previouslyFormattedCitation" : "&lt;sup&gt;57&lt;/sup&gt;" }, "properties" : { "noteIndex" : 9 }, "schema" : "https://github.com/citation-style-language/schema/raw/master/csl-citation.json" }</w:instrText>
      </w:r>
      <w:r w:rsidRPr="001E2C37">
        <w:rPr>
          <w:sz w:val="22"/>
          <w:szCs w:val="22"/>
        </w:rPr>
        <w:fldChar w:fldCharType="separate"/>
      </w:r>
      <w:r w:rsidRPr="00CB3216">
        <w:rPr>
          <w:noProof/>
          <w:sz w:val="22"/>
          <w:szCs w:val="22"/>
          <w:vertAlign w:val="superscript"/>
        </w:rPr>
        <w:t>57</w:t>
      </w:r>
      <w:r w:rsidRPr="001E2C37">
        <w:rPr>
          <w:sz w:val="22"/>
          <w:szCs w:val="22"/>
        </w:rPr>
        <w:fldChar w:fldCharType="end"/>
      </w:r>
      <w:r w:rsidRPr="001E2C37">
        <w:rPr>
          <w:sz w:val="22"/>
          <w:szCs w:val="22"/>
        </w:rPr>
        <w:t xml:space="preserve"> However, no significant difference was observed among the control and mutants in males or females for GSH. Even when male and female findings are pooled, levels of GSH are still indifferent. Figure 30 provides elucidation for content between all controls and all mutants. </w:t>
      </w:r>
    </w:p>
    <w:p w:rsidR="00C91C6D" w:rsidRDefault="00C91C6D" w:rsidP="00C91C6D">
      <w:pPr>
        <w:pStyle w:val="08ArticleText"/>
        <w:spacing w:line="480" w:lineRule="auto"/>
        <w:rPr>
          <w:sz w:val="22"/>
          <w:szCs w:val="22"/>
        </w:rPr>
      </w:pPr>
      <w:r w:rsidRPr="001E2C37">
        <w:rPr>
          <w:sz w:val="22"/>
          <w:szCs w:val="22"/>
        </w:rPr>
        <w:tab/>
      </w:r>
      <w:r w:rsidRPr="001E2C37">
        <w:rPr>
          <w:sz w:val="22"/>
          <w:szCs w:val="22"/>
        </w:rPr>
        <w:tab/>
      </w:r>
      <w:r>
        <w:rPr>
          <w:sz w:val="22"/>
          <w:szCs w:val="22"/>
        </w:rPr>
        <w:t xml:space="preserve">Comparisons of all controls and all mutants elucidates chemical differences found in the hemolymph. </w:t>
      </w:r>
      <w:r w:rsidRPr="001E2C37">
        <w:rPr>
          <w:sz w:val="22"/>
          <w:szCs w:val="22"/>
        </w:rPr>
        <w:t>Dimers cyss and GSSG are 57% and 67% lower in mutants while monomer cys is 56% lower in mutants. This data suggests that the function of xCT is complicated with possibilities of cys</w:t>
      </w:r>
      <w:r>
        <w:rPr>
          <w:sz w:val="22"/>
          <w:szCs w:val="22"/>
        </w:rPr>
        <w:t>s</w:t>
      </w:r>
      <w:r w:rsidRPr="001E2C37">
        <w:rPr>
          <w:sz w:val="22"/>
          <w:szCs w:val="22"/>
        </w:rPr>
        <w:t xml:space="preserve"> regulation and ultimately cys</w:t>
      </w:r>
      <w:r>
        <w:rPr>
          <w:sz w:val="22"/>
          <w:szCs w:val="22"/>
        </w:rPr>
        <w:t>.</w:t>
      </w:r>
      <w:r w:rsidRPr="001E2C37">
        <w:rPr>
          <w:sz w:val="22"/>
          <w:szCs w:val="22"/>
        </w:rPr>
        <w:t xml:space="preserve"> </w:t>
      </w:r>
      <w:r>
        <w:rPr>
          <w:sz w:val="22"/>
          <w:szCs w:val="22"/>
        </w:rPr>
        <w:t xml:space="preserve">There might also be a regulation of the ratio between </w:t>
      </w:r>
      <w:r w:rsidRPr="001E2C37">
        <w:rPr>
          <w:sz w:val="22"/>
          <w:szCs w:val="22"/>
        </w:rPr>
        <w:t xml:space="preserve">GSH and GSSG. There seems to be a compensatory mechanism to produce GSH. While </w:t>
      </w:r>
      <w:r>
        <w:rPr>
          <w:sz w:val="22"/>
          <w:szCs w:val="22"/>
        </w:rPr>
        <w:t>GSH</w:t>
      </w:r>
      <w:r w:rsidRPr="001E2C37">
        <w:rPr>
          <w:sz w:val="22"/>
          <w:szCs w:val="22"/>
        </w:rPr>
        <w:t xml:space="preserve"> content trends in a similar way, the large variation favours no statistical difference. In all, the data demonstrates the mutants have less thiols than controls which agrees with the hypothesis supporting the </w:t>
      </w:r>
      <w:r w:rsidRPr="00AD5D19">
        <w:rPr>
          <w:i/>
          <w:sz w:val="22"/>
          <w:szCs w:val="22"/>
        </w:rPr>
        <w:t>gb</w:t>
      </w:r>
      <w:r w:rsidRPr="001E2C37">
        <w:rPr>
          <w:sz w:val="22"/>
          <w:szCs w:val="22"/>
        </w:rPr>
        <w:t xml:space="preserve"> mutants phenotypic metabolite content. With </w:t>
      </w:r>
    </w:p>
    <w:p w:rsidR="00C91C6D" w:rsidRDefault="00C91C6D" w:rsidP="00C91C6D">
      <w:pPr>
        <w:spacing w:line="276" w:lineRule="auto"/>
        <w:rPr>
          <w:rFonts w:eastAsia="Times New Roman" w:cs="Times New Roman"/>
          <w:lang w:val="en-GB" w:eastAsia="en-GB"/>
        </w:rPr>
      </w:pPr>
      <w:r>
        <w:rPr>
          <w:noProof/>
        </w:rPr>
        <w:lastRenderedPageBreak/>
        <mc:AlternateContent>
          <mc:Choice Requires="wpg">
            <w:drawing>
              <wp:anchor distT="0" distB="0" distL="114300" distR="114300" simplePos="0" relativeHeight="251713536" behindDoc="0" locked="0" layoutInCell="1" allowOverlap="1" wp14:anchorId="1F0F73A1" wp14:editId="2ED3A42E">
                <wp:simplePos x="0" y="0"/>
                <wp:positionH relativeFrom="column">
                  <wp:posOffset>-43180</wp:posOffset>
                </wp:positionH>
                <wp:positionV relativeFrom="paragraph">
                  <wp:posOffset>2055820</wp:posOffset>
                </wp:positionV>
                <wp:extent cx="6363015" cy="4098678"/>
                <wp:effectExtent l="0" t="0" r="0" b="0"/>
                <wp:wrapNone/>
                <wp:docPr id="382" name="Group 382"/>
                <wp:cNvGraphicFramePr/>
                <a:graphic xmlns:a="http://schemas.openxmlformats.org/drawingml/2006/main">
                  <a:graphicData uri="http://schemas.microsoft.com/office/word/2010/wordprocessingGroup">
                    <wpg:wgp>
                      <wpg:cNvGrpSpPr/>
                      <wpg:grpSpPr>
                        <a:xfrm>
                          <a:off x="0" y="0"/>
                          <a:ext cx="6363015" cy="4098678"/>
                          <a:chOff x="0" y="0"/>
                          <a:chExt cx="6363015" cy="4098678"/>
                        </a:xfrm>
                      </wpg:grpSpPr>
                      <wpg:grpSp>
                        <wpg:cNvPr id="355" name="Group 355"/>
                        <wpg:cNvGrpSpPr/>
                        <wpg:grpSpPr>
                          <a:xfrm>
                            <a:off x="0" y="0"/>
                            <a:ext cx="6363015" cy="4098678"/>
                            <a:chOff x="0" y="162807"/>
                            <a:chExt cx="6363015" cy="4098678"/>
                          </a:xfrm>
                        </wpg:grpSpPr>
                        <wpg:grpSp>
                          <wpg:cNvPr id="53" name="Group 53"/>
                          <wpg:cNvGrpSpPr/>
                          <wpg:grpSpPr>
                            <a:xfrm>
                              <a:off x="0" y="162807"/>
                              <a:ext cx="6363015" cy="4098678"/>
                              <a:chOff x="273036" y="159537"/>
                              <a:chExt cx="6338870" cy="3965373"/>
                            </a:xfrm>
                          </wpg:grpSpPr>
                          <wps:wsp>
                            <wps:cNvPr id="54" name="TextBox 3">
                              <a:extLst/>
                            </wps:cNvPr>
                            <wps:cNvSpPr txBox="1"/>
                            <wps:spPr>
                              <a:xfrm>
                                <a:off x="333265" y="159537"/>
                                <a:ext cx="6278641" cy="412765"/>
                              </a:xfrm>
                              <a:prstGeom prst="rect">
                                <a:avLst/>
                              </a:prstGeom>
                              <a:noFill/>
                            </wps:spPr>
                            <wps:txbx>
                              <w:txbxContent>
                                <w:p w:rsidR="00A95BFE" w:rsidRPr="00BF36CC" w:rsidRDefault="00A95BFE" w:rsidP="00C91C6D">
                                  <w:pPr>
                                    <w:spacing w:line="240" w:lineRule="auto"/>
                                    <w:rPr>
                                      <w:sz w:val="18"/>
                                    </w:rPr>
                                  </w:pPr>
                                  <w:r w:rsidRPr="00BF36CC">
                                    <w:t xml:space="preserve">Table </w:t>
                                  </w:r>
                                  <w:r>
                                    <w:t>III</w:t>
                                  </w:r>
                                  <w:r w:rsidRPr="00BF36CC">
                                    <w:t xml:space="preserve"> Concentrations </w:t>
                                  </w:r>
                                  <w:r>
                                    <w:t xml:space="preserve">(mM) </w:t>
                                  </w:r>
                                  <w:r w:rsidRPr="00BF36CC">
                                    <w:t xml:space="preserve">of </w:t>
                                  </w:r>
                                  <w:r w:rsidR="00851577">
                                    <w:t>t</w:t>
                                  </w:r>
                                  <w:r w:rsidRPr="00BF36CC">
                                    <w:t xml:space="preserve">hiols and </w:t>
                                  </w:r>
                                  <w:r w:rsidR="00851577">
                                    <w:t>g</w:t>
                                  </w:r>
                                  <w:r w:rsidRPr="00BF36CC">
                                    <w:t xml:space="preserve">lutamate in </w:t>
                                  </w:r>
                                  <w:r w:rsidRPr="00644D8D">
                                    <w:rPr>
                                      <w:i/>
                                    </w:rPr>
                                    <w:t>Drosophila melanogaster</w:t>
                                  </w:r>
                                  <w:r w:rsidRPr="00BF36CC">
                                    <w:t xml:space="preserve"> </w:t>
                                  </w:r>
                                  <w:r>
                                    <w:rPr>
                                      <w:i/>
                                    </w:rPr>
                                    <w:t>G</w:t>
                                  </w:r>
                                  <w:r w:rsidRPr="00AD5D19">
                                    <w:rPr>
                                      <w:i/>
                                    </w:rPr>
                                    <w:t>enderblind</w:t>
                                  </w:r>
                                  <w:r w:rsidRPr="00BF36CC">
                                    <w:t xml:space="preserve"> </w:t>
                                  </w:r>
                                  <w:r w:rsidR="00851577">
                                    <w:t>m</w:t>
                                  </w:r>
                                  <w:r w:rsidRPr="00BF36CC">
                                    <w:t xml:space="preserve">utants and </w:t>
                                  </w:r>
                                  <w:r w:rsidRPr="00AD5D19">
                                    <w:rPr>
                                      <w:i/>
                                    </w:rPr>
                                    <w:t>Wild-type</w:t>
                                  </w:r>
                                  <w:r>
                                    <w:t xml:space="preserve"> </w:t>
                                  </w:r>
                                  <w:r w:rsidR="00851577">
                                    <w:t>c</w:t>
                                  </w:r>
                                  <w:r w:rsidRPr="00BF36CC">
                                    <w:t>ontrols</w:t>
                                  </w:r>
                                  <w:r w:rsidR="00851577">
                                    <w:t xml:space="preserve"> under normal conditions</w:t>
                                  </w:r>
                                </w:p>
                              </w:txbxContent>
                            </wps:txbx>
                            <wps:bodyPr wrap="square" rtlCol="0">
                              <a:noAutofit/>
                            </wps:bodyPr>
                          </wps:wsp>
                          <wps:wsp>
                            <wps:cNvPr id="55" name="TextBox 4">
                              <a:extLst/>
                            </wps:cNvPr>
                            <wps:cNvSpPr txBox="1"/>
                            <wps:spPr>
                              <a:xfrm>
                                <a:off x="273036" y="3049997"/>
                                <a:ext cx="6280367" cy="1074913"/>
                              </a:xfrm>
                              <a:prstGeom prst="rect">
                                <a:avLst/>
                              </a:prstGeom>
                              <a:noFill/>
                            </wps:spPr>
                            <wps:txbx>
                              <w:txbxContent>
                                <w:p w:rsidR="00A95BFE" w:rsidRPr="00BF36CC" w:rsidRDefault="00A95BFE" w:rsidP="00C91C6D">
                                  <w:pPr>
                                    <w:pStyle w:val="NormalWeb"/>
                                    <w:spacing w:before="0" w:beforeAutospacing="0" w:after="0" w:afterAutospacing="0"/>
                                    <w:jc w:val="both"/>
                                    <w:rPr>
                                      <w:sz w:val="18"/>
                                    </w:rPr>
                                  </w:pPr>
                                  <w:r w:rsidRPr="00BF36CC">
                                    <w:rPr>
                                      <w:rFonts w:eastAsia="+mn-ea"/>
                                      <w:color w:val="000000"/>
                                      <w:kern w:val="24"/>
                                      <w:sz w:val="22"/>
                                      <w:szCs w:val="32"/>
                                    </w:rPr>
                                    <w:t xml:space="preserve">This is a comparison of controls and genderblind mutants of average concentration of thiols and primary amines from hemolymph collected from </w:t>
                                  </w:r>
                                  <w:r w:rsidRPr="00BF36CC">
                                    <w:rPr>
                                      <w:rFonts w:eastAsia="+mn-ea"/>
                                      <w:i/>
                                      <w:iCs/>
                                      <w:color w:val="000000"/>
                                      <w:kern w:val="24"/>
                                      <w:sz w:val="22"/>
                                      <w:szCs w:val="32"/>
                                    </w:rPr>
                                    <w:t xml:space="preserve">Drosophila melanogaster </w:t>
                                  </w:r>
                                  <w:r w:rsidRPr="00BF36CC">
                                    <w:rPr>
                                      <w:rFonts w:eastAsia="+mn-ea"/>
                                      <w:color w:val="000000"/>
                                      <w:kern w:val="24"/>
                                      <w:sz w:val="22"/>
                                      <w:szCs w:val="32"/>
                                    </w:rPr>
                                    <w:t>from males and females. **p &lt;.01, *p &lt;.05 unequal-variance Students</w:t>
                                  </w:r>
                                  <w:r>
                                    <w:rPr>
                                      <w:rFonts w:eastAsia="+mn-ea"/>
                                      <w:color w:val="000000"/>
                                      <w:kern w:val="24"/>
                                      <w:sz w:val="22"/>
                                      <w:szCs w:val="32"/>
                                    </w:rPr>
                                    <w:t>’</w:t>
                                  </w:r>
                                  <w:r w:rsidRPr="00BF36CC">
                                    <w:rPr>
                                      <w:rFonts w:eastAsia="+mn-ea"/>
                                      <w:color w:val="000000"/>
                                      <w:kern w:val="24"/>
                                      <w:sz w:val="22"/>
                                      <w:szCs w:val="32"/>
                                    </w:rPr>
                                    <w:t xml:space="preserve"> </w:t>
                                  </w:r>
                                  <w:r w:rsidRPr="005F7DC6">
                                    <w:rPr>
                                      <w:rFonts w:eastAsia="+mn-ea"/>
                                      <w:i/>
                                      <w:color w:val="000000"/>
                                      <w:kern w:val="24"/>
                                      <w:sz w:val="22"/>
                                      <w:szCs w:val="32"/>
                                    </w:rPr>
                                    <w:t>t</w:t>
                                  </w:r>
                                  <w:r w:rsidRPr="00BF36CC">
                                    <w:rPr>
                                      <w:rFonts w:eastAsia="+mn-ea"/>
                                      <w:color w:val="000000"/>
                                      <w:kern w:val="24"/>
                                      <w:sz w:val="22"/>
                                      <w:szCs w:val="32"/>
                                    </w:rPr>
                                    <w:t xml:space="preserve">-test comparisons between analyzed hemolymph of controls and mutants in males and females. Example: The glutamate content between female mutants and female controls is significantly different at the </w:t>
                                  </w:r>
                                  <w:r>
                                    <w:rPr>
                                      <w:rFonts w:eastAsia="+mn-ea"/>
                                      <w:color w:val="000000"/>
                                      <w:kern w:val="24"/>
                                      <w:sz w:val="22"/>
                                      <w:szCs w:val="32"/>
                                    </w:rPr>
                                    <w:t>0</w:t>
                                  </w:r>
                                  <w:r w:rsidRPr="00BF36CC">
                                    <w:rPr>
                                      <w:rFonts w:eastAsia="+mn-ea"/>
                                      <w:color w:val="000000"/>
                                      <w:kern w:val="24"/>
                                      <w:sz w:val="22"/>
                                      <w:szCs w:val="32"/>
                                    </w:rPr>
                                    <w:t xml:space="preserve">.95 confidence interval. </w:t>
                                  </w:r>
                                  <w:r>
                                    <w:rPr>
                                      <w:rFonts w:eastAsia="+mn-ea"/>
                                      <w:color w:val="000000"/>
                                      <w:kern w:val="24"/>
                                      <w:sz w:val="22"/>
                                      <w:szCs w:val="32"/>
                                    </w:rPr>
                                    <w:t>N=9 female control, male control, male mutant. N=8 female mutant.</w:t>
                                  </w:r>
                                </w:p>
                              </w:txbxContent>
                            </wps:txbx>
                            <wps:bodyPr wrap="square" rtlCol="0">
                              <a:noAutofit/>
                            </wps:bodyPr>
                          </wps:wsp>
                        </wpg:grpSp>
                        <pic:pic xmlns:pic="http://schemas.openxmlformats.org/drawingml/2006/picture">
                          <pic:nvPicPr>
                            <pic:cNvPr id="354" name="Picture 354"/>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28469" y="589448"/>
                              <a:ext cx="6028690" cy="2406015"/>
                            </a:xfrm>
                            <a:prstGeom prst="rect">
                              <a:avLst/>
                            </a:prstGeom>
                            <a:noFill/>
                          </pic:spPr>
                        </pic:pic>
                      </wpg:grpSp>
                      <wps:wsp>
                        <wps:cNvPr id="381" name="Text Box 2"/>
                        <wps:cNvSpPr txBox="1">
                          <a:spLocks noChangeArrowheads="1"/>
                        </wps:cNvSpPr>
                        <wps:spPr bwMode="auto">
                          <a:xfrm>
                            <a:off x="1134979" y="942473"/>
                            <a:ext cx="5023038" cy="2090057"/>
                          </a:xfrm>
                          <a:prstGeom prst="rect">
                            <a:avLst/>
                          </a:prstGeom>
                          <a:solidFill>
                            <a:schemeClr val="bg1"/>
                          </a:solidFill>
                          <a:ln w="9525">
                            <a:noFill/>
                            <a:miter lim="800000"/>
                            <a:headEnd/>
                            <a:tailEnd/>
                          </a:ln>
                        </wps:spPr>
                        <wps:txbx>
                          <w:txbxContent>
                            <w:p w:rsidR="00A95BFE" w:rsidRPr="00DC5055" w:rsidRDefault="00A95BFE" w:rsidP="00C91C6D">
                              <w:pPr>
                                <w:spacing w:line="720" w:lineRule="auto"/>
                                <w:rPr>
                                  <w:rFonts w:cs="Times New Roman"/>
                                  <w:sz w:val="19"/>
                                  <w:szCs w:val="19"/>
                                </w:rPr>
                              </w:pPr>
                              <w:r w:rsidRPr="00DC5055">
                                <w:rPr>
                                  <w:sz w:val="19"/>
                                  <w:szCs w:val="19"/>
                                </w:rPr>
                                <w:t xml:space="preserve">0.10   </w:t>
                              </w:r>
                              <w:r w:rsidRPr="00DC5055">
                                <w:rPr>
                                  <w:rFonts w:cs="Times New Roman"/>
                                  <w:sz w:val="19"/>
                                  <w:szCs w:val="19"/>
                                </w:rPr>
                                <w:t>±   0.07</w:t>
                              </w:r>
                              <w:r w:rsidRPr="00DC5055">
                                <w:rPr>
                                  <w:rFonts w:cs="Times New Roman"/>
                                  <w:sz w:val="19"/>
                                  <w:szCs w:val="19"/>
                                </w:rPr>
                                <w:tab/>
                                <w:t xml:space="preserve">   </w:t>
                              </w:r>
                              <w:r w:rsidRPr="00DC5055">
                                <w:rPr>
                                  <w:sz w:val="19"/>
                                  <w:szCs w:val="19"/>
                                </w:rPr>
                                <w:t>0.2</w:t>
                              </w:r>
                              <w:r>
                                <w:rPr>
                                  <w:sz w:val="19"/>
                                  <w:szCs w:val="19"/>
                                </w:rPr>
                                <w:t>0</w:t>
                              </w:r>
                              <w:r w:rsidRPr="00DC5055">
                                <w:rPr>
                                  <w:sz w:val="19"/>
                                  <w:szCs w:val="19"/>
                                </w:rPr>
                                <w:t xml:space="preserve">   </w:t>
                              </w:r>
                              <w:r w:rsidRPr="00DC5055">
                                <w:rPr>
                                  <w:rFonts w:cs="Times New Roman"/>
                                  <w:sz w:val="19"/>
                                  <w:szCs w:val="19"/>
                                </w:rPr>
                                <w:t>±   0.1</w:t>
                              </w:r>
                              <w:r>
                                <w:rPr>
                                  <w:rFonts w:cs="Times New Roman"/>
                                  <w:sz w:val="19"/>
                                  <w:szCs w:val="19"/>
                                </w:rPr>
                                <w:t>4</w:t>
                              </w:r>
                              <w:r w:rsidRPr="00DC5055">
                                <w:rPr>
                                  <w:rFonts w:cs="Times New Roman"/>
                                  <w:sz w:val="19"/>
                                  <w:szCs w:val="19"/>
                                </w:rPr>
                                <w:tab/>
                                <w:t xml:space="preserve">      </w:t>
                              </w:r>
                              <w:r w:rsidRPr="00DC5055">
                                <w:rPr>
                                  <w:sz w:val="19"/>
                                  <w:szCs w:val="19"/>
                                </w:rPr>
                                <w:t xml:space="preserve">0.08   </w:t>
                              </w:r>
                              <w:r w:rsidRPr="00DC5055">
                                <w:rPr>
                                  <w:rFonts w:cs="Times New Roman"/>
                                  <w:sz w:val="19"/>
                                  <w:szCs w:val="19"/>
                                </w:rPr>
                                <w:t>±</w:t>
                              </w:r>
                              <w:r>
                                <w:rPr>
                                  <w:rFonts w:cs="Times New Roman"/>
                                  <w:sz w:val="19"/>
                                  <w:szCs w:val="19"/>
                                </w:rPr>
                                <w:t xml:space="preserve">   </w:t>
                              </w:r>
                              <w:r w:rsidRPr="00DC5055">
                                <w:rPr>
                                  <w:rFonts w:cs="Times New Roman"/>
                                  <w:sz w:val="19"/>
                                  <w:szCs w:val="19"/>
                                </w:rPr>
                                <w:t>0.07</w:t>
                              </w:r>
                              <w:r w:rsidRPr="00DC5055">
                                <w:rPr>
                                  <w:rFonts w:cs="Times New Roman"/>
                                  <w:sz w:val="19"/>
                                  <w:szCs w:val="19"/>
                                </w:rPr>
                                <w:tab/>
                                <w:t xml:space="preserve">        </w:t>
                              </w:r>
                              <w:r w:rsidRPr="00DC5055">
                                <w:rPr>
                                  <w:sz w:val="19"/>
                                  <w:szCs w:val="19"/>
                                </w:rPr>
                                <w:t xml:space="preserve">0.04   </w:t>
                              </w:r>
                              <w:r w:rsidRPr="00DC5055">
                                <w:rPr>
                                  <w:rFonts w:cs="Times New Roman"/>
                                  <w:sz w:val="19"/>
                                  <w:szCs w:val="19"/>
                                </w:rPr>
                                <w:t xml:space="preserve">±   0.02           </w:t>
                              </w:r>
                              <w:r w:rsidRPr="00DC5055">
                                <w:rPr>
                                  <w:sz w:val="19"/>
                                  <w:szCs w:val="19"/>
                                </w:rPr>
                                <w:t xml:space="preserve">0.30*  </w:t>
                              </w:r>
                              <w:r w:rsidRPr="00DC5055">
                                <w:rPr>
                                  <w:rFonts w:cs="Times New Roman"/>
                                  <w:sz w:val="19"/>
                                  <w:szCs w:val="19"/>
                                </w:rPr>
                                <w:t>±   0.20</w:t>
                              </w:r>
                            </w:p>
                            <w:p w:rsidR="00A95BFE" w:rsidRPr="00DC5055" w:rsidRDefault="00A95BFE" w:rsidP="00C91C6D">
                              <w:pPr>
                                <w:spacing w:line="720" w:lineRule="auto"/>
                                <w:rPr>
                                  <w:rFonts w:cs="Times New Roman"/>
                                  <w:sz w:val="19"/>
                                  <w:szCs w:val="19"/>
                                </w:rPr>
                              </w:pPr>
                              <w:r w:rsidRPr="00DC5055">
                                <w:rPr>
                                  <w:sz w:val="19"/>
                                  <w:szCs w:val="19"/>
                                </w:rPr>
                                <w:t>0.1</w:t>
                              </w:r>
                              <w:r>
                                <w:rPr>
                                  <w:sz w:val="19"/>
                                  <w:szCs w:val="19"/>
                                </w:rPr>
                                <w:t>8</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ab/>
                                <w:t xml:space="preserve">   </w:t>
                              </w:r>
                              <w:r w:rsidRPr="00DC5055">
                                <w:rPr>
                                  <w:sz w:val="19"/>
                                  <w:szCs w:val="19"/>
                                </w:rPr>
                                <w:t>0.2</w:t>
                              </w:r>
                              <w:r>
                                <w:rPr>
                                  <w:sz w:val="19"/>
                                  <w:szCs w:val="19"/>
                                </w:rPr>
                                <w:t>2</w:t>
                              </w:r>
                              <w:r w:rsidRPr="00DC5055">
                                <w:rPr>
                                  <w:sz w:val="19"/>
                                  <w:szCs w:val="19"/>
                                </w:rPr>
                                <w:t xml:space="preserve">   </w:t>
                              </w:r>
                              <w:r w:rsidRPr="00DC5055">
                                <w:rPr>
                                  <w:rFonts w:cs="Times New Roman"/>
                                  <w:sz w:val="19"/>
                                  <w:szCs w:val="19"/>
                                </w:rPr>
                                <w:t>±   0.</w:t>
                              </w:r>
                              <w:r>
                                <w:rPr>
                                  <w:rFonts w:cs="Times New Roman"/>
                                  <w:sz w:val="19"/>
                                  <w:szCs w:val="19"/>
                                </w:rPr>
                                <w:t>20</w:t>
                              </w:r>
                              <w:r w:rsidRPr="00DC5055">
                                <w:rPr>
                                  <w:rFonts w:cs="Times New Roman"/>
                                  <w:sz w:val="19"/>
                                  <w:szCs w:val="19"/>
                                </w:rPr>
                                <w:tab/>
                                <w:t xml:space="preserve">    </w:t>
                              </w:r>
                              <w:r w:rsidRPr="00DC5055">
                                <w:rPr>
                                  <w:sz w:val="19"/>
                                  <w:szCs w:val="19"/>
                                </w:rPr>
                                <w:t>0.0</w:t>
                              </w:r>
                              <w:r>
                                <w:rPr>
                                  <w:sz w:val="19"/>
                                  <w:szCs w:val="19"/>
                                </w:rPr>
                                <w:t>6**</w:t>
                              </w:r>
                              <w:r w:rsidRPr="00DC5055">
                                <w:rPr>
                                  <w:sz w:val="19"/>
                                  <w:szCs w:val="19"/>
                                </w:rPr>
                                <w:t xml:space="preserve"> </w:t>
                              </w:r>
                              <w:r w:rsidRPr="00DC5055">
                                <w:rPr>
                                  <w:rFonts w:cs="Times New Roman"/>
                                  <w:sz w:val="19"/>
                                  <w:szCs w:val="19"/>
                                </w:rPr>
                                <w:t>±</w:t>
                              </w:r>
                              <w:r>
                                <w:rPr>
                                  <w:rFonts w:cs="Times New Roman"/>
                                  <w:sz w:val="19"/>
                                  <w:szCs w:val="19"/>
                                </w:rPr>
                                <w:t xml:space="preserve">   </w:t>
                              </w:r>
                              <w:r w:rsidRPr="00DC5055">
                                <w:rPr>
                                  <w:rFonts w:cs="Times New Roman"/>
                                  <w:sz w:val="19"/>
                                  <w:szCs w:val="19"/>
                                </w:rPr>
                                <w:t>0.0</w:t>
                              </w:r>
                              <w:r>
                                <w:rPr>
                                  <w:rFonts w:cs="Times New Roman"/>
                                  <w:sz w:val="19"/>
                                  <w:szCs w:val="19"/>
                                </w:rPr>
                                <w:t>6</w:t>
                              </w:r>
                              <w:r w:rsidRPr="00DC5055">
                                <w:rPr>
                                  <w:rFonts w:cs="Times New Roman"/>
                                  <w:sz w:val="19"/>
                                  <w:szCs w:val="19"/>
                                </w:rPr>
                                <w:t xml:space="preserve">      </w:t>
                              </w:r>
                              <w:r>
                                <w:rPr>
                                  <w:rFonts w:cs="Times New Roman"/>
                                  <w:sz w:val="19"/>
                                  <w:szCs w:val="19"/>
                                </w:rPr>
                                <w:t xml:space="preserve">   </w:t>
                              </w:r>
                              <w:r w:rsidRPr="00DC5055">
                                <w:rPr>
                                  <w:sz w:val="19"/>
                                  <w:szCs w:val="19"/>
                                </w:rPr>
                                <w:t>0.0</w:t>
                              </w:r>
                              <w:r>
                                <w:rPr>
                                  <w:sz w:val="19"/>
                                  <w:szCs w:val="19"/>
                                </w:rPr>
                                <w:t>3*</w:t>
                              </w:r>
                              <w:r w:rsidRPr="00DC5055">
                                <w:rPr>
                                  <w:sz w:val="19"/>
                                  <w:szCs w:val="19"/>
                                </w:rPr>
                                <w:t xml:space="preserve">  </w:t>
                              </w:r>
                              <w:r w:rsidRPr="00DC5055">
                                <w:rPr>
                                  <w:rFonts w:cs="Times New Roman"/>
                                  <w:sz w:val="19"/>
                                  <w:szCs w:val="19"/>
                                </w:rPr>
                                <w:t xml:space="preserve">±   0.02        </w:t>
                              </w:r>
                              <w:r>
                                <w:rPr>
                                  <w:rFonts w:cs="Times New Roman"/>
                                  <w:sz w:val="19"/>
                                  <w:szCs w:val="19"/>
                                </w:rPr>
                                <w:t xml:space="preserve">  </w:t>
                              </w:r>
                              <w:r w:rsidRPr="00DC5055">
                                <w:rPr>
                                  <w:rFonts w:cs="Times New Roman"/>
                                  <w:sz w:val="19"/>
                                  <w:szCs w:val="19"/>
                                </w:rPr>
                                <w:t xml:space="preserve"> </w:t>
                              </w:r>
                              <w:r w:rsidRPr="00DC5055">
                                <w:rPr>
                                  <w:sz w:val="19"/>
                                  <w:szCs w:val="19"/>
                                </w:rPr>
                                <w:t>0.</w:t>
                              </w:r>
                              <w:r>
                                <w:rPr>
                                  <w:sz w:val="19"/>
                                  <w:szCs w:val="19"/>
                                </w:rPr>
                                <w:t>70</w:t>
                              </w:r>
                              <w:r w:rsidRPr="00DC5055">
                                <w:rPr>
                                  <w:sz w:val="19"/>
                                  <w:szCs w:val="19"/>
                                </w:rPr>
                                <w:t xml:space="preserve">*  </w:t>
                              </w:r>
                              <w:r w:rsidRPr="00DC5055">
                                <w:rPr>
                                  <w:rFonts w:cs="Times New Roman"/>
                                  <w:sz w:val="19"/>
                                  <w:szCs w:val="19"/>
                                </w:rPr>
                                <w:t>±   0.</w:t>
                              </w:r>
                              <w:r>
                                <w:rPr>
                                  <w:rFonts w:cs="Times New Roman"/>
                                  <w:sz w:val="19"/>
                                  <w:szCs w:val="19"/>
                                </w:rPr>
                                <w:t>6</w:t>
                              </w:r>
                              <w:r w:rsidRPr="00DC5055">
                                <w:rPr>
                                  <w:rFonts w:cs="Times New Roman"/>
                                  <w:sz w:val="19"/>
                                  <w:szCs w:val="19"/>
                                </w:rPr>
                                <w:t>0</w:t>
                              </w:r>
                            </w:p>
                            <w:p w:rsidR="00A95BFE" w:rsidRPr="00DC5055" w:rsidRDefault="00A95BFE" w:rsidP="00C91C6D">
                              <w:pPr>
                                <w:spacing w:line="720" w:lineRule="auto"/>
                                <w:rPr>
                                  <w:rFonts w:cs="Times New Roman"/>
                                  <w:sz w:val="19"/>
                                  <w:szCs w:val="19"/>
                                </w:rPr>
                              </w:pPr>
                              <w:r w:rsidRPr="00DC5055">
                                <w:rPr>
                                  <w:sz w:val="19"/>
                                  <w:szCs w:val="19"/>
                                </w:rPr>
                                <w:t>0.</w:t>
                              </w:r>
                              <w:r>
                                <w:rPr>
                                  <w:sz w:val="19"/>
                                  <w:szCs w:val="19"/>
                                </w:rPr>
                                <w:t>30</w:t>
                              </w:r>
                              <w:r w:rsidRPr="00DC5055">
                                <w:rPr>
                                  <w:sz w:val="19"/>
                                  <w:szCs w:val="19"/>
                                </w:rPr>
                                <w:t xml:space="preserve">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 xml:space="preserve">0.20   </w:t>
                              </w:r>
                              <w:r w:rsidRPr="00DC5055">
                                <w:rPr>
                                  <w:rFonts w:cs="Times New Roman"/>
                                  <w:sz w:val="19"/>
                                  <w:szCs w:val="19"/>
                                </w:rPr>
                                <w:t>±   0.1</w:t>
                              </w:r>
                              <w:r>
                                <w:rPr>
                                  <w:rFonts w:cs="Times New Roman"/>
                                  <w:sz w:val="19"/>
                                  <w:szCs w:val="19"/>
                                </w:rPr>
                                <w:t>0</w:t>
                              </w:r>
                              <w:r w:rsidRPr="00DC5055">
                                <w:rPr>
                                  <w:rFonts w:cs="Times New Roman"/>
                                  <w:sz w:val="19"/>
                                  <w:szCs w:val="19"/>
                                </w:rPr>
                                <w:tab/>
                                <w:t xml:space="preserve">      </w:t>
                              </w:r>
                              <w:r w:rsidRPr="00DC5055">
                                <w:rPr>
                                  <w:sz w:val="19"/>
                                  <w:szCs w:val="19"/>
                                </w:rPr>
                                <w:t>0.</w:t>
                              </w:r>
                              <w:r>
                                <w:rPr>
                                  <w:sz w:val="19"/>
                                  <w:szCs w:val="19"/>
                                </w:rPr>
                                <w:t>10</w:t>
                              </w:r>
                              <w:r w:rsidRPr="00DC5055">
                                <w:rPr>
                                  <w:sz w:val="19"/>
                                  <w:szCs w:val="19"/>
                                </w:rPr>
                                <w:t xml:space="preserve">   </w:t>
                              </w:r>
                              <w:r w:rsidRPr="00DC5055">
                                <w:rPr>
                                  <w:rFonts w:cs="Times New Roman"/>
                                  <w:sz w:val="19"/>
                                  <w:szCs w:val="19"/>
                                </w:rPr>
                                <w:t>±   0.0</w:t>
                              </w:r>
                              <w:r>
                                <w:rPr>
                                  <w:rFonts w:cs="Times New Roman"/>
                                  <w:sz w:val="19"/>
                                  <w:szCs w:val="19"/>
                                </w:rPr>
                                <w:t>5</w:t>
                              </w:r>
                              <w:r w:rsidRPr="00DC5055">
                                <w:rPr>
                                  <w:rFonts w:cs="Times New Roman"/>
                                  <w:sz w:val="19"/>
                                  <w:szCs w:val="19"/>
                                </w:rPr>
                                <w:tab/>
                                <w:t xml:space="preserve">        </w:t>
                              </w:r>
                              <w:r w:rsidRPr="00DC5055">
                                <w:rPr>
                                  <w:sz w:val="19"/>
                                  <w:szCs w:val="19"/>
                                </w:rPr>
                                <w:t>0.0</w:t>
                              </w:r>
                              <w:r>
                                <w:rPr>
                                  <w:sz w:val="19"/>
                                  <w:szCs w:val="19"/>
                                </w:rPr>
                                <w:t>5</w:t>
                              </w:r>
                              <w:r w:rsidRPr="00DC5055">
                                <w:rPr>
                                  <w:sz w:val="19"/>
                                  <w:szCs w:val="19"/>
                                </w:rPr>
                                <w:t xml:space="preserve">   </w:t>
                              </w:r>
                              <w:r w:rsidRPr="00DC5055">
                                <w:rPr>
                                  <w:rFonts w:cs="Times New Roman"/>
                                  <w:sz w:val="19"/>
                                  <w:szCs w:val="19"/>
                                </w:rPr>
                                <w:t>±   0.0</w:t>
                              </w:r>
                              <w:r>
                                <w:rPr>
                                  <w:rFonts w:cs="Times New Roman"/>
                                  <w:sz w:val="19"/>
                                  <w:szCs w:val="19"/>
                                </w:rPr>
                                <w:t>4</w:t>
                              </w:r>
                              <w:r w:rsidRPr="00DC5055">
                                <w:rPr>
                                  <w:rFonts w:cs="Times New Roman"/>
                                  <w:sz w:val="19"/>
                                  <w:szCs w:val="19"/>
                                </w:rPr>
                                <w:t xml:space="preserve">            </w:t>
                              </w:r>
                              <w:r>
                                <w:rPr>
                                  <w:sz w:val="19"/>
                                  <w:szCs w:val="19"/>
                                </w:rPr>
                                <w:t>1.20</w:t>
                              </w:r>
                              <w:r w:rsidRPr="00DC5055">
                                <w:rPr>
                                  <w:sz w:val="19"/>
                                  <w:szCs w:val="19"/>
                                </w:rPr>
                                <w:t xml:space="preserve">   </w:t>
                              </w:r>
                              <w:r w:rsidRPr="00DC5055">
                                <w:rPr>
                                  <w:rFonts w:cs="Times New Roman"/>
                                  <w:sz w:val="19"/>
                                  <w:szCs w:val="19"/>
                                </w:rPr>
                                <w:t>±   0.</w:t>
                              </w:r>
                              <w:r>
                                <w:rPr>
                                  <w:rFonts w:cs="Times New Roman"/>
                                  <w:sz w:val="19"/>
                                  <w:szCs w:val="19"/>
                                </w:rPr>
                                <w:t>8</w:t>
                              </w:r>
                              <w:r w:rsidRPr="00DC5055">
                                <w:rPr>
                                  <w:rFonts w:cs="Times New Roman"/>
                                  <w:sz w:val="19"/>
                                  <w:szCs w:val="19"/>
                                </w:rPr>
                                <w:t>0</w:t>
                              </w:r>
                            </w:p>
                            <w:p w:rsidR="00A95BFE" w:rsidRPr="00DC5055" w:rsidRDefault="00A95BFE" w:rsidP="00C91C6D">
                              <w:pPr>
                                <w:spacing w:line="720" w:lineRule="auto"/>
                                <w:rPr>
                                  <w:rFonts w:cs="Times New Roman"/>
                                  <w:sz w:val="19"/>
                                  <w:szCs w:val="19"/>
                                </w:rPr>
                              </w:pPr>
                              <w:r w:rsidRPr="00DC5055">
                                <w:rPr>
                                  <w:sz w:val="19"/>
                                  <w:szCs w:val="19"/>
                                </w:rPr>
                                <w:t>0.</w:t>
                              </w:r>
                              <w:r>
                                <w:rPr>
                                  <w:sz w:val="19"/>
                                  <w:szCs w:val="19"/>
                                </w:rPr>
                                <w:t>3</w:t>
                              </w:r>
                              <w:r w:rsidRPr="00DC5055">
                                <w:rPr>
                                  <w:sz w:val="19"/>
                                  <w:szCs w:val="19"/>
                                </w:rPr>
                                <w:t xml:space="preserve">0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0.</w:t>
                              </w:r>
                              <w:r>
                                <w:rPr>
                                  <w:sz w:val="19"/>
                                  <w:szCs w:val="19"/>
                                </w:rPr>
                                <w:t>5</w:t>
                              </w:r>
                              <w:r w:rsidRPr="00DC5055">
                                <w:rPr>
                                  <w:sz w:val="19"/>
                                  <w:szCs w:val="19"/>
                                </w:rPr>
                                <w:t xml:space="preserve">0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0.</w:t>
                              </w:r>
                              <w:r>
                                <w:rPr>
                                  <w:sz w:val="19"/>
                                  <w:szCs w:val="19"/>
                                </w:rPr>
                                <w:t>20</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ab/>
                                <w:t xml:space="preserve">        </w:t>
                              </w:r>
                              <w:r w:rsidRPr="00DC5055">
                                <w:rPr>
                                  <w:sz w:val="19"/>
                                  <w:szCs w:val="19"/>
                                </w:rPr>
                                <w:t>0.</w:t>
                              </w:r>
                              <w:r>
                                <w:rPr>
                                  <w:sz w:val="19"/>
                                  <w:szCs w:val="19"/>
                                </w:rPr>
                                <w:t>20</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 xml:space="preserve">            </w:t>
                              </w:r>
                              <w:r>
                                <w:rPr>
                                  <w:sz w:val="19"/>
                                  <w:szCs w:val="19"/>
                                </w:rPr>
                                <w:t>1.90</w:t>
                              </w:r>
                              <w:r w:rsidRPr="00DC5055">
                                <w:rPr>
                                  <w:sz w:val="19"/>
                                  <w:szCs w:val="19"/>
                                </w:rPr>
                                <w:t xml:space="preserve">   </w:t>
                              </w:r>
                              <w:r w:rsidRPr="00DC5055">
                                <w:rPr>
                                  <w:rFonts w:cs="Times New Roman"/>
                                  <w:sz w:val="19"/>
                                  <w:szCs w:val="19"/>
                                </w:rPr>
                                <w:t xml:space="preserve">±   </w:t>
                              </w:r>
                              <w:r>
                                <w:rPr>
                                  <w:rFonts w:cs="Times New Roman"/>
                                  <w:sz w:val="19"/>
                                  <w:szCs w:val="19"/>
                                </w:rPr>
                                <w:t>1.10</w:t>
                              </w:r>
                            </w:p>
                            <w:p w:rsidR="00A95BFE" w:rsidRPr="00DC5055" w:rsidRDefault="00A95BFE" w:rsidP="00C91C6D">
                              <w:pPr>
                                <w:spacing w:line="720" w:lineRule="auto"/>
                                <w:rPr>
                                  <w:rFonts w:cs="Times New Roman"/>
                                  <w:sz w:val="19"/>
                                  <w:szCs w:val="19"/>
                                </w:rPr>
                              </w:pPr>
                            </w:p>
                            <w:p w:rsidR="00A95BFE" w:rsidRPr="00DC5055" w:rsidRDefault="00A95BFE" w:rsidP="00C91C6D">
                              <w:pPr>
                                <w:spacing w:line="720" w:lineRule="auto"/>
                                <w:rPr>
                                  <w:rFonts w:cs="Times New Roman"/>
                                  <w:sz w:val="19"/>
                                  <w:szCs w:val="19"/>
                                </w:rPr>
                              </w:pPr>
                            </w:p>
                          </w:txbxContent>
                        </wps:txbx>
                        <wps:bodyPr rot="0" vert="horz" wrap="square" lIns="91440" tIns="45720" rIns="91440" bIns="45720" anchor="t" anchorCtr="0">
                          <a:noAutofit/>
                        </wps:bodyPr>
                      </wps:wsp>
                    </wpg:wgp>
                  </a:graphicData>
                </a:graphic>
              </wp:anchor>
            </w:drawing>
          </mc:Choice>
          <mc:Fallback>
            <w:pict>
              <v:group w14:anchorId="1F0F73A1" id="Group 382" o:spid="_x0000_s1220" style="position:absolute;margin-left:-3.4pt;margin-top:161.9pt;width:501pt;height:322.75pt;z-index:251713536" coordsize="63630,4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">
                <v:group id="Group 355" o:spid="_x0000_s1221" style="position:absolute;width:63630;height:40986" coordorigin=",1628" coordsize="63630,40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oup 53" o:spid="_x0000_s1222" style="position:absolute;top:1628;width:63630;height:40986" coordorigin="2730,1595" coordsize="63388,39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Box 3" o:spid="_x0000_s1223" type="#_x0000_t202" style="position:absolute;left:3332;top:1595;width:62787;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rsidR="00A95BFE" w:rsidRPr="00BF36CC" w:rsidRDefault="00A95BFE" w:rsidP="00C91C6D">
                            <w:pPr>
                              <w:spacing w:line="240" w:lineRule="auto"/>
                              <w:rPr>
                                <w:sz w:val="18"/>
                              </w:rPr>
                            </w:pPr>
                            <w:r w:rsidRPr="00BF36CC">
                              <w:t xml:space="preserve">Table </w:t>
                            </w:r>
                            <w:r>
                              <w:t>III</w:t>
                            </w:r>
                            <w:r w:rsidRPr="00BF36CC">
                              <w:t xml:space="preserve"> Concentrations </w:t>
                            </w:r>
                            <w:r>
                              <w:t xml:space="preserve">(mM) </w:t>
                            </w:r>
                            <w:r w:rsidRPr="00BF36CC">
                              <w:t xml:space="preserve">of </w:t>
                            </w:r>
                            <w:r w:rsidR="00851577">
                              <w:t>t</w:t>
                            </w:r>
                            <w:r w:rsidRPr="00BF36CC">
                              <w:t xml:space="preserve">hiols and </w:t>
                            </w:r>
                            <w:r w:rsidR="00851577">
                              <w:t>g</w:t>
                            </w:r>
                            <w:r w:rsidRPr="00BF36CC">
                              <w:t xml:space="preserve">lutamate in </w:t>
                            </w:r>
                            <w:r w:rsidRPr="00644D8D">
                              <w:rPr>
                                <w:i/>
                              </w:rPr>
                              <w:t>Drosophila melanogaster</w:t>
                            </w:r>
                            <w:r w:rsidRPr="00BF36CC">
                              <w:t xml:space="preserve"> </w:t>
                            </w:r>
                            <w:r>
                              <w:rPr>
                                <w:i/>
                              </w:rPr>
                              <w:t>G</w:t>
                            </w:r>
                            <w:r w:rsidRPr="00AD5D19">
                              <w:rPr>
                                <w:i/>
                              </w:rPr>
                              <w:t>enderblind</w:t>
                            </w:r>
                            <w:r w:rsidRPr="00BF36CC">
                              <w:t xml:space="preserve"> </w:t>
                            </w:r>
                            <w:r w:rsidR="00851577">
                              <w:t>m</w:t>
                            </w:r>
                            <w:r w:rsidRPr="00BF36CC">
                              <w:t xml:space="preserve">utants and </w:t>
                            </w:r>
                            <w:r w:rsidRPr="00AD5D19">
                              <w:rPr>
                                <w:i/>
                              </w:rPr>
                              <w:t>Wild-type</w:t>
                            </w:r>
                            <w:r>
                              <w:t xml:space="preserve"> </w:t>
                            </w:r>
                            <w:r w:rsidR="00851577">
                              <w:t>c</w:t>
                            </w:r>
                            <w:r w:rsidRPr="00BF36CC">
                              <w:t>ontrols</w:t>
                            </w:r>
                            <w:r w:rsidR="00851577">
                              <w:t xml:space="preserve"> under normal conditions</w:t>
                            </w:r>
                          </w:p>
                        </w:txbxContent>
                      </v:textbox>
                    </v:shape>
                    <v:shape id="TextBox 4" o:spid="_x0000_s1224" type="#_x0000_t202" style="position:absolute;left:2730;top:30499;width:62804;height:10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rsidR="00A95BFE" w:rsidRPr="00BF36CC" w:rsidRDefault="00A95BFE" w:rsidP="00C91C6D">
                            <w:pPr>
                              <w:pStyle w:val="NormalWeb"/>
                              <w:spacing w:before="0" w:beforeAutospacing="0" w:after="0" w:afterAutospacing="0"/>
                              <w:jc w:val="both"/>
                              <w:rPr>
                                <w:sz w:val="18"/>
                              </w:rPr>
                            </w:pPr>
                            <w:r w:rsidRPr="00BF36CC">
                              <w:rPr>
                                <w:rFonts w:eastAsia="+mn-ea"/>
                                <w:color w:val="000000"/>
                                <w:kern w:val="24"/>
                                <w:sz w:val="22"/>
                                <w:szCs w:val="32"/>
                              </w:rPr>
                              <w:t xml:space="preserve">This is a comparison of controls and genderblind mutants of average concentration of thiols and primary amines from hemolymph collected from </w:t>
                            </w:r>
                            <w:r w:rsidRPr="00BF36CC">
                              <w:rPr>
                                <w:rFonts w:eastAsia="+mn-ea"/>
                                <w:i/>
                                <w:iCs/>
                                <w:color w:val="000000"/>
                                <w:kern w:val="24"/>
                                <w:sz w:val="22"/>
                                <w:szCs w:val="32"/>
                              </w:rPr>
                              <w:t xml:space="preserve">Drosophila melanogaster </w:t>
                            </w:r>
                            <w:r w:rsidRPr="00BF36CC">
                              <w:rPr>
                                <w:rFonts w:eastAsia="+mn-ea"/>
                                <w:color w:val="000000"/>
                                <w:kern w:val="24"/>
                                <w:sz w:val="22"/>
                                <w:szCs w:val="32"/>
                              </w:rPr>
                              <w:t>from males and females. **p &lt;.01, *p &lt;.05 unequal-variance Students</w:t>
                            </w:r>
                            <w:r>
                              <w:rPr>
                                <w:rFonts w:eastAsia="+mn-ea"/>
                                <w:color w:val="000000"/>
                                <w:kern w:val="24"/>
                                <w:sz w:val="22"/>
                                <w:szCs w:val="32"/>
                              </w:rPr>
                              <w:t>’</w:t>
                            </w:r>
                            <w:r w:rsidRPr="00BF36CC">
                              <w:rPr>
                                <w:rFonts w:eastAsia="+mn-ea"/>
                                <w:color w:val="000000"/>
                                <w:kern w:val="24"/>
                                <w:sz w:val="22"/>
                                <w:szCs w:val="32"/>
                              </w:rPr>
                              <w:t xml:space="preserve"> </w:t>
                            </w:r>
                            <w:r w:rsidRPr="005F7DC6">
                              <w:rPr>
                                <w:rFonts w:eastAsia="+mn-ea"/>
                                <w:i/>
                                <w:color w:val="000000"/>
                                <w:kern w:val="24"/>
                                <w:sz w:val="22"/>
                                <w:szCs w:val="32"/>
                              </w:rPr>
                              <w:t>t</w:t>
                            </w:r>
                            <w:r w:rsidRPr="00BF36CC">
                              <w:rPr>
                                <w:rFonts w:eastAsia="+mn-ea"/>
                                <w:color w:val="000000"/>
                                <w:kern w:val="24"/>
                                <w:sz w:val="22"/>
                                <w:szCs w:val="32"/>
                              </w:rPr>
                              <w:t xml:space="preserve">-test comparisons between analyzed hemolymph of controls and mutants in males and females. Example: The glutamate content between female mutants and female controls is significantly different at the </w:t>
                            </w:r>
                            <w:r>
                              <w:rPr>
                                <w:rFonts w:eastAsia="+mn-ea"/>
                                <w:color w:val="000000"/>
                                <w:kern w:val="24"/>
                                <w:sz w:val="22"/>
                                <w:szCs w:val="32"/>
                              </w:rPr>
                              <w:t>0</w:t>
                            </w:r>
                            <w:r w:rsidRPr="00BF36CC">
                              <w:rPr>
                                <w:rFonts w:eastAsia="+mn-ea"/>
                                <w:color w:val="000000"/>
                                <w:kern w:val="24"/>
                                <w:sz w:val="22"/>
                                <w:szCs w:val="32"/>
                              </w:rPr>
                              <w:t xml:space="preserve">.95 confidence interval. </w:t>
                            </w:r>
                            <w:r>
                              <w:rPr>
                                <w:rFonts w:eastAsia="+mn-ea"/>
                                <w:color w:val="000000"/>
                                <w:kern w:val="24"/>
                                <w:sz w:val="22"/>
                                <w:szCs w:val="32"/>
                              </w:rPr>
                              <w:t>N=9 female control, male control, male mutant. N=8 female mutant.</w:t>
                            </w:r>
                          </w:p>
                        </w:txbxContent>
                      </v:textbox>
                    </v:shape>
                  </v:group>
                  <v:shape id="Picture 354" o:spid="_x0000_s1225" type="#_x0000_t75" style="position:absolute;left:1284;top:5894;width:60287;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">
                    <v:imagedata r:id="rId87" o:title=""/>
                  </v:shape>
                </v:group>
                <v:shape id="_x0000_s1226" type="#_x0000_t202" style="position:absolute;left:11349;top:9424;width:50231;height:20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" fillcolor="white [3212]" stroked="f">
                  <v:textbox>
                    <w:txbxContent>
                      <w:p w:rsidR="00A95BFE" w:rsidRPr="00DC5055" w:rsidRDefault="00A95BFE" w:rsidP="00C91C6D">
                        <w:pPr>
                          <w:spacing w:line="720" w:lineRule="auto"/>
                          <w:rPr>
                            <w:rFonts w:cs="Times New Roman"/>
                            <w:sz w:val="19"/>
                            <w:szCs w:val="19"/>
                          </w:rPr>
                        </w:pPr>
                        <w:r w:rsidRPr="00DC5055">
                          <w:rPr>
                            <w:sz w:val="19"/>
                            <w:szCs w:val="19"/>
                          </w:rPr>
                          <w:t xml:space="preserve">0.10   </w:t>
                        </w:r>
                        <w:r w:rsidRPr="00DC5055">
                          <w:rPr>
                            <w:rFonts w:cs="Times New Roman"/>
                            <w:sz w:val="19"/>
                            <w:szCs w:val="19"/>
                          </w:rPr>
                          <w:t>±   0.07</w:t>
                        </w:r>
                        <w:r w:rsidRPr="00DC5055">
                          <w:rPr>
                            <w:rFonts w:cs="Times New Roman"/>
                            <w:sz w:val="19"/>
                            <w:szCs w:val="19"/>
                          </w:rPr>
                          <w:tab/>
                          <w:t xml:space="preserve">   </w:t>
                        </w:r>
                        <w:r w:rsidRPr="00DC5055">
                          <w:rPr>
                            <w:sz w:val="19"/>
                            <w:szCs w:val="19"/>
                          </w:rPr>
                          <w:t>0.2</w:t>
                        </w:r>
                        <w:r>
                          <w:rPr>
                            <w:sz w:val="19"/>
                            <w:szCs w:val="19"/>
                          </w:rPr>
                          <w:t>0</w:t>
                        </w:r>
                        <w:r w:rsidRPr="00DC5055">
                          <w:rPr>
                            <w:sz w:val="19"/>
                            <w:szCs w:val="19"/>
                          </w:rPr>
                          <w:t xml:space="preserve">   </w:t>
                        </w:r>
                        <w:r w:rsidRPr="00DC5055">
                          <w:rPr>
                            <w:rFonts w:cs="Times New Roman"/>
                            <w:sz w:val="19"/>
                            <w:szCs w:val="19"/>
                          </w:rPr>
                          <w:t>±   0.1</w:t>
                        </w:r>
                        <w:r>
                          <w:rPr>
                            <w:rFonts w:cs="Times New Roman"/>
                            <w:sz w:val="19"/>
                            <w:szCs w:val="19"/>
                          </w:rPr>
                          <w:t>4</w:t>
                        </w:r>
                        <w:r w:rsidRPr="00DC5055">
                          <w:rPr>
                            <w:rFonts w:cs="Times New Roman"/>
                            <w:sz w:val="19"/>
                            <w:szCs w:val="19"/>
                          </w:rPr>
                          <w:tab/>
                          <w:t xml:space="preserve">      </w:t>
                        </w:r>
                        <w:r w:rsidRPr="00DC5055">
                          <w:rPr>
                            <w:sz w:val="19"/>
                            <w:szCs w:val="19"/>
                          </w:rPr>
                          <w:t xml:space="preserve">0.08   </w:t>
                        </w:r>
                        <w:r w:rsidRPr="00DC5055">
                          <w:rPr>
                            <w:rFonts w:cs="Times New Roman"/>
                            <w:sz w:val="19"/>
                            <w:szCs w:val="19"/>
                          </w:rPr>
                          <w:t>±</w:t>
                        </w:r>
                        <w:r>
                          <w:rPr>
                            <w:rFonts w:cs="Times New Roman"/>
                            <w:sz w:val="19"/>
                            <w:szCs w:val="19"/>
                          </w:rPr>
                          <w:t xml:space="preserve">   </w:t>
                        </w:r>
                        <w:r w:rsidRPr="00DC5055">
                          <w:rPr>
                            <w:rFonts w:cs="Times New Roman"/>
                            <w:sz w:val="19"/>
                            <w:szCs w:val="19"/>
                          </w:rPr>
                          <w:t>0.07</w:t>
                        </w:r>
                        <w:r w:rsidRPr="00DC5055">
                          <w:rPr>
                            <w:rFonts w:cs="Times New Roman"/>
                            <w:sz w:val="19"/>
                            <w:szCs w:val="19"/>
                          </w:rPr>
                          <w:tab/>
                          <w:t xml:space="preserve">        </w:t>
                        </w:r>
                        <w:r w:rsidRPr="00DC5055">
                          <w:rPr>
                            <w:sz w:val="19"/>
                            <w:szCs w:val="19"/>
                          </w:rPr>
                          <w:t xml:space="preserve">0.04   </w:t>
                        </w:r>
                        <w:r w:rsidRPr="00DC5055">
                          <w:rPr>
                            <w:rFonts w:cs="Times New Roman"/>
                            <w:sz w:val="19"/>
                            <w:szCs w:val="19"/>
                          </w:rPr>
                          <w:t xml:space="preserve">±   0.02           </w:t>
                        </w:r>
                        <w:r w:rsidRPr="00DC5055">
                          <w:rPr>
                            <w:sz w:val="19"/>
                            <w:szCs w:val="19"/>
                          </w:rPr>
                          <w:t xml:space="preserve">0.30*  </w:t>
                        </w:r>
                        <w:r w:rsidRPr="00DC5055">
                          <w:rPr>
                            <w:rFonts w:cs="Times New Roman"/>
                            <w:sz w:val="19"/>
                            <w:szCs w:val="19"/>
                          </w:rPr>
                          <w:t>±   0.20</w:t>
                        </w:r>
                      </w:p>
                      <w:p w:rsidR="00A95BFE" w:rsidRPr="00DC5055" w:rsidRDefault="00A95BFE" w:rsidP="00C91C6D">
                        <w:pPr>
                          <w:spacing w:line="720" w:lineRule="auto"/>
                          <w:rPr>
                            <w:rFonts w:cs="Times New Roman"/>
                            <w:sz w:val="19"/>
                            <w:szCs w:val="19"/>
                          </w:rPr>
                        </w:pPr>
                        <w:r w:rsidRPr="00DC5055">
                          <w:rPr>
                            <w:sz w:val="19"/>
                            <w:szCs w:val="19"/>
                          </w:rPr>
                          <w:t>0.1</w:t>
                        </w:r>
                        <w:r>
                          <w:rPr>
                            <w:sz w:val="19"/>
                            <w:szCs w:val="19"/>
                          </w:rPr>
                          <w:t>8</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ab/>
                          <w:t xml:space="preserve">   </w:t>
                        </w:r>
                        <w:r w:rsidRPr="00DC5055">
                          <w:rPr>
                            <w:sz w:val="19"/>
                            <w:szCs w:val="19"/>
                          </w:rPr>
                          <w:t>0.2</w:t>
                        </w:r>
                        <w:r>
                          <w:rPr>
                            <w:sz w:val="19"/>
                            <w:szCs w:val="19"/>
                          </w:rPr>
                          <w:t>2</w:t>
                        </w:r>
                        <w:r w:rsidRPr="00DC5055">
                          <w:rPr>
                            <w:sz w:val="19"/>
                            <w:szCs w:val="19"/>
                          </w:rPr>
                          <w:t xml:space="preserve">   </w:t>
                        </w:r>
                        <w:r w:rsidRPr="00DC5055">
                          <w:rPr>
                            <w:rFonts w:cs="Times New Roman"/>
                            <w:sz w:val="19"/>
                            <w:szCs w:val="19"/>
                          </w:rPr>
                          <w:t>±   0.</w:t>
                        </w:r>
                        <w:r>
                          <w:rPr>
                            <w:rFonts w:cs="Times New Roman"/>
                            <w:sz w:val="19"/>
                            <w:szCs w:val="19"/>
                          </w:rPr>
                          <w:t>20</w:t>
                        </w:r>
                        <w:r w:rsidRPr="00DC5055">
                          <w:rPr>
                            <w:rFonts w:cs="Times New Roman"/>
                            <w:sz w:val="19"/>
                            <w:szCs w:val="19"/>
                          </w:rPr>
                          <w:tab/>
                          <w:t xml:space="preserve">    </w:t>
                        </w:r>
                        <w:r w:rsidRPr="00DC5055">
                          <w:rPr>
                            <w:sz w:val="19"/>
                            <w:szCs w:val="19"/>
                          </w:rPr>
                          <w:t>0.0</w:t>
                        </w:r>
                        <w:r>
                          <w:rPr>
                            <w:sz w:val="19"/>
                            <w:szCs w:val="19"/>
                          </w:rPr>
                          <w:t>6**</w:t>
                        </w:r>
                        <w:r w:rsidRPr="00DC5055">
                          <w:rPr>
                            <w:sz w:val="19"/>
                            <w:szCs w:val="19"/>
                          </w:rPr>
                          <w:t xml:space="preserve"> </w:t>
                        </w:r>
                        <w:r w:rsidRPr="00DC5055">
                          <w:rPr>
                            <w:rFonts w:cs="Times New Roman"/>
                            <w:sz w:val="19"/>
                            <w:szCs w:val="19"/>
                          </w:rPr>
                          <w:t>±</w:t>
                        </w:r>
                        <w:r>
                          <w:rPr>
                            <w:rFonts w:cs="Times New Roman"/>
                            <w:sz w:val="19"/>
                            <w:szCs w:val="19"/>
                          </w:rPr>
                          <w:t xml:space="preserve">   </w:t>
                        </w:r>
                        <w:r w:rsidRPr="00DC5055">
                          <w:rPr>
                            <w:rFonts w:cs="Times New Roman"/>
                            <w:sz w:val="19"/>
                            <w:szCs w:val="19"/>
                          </w:rPr>
                          <w:t>0.0</w:t>
                        </w:r>
                        <w:r>
                          <w:rPr>
                            <w:rFonts w:cs="Times New Roman"/>
                            <w:sz w:val="19"/>
                            <w:szCs w:val="19"/>
                          </w:rPr>
                          <w:t>6</w:t>
                        </w:r>
                        <w:r w:rsidRPr="00DC5055">
                          <w:rPr>
                            <w:rFonts w:cs="Times New Roman"/>
                            <w:sz w:val="19"/>
                            <w:szCs w:val="19"/>
                          </w:rPr>
                          <w:t xml:space="preserve">      </w:t>
                        </w:r>
                        <w:r>
                          <w:rPr>
                            <w:rFonts w:cs="Times New Roman"/>
                            <w:sz w:val="19"/>
                            <w:szCs w:val="19"/>
                          </w:rPr>
                          <w:t xml:space="preserve">   </w:t>
                        </w:r>
                        <w:r w:rsidRPr="00DC5055">
                          <w:rPr>
                            <w:sz w:val="19"/>
                            <w:szCs w:val="19"/>
                          </w:rPr>
                          <w:t>0.0</w:t>
                        </w:r>
                        <w:r>
                          <w:rPr>
                            <w:sz w:val="19"/>
                            <w:szCs w:val="19"/>
                          </w:rPr>
                          <w:t>3*</w:t>
                        </w:r>
                        <w:r w:rsidRPr="00DC5055">
                          <w:rPr>
                            <w:sz w:val="19"/>
                            <w:szCs w:val="19"/>
                          </w:rPr>
                          <w:t xml:space="preserve">  </w:t>
                        </w:r>
                        <w:r w:rsidRPr="00DC5055">
                          <w:rPr>
                            <w:rFonts w:cs="Times New Roman"/>
                            <w:sz w:val="19"/>
                            <w:szCs w:val="19"/>
                          </w:rPr>
                          <w:t xml:space="preserve">±   0.02        </w:t>
                        </w:r>
                        <w:r>
                          <w:rPr>
                            <w:rFonts w:cs="Times New Roman"/>
                            <w:sz w:val="19"/>
                            <w:szCs w:val="19"/>
                          </w:rPr>
                          <w:t xml:space="preserve">  </w:t>
                        </w:r>
                        <w:r w:rsidRPr="00DC5055">
                          <w:rPr>
                            <w:rFonts w:cs="Times New Roman"/>
                            <w:sz w:val="19"/>
                            <w:szCs w:val="19"/>
                          </w:rPr>
                          <w:t xml:space="preserve"> </w:t>
                        </w:r>
                        <w:r w:rsidRPr="00DC5055">
                          <w:rPr>
                            <w:sz w:val="19"/>
                            <w:szCs w:val="19"/>
                          </w:rPr>
                          <w:t>0.</w:t>
                        </w:r>
                        <w:r>
                          <w:rPr>
                            <w:sz w:val="19"/>
                            <w:szCs w:val="19"/>
                          </w:rPr>
                          <w:t>70</w:t>
                        </w:r>
                        <w:r w:rsidRPr="00DC5055">
                          <w:rPr>
                            <w:sz w:val="19"/>
                            <w:szCs w:val="19"/>
                          </w:rPr>
                          <w:t xml:space="preserve">*  </w:t>
                        </w:r>
                        <w:r w:rsidRPr="00DC5055">
                          <w:rPr>
                            <w:rFonts w:cs="Times New Roman"/>
                            <w:sz w:val="19"/>
                            <w:szCs w:val="19"/>
                          </w:rPr>
                          <w:t>±   0.</w:t>
                        </w:r>
                        <w:r>
                          <w:rPr>
                            <w:rFonts w:cs="Times New Roman"/>
                            <w:sz w:val="19"/>
                            <w:szCs w:val="19"/>
                          </w:rPr>
                          <w:t>6</w:t>
                        </w:r>
                        <w:r w:rsidRPr="00DC5055">
                          <w:rPr>
                            <w:rFonts w:cs="Times New Roman"/>
                            <w:sz w:val="19"/>
                            <w:szCs w:val="19"/>
                          </w:rPr>
                          <w:t>0</w:t>
                        </w:r>
                      </w:p>
                      <w:p w:rsidR="00A95BFE" w:rsidRPr="00DC5055" w:rsidRDefault="00A95BFE" w:rsidP="00C91C6D">
                        <w:pPr>
                          <w:spacing w:line="720" w:lineRule="auto"/>
                          <w:rPr>
                            <w:rFonts w:cs="Times New Roman"/>
                            <w:sz w:val="19"/>
                            <w:szCs w:val="19"/>
                          </w:rPr>
                        </w:pPr>
                        <w:r w:rsidRPr="00DC5055">
                          <w:rPr>
                            <w:sz w:val="19"/>
                            <w:szCs w:val="19"/>
                          </w:rPr>
                          <w:t>0.</w:t>
                        </w:r>
                        <w:r>
                          <w:rPr>
                            <w:sz w:val="19"/>
                            <w:szCs w:val="19"/>
                          </w:rPr>
                          <w:t>30</w:t>
                        </w:r>
                        <w:r w:rsidRPr="00DC5055">
                          <w:rPr>
                            <w:sz w:val="19"/>
                            <w:szCs w:val="19"/>
                          </w:rPr>
                          <w:t xml:space="preserve">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 xml:space="preserve">0.20   </w:t>
                        </w:r>
                        <w:r w:rsidRPr="00DC5055">
                          <w:rPr>
                            <w:rFonts w:cs="Times New Roman"/>
                            <w:sz w:val="19"/>
                            <w:szCs w:val="19"/>
                          </w:rPr>
                          <w:t>±   0.1</w:t>
                        </w:r>
                        <w:r>
                          <w:rPr>
                            <w:rFonts w:cs="Times New Roman"/>
                            <w:sz w:val="19"/>
                            <w:szCs w:val="19"/>
                          </w:rPr>
                          <w:t>0</w:t>
                        </w:r>
                        <w:r w:rsidRPr="00DC5055">
                          <w:rPr>
                            <w:rFonts w:cs="Times New Roman"/>
                            <w:sz w:val="19"/>
                            <w:szCs w:val="19"/>
                          </w:rPr>
                          <w:tab/>
                          <w:t xml:space="preserve">      </w:t>
                        </w:r>
                        <w:r w:rsidRPr="00DC5055">
                          <w:rPr>
                            <w:sz w:val="19"/>
                            <w:szCs w:val="19"/>
                          </w:rPr>
                          <w:t>0.</w:t>
                        </w:r>
                        <w:r>
                          <w:rPr>
                            <w:sz w:val="19"/>
                            <w:szCs w:val="19"/>
                          </w:rPr>
                          <w:t>10</w:t>
                        </w:r>
                        <w:r w:rsidRPr="00DC5055">
                          <w:rPr>
                            <w:sz w:val="19"/>
                            <w:szCs w:val="19"/>
                          </w:rPr>
                          <w:t xml:space="preserve">   </w:t>
                        </w:r>
                        <w:r w:rsidRPr="00DC5055">
                          <w:rPr>
                            <w:rFonts w:cs="Times New Roman"/>
                            <w:sz w:val="19"/>
                            <w:szCs w:val="19"/>
                          </w:rPr>
                          <w:t>±   0.0</w:t>
                        </w:r>
                        <w:r>
                          <w:rPr>
                            <w:rFonts w:cs="Times New Roman"/>
                            <w:sz w:val="19"/>
                            <w:szCs w:val="19"/>
                          </w:rPr>
                          <w:t>5</w:t>
                        </w:r>
                        <w:r w:rsidRPr="00DC5055">
                          <w:rPr>
                            <w:rFonts w:cs="Times New Roman"/>
                            <w:sz w:val="19"/>
                            <w:szCs w:val="19"/>
                          </w:rPr>
                          <w:tab/>
                          <w:t xml:space="preserve">        </w:t>
                        </w:r>
                        <w:r w:rsidRPr="00DC5055">
                          <w:rPr>
                            <w:sz w:val="19"/>
                            <w:szCs w:val="19"/>
                          </w:rPr>
                          <w:t>0.0</w:t>
                        </w:r>
                        <w:r>
                          <w:rPr>
                            <w:sz w:val="19"/>
                            <w:szCs w:val="19"/>
                          </w:rPr>
                          <w:t>5</w:t>
                        </w:r>
                        <w:r w:rsidRPr="00DC5055">
                          <w:rPr>
                            <w:sz w:val="19"/>
                            <w:szCs w:val="19"/>
                          </w:rPr>
                          <w:t xml:space="preserve">   </w:t>
                        </w:r>
                        <w:r w:rsidRPr="00DC5055">
                          <w:rPr>
                            <w:rFonts w:cs="Times New Roman"/>
                            <w:sz w:val="19"/>
                            <w:szCs w:val="19"/>
                          </w:rPr>
                          <w:t>±   0.0</w:t>
                        </w:r>
                        <w:r>
                          <w:rPr>
                            <w:rFonts w:cs="Times New Roman"/>
                            <w:sz w:val="19"/>
                            <w:szCs w:val="19"/>
                          </w:rPr>
                          <w:t>4</w:t>
                        </w:r>
                        <w:r w:rsidRPr="00DC5055">
                          <w:rPr>
                            <w:rFonts w:cs="Times New Roman"/>
                            <w:sz w:val="19"/>
                            <w:szCs w:val="19"/>
                          </w:rPr>
                          <w:t xml:space="preserve">            </w:t>
                        </w:r>
                        <w:r>
                          <w:rPr>
                            <w:sz w:val="19"/>
                            <w:szCs w:val="19"/>
                          </w:rPr>
                          <w:t>1.20</w:t>
                        </w:r>
                        <w:r w:rsidRPr="00DC5055">
                          <w:rPr>
                            <w:sz w:val="19"/>
                            <w:szCs w:val="19"/>
                          </w:rPr>
                          <w:t xml:space="preserve">   </w:t>
                        </w:r>
                        <w:r w:rsidRPr="00DC5055">
                          <w:rPr>
                            <w:rFonts w:cs="Times New Roman"/>
                            <w:sz w:val="19"/>
                            <w:szCs w:val="19"/>
                          </w:rPr>
                          <w:t>±   0.</w:t>
                        </w:r>
                        <w:r>
                          <w:rPr>
                            <w:rFonts w:cs="Times New Roman"/>
                            <w:sz w:val="19"/>
                            <w:szCs w:val="19"/>
                          </w:rPr>
                          <w:t>8</w:t>
                        </w:r>
                        <w:r w:rsidRPr="00DC5055">
                          <w:rPr>
                            <w:rFonts w:cs="Times New Roman"/>
                            <w:sz w:val="19"/>
                            <w:szCs w:val="19"/>
                          </w:rPr>
                          <w:t>0</w:t>
                        </w:r>
                      </w:p>
                      <w:p w:rsidR="00A95BFE" w:rsidRPr="00DC5055" w:rsidRDefault="00A95BFE" w:rsidP="00C91C6D">
                        <w:pPr>
                          <w:spacing w:line="720" w:lineRule="auto"/>
                          <w:rPr>
                            <w:rFonts w:cs="Times New Roman"/>
                            <w:sz w:val="19"/>
                            <w:szCs w:val="19"/>
                          </w:rPr>
                        </w:pPr>
                        <w:r w:rsidRPr="00DC5055">
                          <w:rPr>
                            <w:sz w:val="19"/>
                            <w:szCs w:val="19"/>
                          </w:rPr>
                          <w:t>0.</w:t>
                        </w:r>
                        <w:r>
                          <w:rPr>
                            <w:sz w:val="19"/>
                            <w:szCs w:val="19"/>
                          </w:rPr>
                          <w:t>3</w:t>
                        </w:r>
                        <w:r w:rsidRPr="00DC5055">
                          <w:rPr>
                            <w:sz w:val="19"/>
                            <w:szCs w:val="19"/>
                          </w:rPr>
                          <w:t xml:space="preserve">0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0.</w:t>
                        </w:r>
                        <w:r>
                          <w:rPr>
                            <w:sz w:val="19"/>
                            <w:szCs w:val="19"/>
                          </w:rPr>
                          <w:t>5</w:t>
                        </w:r>
                        <w:r w:rsidRPr="00DC5055">
                          <w:rPr>
                            <w:sz w:val="19"/>
                            <w:szCs w:val="19"/>
                          </w:rPr>
                          <w:t xml:space="preserve">0   </w:t>
                        </w:r>
                        <w:r w:rsidRPr="00DC5055">
                          <w:rPr>
                            <w:rFonts w:cs="Times New Roman"/>
                            <w:sz w:val="19"/>
                            <w:szCs w:val="19"/>
                          </w:rPr>
                          <w:t>±   0.</w:t>
                        </w:r>
                        <w:r>
                          <w:rPr>
                            <w:rFonts w:cs="Times New Roman"/>
                            <w:sz w:val="19"/>
                            <w:szCs w:val="19"/>
                          </w:rPr>
                          <w:t>30</w:t>
                        </w:r>
                        <w:r w:rsidRPr="00DC5055">
                          <w:rPr>
                            <w:rFonts w:cs="Times New Roman"/>
                            <w:sz w:val="19"/>
                            <w:szCs w:val="19"/>
                          </w:rPr>
                          <w:tab/>
                          <w:t xml:space="preserve">      </w:t>
                        </w:r>
                        <w:r w:rsidRPr="00DC5055">
                          <w:rPr>
                            <w:sz w:val="19"/>
                            <w:szCs w:val="19"/>
                          </w:rPr>
                          <w:t>0.</w:t>
                        </w:r>
                        <w:r>
                          <w:rPr>
                            <w:sz w:val="19"/>
                            <w:szCs w:val="19"/>
                          </w:rPr>
                          <w:t>20</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ab/>
                          <w:t xml:space="preserve">        </w:t>
                        </w:r>
                        <w:r w:rsidRPr="00DC5055">
                          <w:rPr>
                            <w:sz w:val="19"/>
                            <w:szCs w:val="19"/>
                          </w:rPr>
                          <w:t>0.</w:t>
                        </w:r>
                        <w:r>
                          <w:rPr>
                            <w:sz w:val="19"/>
                            <w:szCs w:val="19"/>
                          </w:rPr>
                          <w:t>20</w:t>
                        </w:r>
                        <w:r w:rsidRPr="00DC5055">
                          <w:rPr>
                            <w:sz w:val="19"/>
                            <w:szCs w:val="19"/>
                          </w:rPr>
                          <w:t xml:space="preserve">   </w:t>
                        </w:r>
                        <w:r w:rsidRPr="00DC5055">
                          <w:rPr>
                            <w:rFonts w:cs="Times New Roman"/>
                            <w:sz w:val="19"/>
                            <w:szCs w:val="19"/>
                          </w:rPr>
                          <w:t>±   0.</w:t>
                        </w:r>
                        <w:r>
                          <w:rPr>
                            <w:rFonts w:cs="Times New Roman"/>
                            <w:sz w:val="19"/>
                            <w:szCs w:val="19"/>
                          </w:rPr>
                          <w:t>10</w:t>
                        </w:r>
                        <w:r w:rsidRPr="00DC5055">
                          <w:rPr>
                            <w:rFonts w:cs="Times New Roman"/>
                            <w:sz w:val="19"/>
                            <w:szCs w:val="19"/>
                          </w:rPr>
                          <w:t xml:space="preserve">            </w:t>
                        </w:r>
                        <w:r>
                          <w:rPr>
                            <w:sz w:val="19"/>
                            <w:szCs w:val="19"/>
                          </w:rPr>
                          <w:t>1.90</w:t>
                        </w:r>
                        <w:r w:rsidRPr="00DC5055">
                          <w:rPr>
                            <w:sz w:val="19"/>
                            <w:szCs w:val="19"/>
                          </w:rPr>
                          <w:t xml:space="preserve">   </w:t>
                        </w:r>
                        <w:r w:rsidRPr="00DC5055">
                          <w:rPr>
                            <w:rFonts w:cs="Times New Roman"/>
                            <w:sz w:val="19"/>
                            <w:szCs w:val="19"/>
                          </w:rPr>
                          <w:t xml:space="preserve">±   </w:t>
                        </w:r>
                        <w:r>
                          <w:rPr>
                            <w:rFonts w:cs="Times New Roman"/>
                            <w:sz w:val="19"/>
                            <w:szCs w:val="19"/>
                          </w:rPr>
                          <w:t>1.10</w:t>
                        </w:r>
                      </w:p>
                      <w:p w:rsidR="00A95BFE" w:rsidRPr="00DC5055" w:rsidRDefault="00A95BFE" w:rsidP="00C91C6D">
                        <w:pPr>
                          <w:spacing w:line="720" w:lineRule="auto"/>
                          <w:rPr>
                            <w:rFonts w:cs="Times New Roman"/>
                            <w:sz w:val="19"/>
                            <w:szCs w:val="19"/>
                          </w:rPr>
                        </w:pPr>
                      </w:p>
                      <w:p w:rsidR="00A95BFE" w:rsidRPr="00DC5055" w:rsidRDefault="00A95BFE" w:rsidP="00C91C6D">
                        <w:pPr>
                          <w:spacing w:line="720" w:lineRule="auto"/>
                          <w:rPr>
                            <w:rFonts w:cs="Times New Roman"/>
                            <w:sz w:val="19"/>
                            <w:szCs w:val="19"/>
                          </w:rPr>
                        </w:pPr>
                      </w:p>
                    </w:txbxContent>
                  </v:textbox>
                </v:shape>
              </v:group>
            </w:pict>
          </mc:Fallback>
        </mc:AlternateContent>
      </w:r>
      <w:r>
        <w:br w:type="page"/>
      </w:r>
    </w:p>
    <w:p w:rsidR="00C91C6D" w:rsidRDefault="00C91C6D" w:rsidP="00C91C6D">
      <w:pPr>
        <w:spacing w:line="276" w:lineRule="auto"/>
        <w:rPr>
          <w:rFonts w:eastAsia="Times New Roman" w:cs="Times New Roman"/>
          <w:lang w:val="en-GB" w:eastAsia="en-GB"/>
        </w:rPr>
      </w:pPr>
      <w:r w:rsidRPr="001E2C37">
        <w:rPr>
          <w:noProof/>
        </w:rPr>
        <w:lastRenderedPageBreak/>
        <mc:AlternateContent>
          <mc:Choice Requires="wpg">
            <w:drawing>
              <wp:anchor distT="0" distB="0" distL="114300" distR="114300" simplePos="0" relativeHeight="251694080" behindDoc="0" locked="0" layoutInCell="1" allowOverlap="1" wp14:anchorId="084E5780" wp14:editId="407F745C">
                <wp:simplePos x="0" y="0"/>
                <wp:positionH relativeFrom="margin">
                  <wp:posOffset>-195580</wp:posOffset>
                </wp:positionH>
                <wp:positionV relativeFrom="paragraph">
                  <wp:posOffset>1680845</wp:posOffset>
                </wp:positionV>
                <wp:extent cx="6274435" cy="4630420"/>
                <wp:effectExtent l="0" t="0" r="0" b="0"/>
                <wp:wrapTopAndBottom/>
                <wp:docPr id="339" name="Group 339"/>
                <wp:cNvGraphicFramePr/>
                <a:graphic xmlns:a="http://schemas.openxmlformats.org/drawingml/2006/main">
                  <a:graphicData uri="http://schemas.microsoft.com/office/word/2010/wordprocessingGroup">
                    <wpg:wgp>
                      <wpg:cNvGrpSpPr/>
                      <wpg:grpSpPr>
                        <a:xfrm>
                          <a:off x="0" y="0"/>
                          <a:ext cx="6274435" cy="4630420"/>
                          <a:chOff x="-271855" y="-721121"/>
                          <a:chExt cx="6275470" cy="4633233"/>
                        </a:xfrm>
                      </wpg:grpSpPr>
                      <wpg:grpSp>
                        <wpg:cNvPr id="57" name="Group 57"/>
                        <wpg:cNvGrpSpPr/>
                        <wpg:grpSpPr>
                          <a:xfrm>
                            <a:off x="-271855" y="-721121"/>
                            <a:ext cx="6275470" cy="4343294"/>
                            <a:chOff x="-271855" y="-721121"/>
                            <a:chExt cx="6275470" cy="4343294"/>
                          </a:xfrm>
                        </wpg:grpSpPr>
                        <pic:pic xmlns:pic="http://schemas.openxmlformats.org/drawingml/2006/picture">
                          <pic:nvPicPr>
                            <pic:cNvPr id="58" name="Picture 58"/>
                            <pic:cNvPicPr>
                              <a:picLocks noChangeAspect="1"/>
                            </pic:cNvPicPr>
                          </pic:nvPicPr>
                          <pic:blipFill rotWithShape="1">
                            <a:blip r:embed="rId88" cstate="print">
                              <a:extLst>
                                <a:ext uri="{28A0092B-C50C-407E-A947-70E740481C1C}">
                                  <a14:useLocalDpi xmlns:a14="http://schemas.microsoft.com/office/drawing/2010/main" val="0"/>
                                </a:ext>
                              </a:extLst>
                            </a:blip>
                            <a:srcRect l="2570" t="3781" r="11466" b="3900"/>
                            <a:stretch/>
                          </pic:blipFill>
                          <pic:spPr bwMode="auto">
                            <a:xfrm>
                              <a:off x="-271855" y="-721121"/>
                              <a:ext cx="6275470" cy="3791371"/>
                            </a:xfrm>
                            <a:prstGeom prst="rect">
                              <a:avLst/>
                            </a:prstGeom>
                            <a:ln>
                              <a:noFill/>
                            </a:ln>
                            <a:extLst>
                              <a:ext uri="{53640926-AAD7-44D8-BBD7-CCE9431645EC}">
                                <a14:shadowObscured xmlns:a14="http://schemas.microsoft.com/office/drawing/2010/main"/>
                              </a:ext>
                            </a:extLst>
                          </pic:spPr>
                        </pic:pic>
                        <wps:wsp>
                          <wps:cNvPr id="63" name="Text Box 2"/>
                          <wps:cNvSpPr txBox="1">
                            <a:spLocks noChangeArrowheads="1"/>
                          </wps:cNvSpPr>
                          <wps:spPr bwMode="auto">
                            <a:xfrm>
                              <a:off x="0" y="3047366"/>
                              <a:ext cx="5510168" cy="574807"/>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77" w:name="_Toc502400686"/>
                                <w:r>
                                  <w:t xml:space="preserve">Figure 30. </w:t>
                                </w:r>
                                <w:bookmarkEnd w:id="177"/>
                                <w:r>
                                  <w:t xml:space="preserve">Pooled thiol concentrations in adult </w:t>
                                </w:r>
                                <w:r w:rsidRPr="00DD114C">
                                  <w:rPr>
                                    <w:i/>
                                  </w:rPr>
                                  <w:t>D. melanogaster</w:t>
                                </w:r>
                                <w:r>
                                  <w:t xml:space="preserve"> hemolymph between controls and mutants under normal conditions</w:t>
                                </w:r>
                              </w:p>
                            </w:txbxContent>
                          </wps:txbx>
                          <wps:bodyPr rot="0" vert="horz" wrap="square" lIns="91440" tIns="45720" rIns="91440" bIns="45720" anchor="t" anchorCtr="0">
                            <a:spAutoFit/>
                          </wps:bodyPr>
                        </wps:wsp>
                      </wpg:grpSp>
                      <wps:wsp>
                        <wps:cNvPr id="338" name="Text Box 2"/>
                        <wps:cNvSpPr txBox="1">
                          <a:spLocks noChangeArrowheads="1"/>
                        </wps:cNvSpPr>
                        <wps:spPr bwMode="auto">
                          <a:xfrm>
                            <a:off x="0" y="3041159"/>
                            <a:ext cx="5705145" cy="870953"/>
                          </a:xfrm>
                          <a:prstGeom prst="rect">
                            <a:avLst/>
                          </a:prstGeom>
                          <a:solidFill>
                            <a:srgbClr val="FFFFFF"/>
                          </a:solidFill>
                          <a:ln w="9525">
                            <a:noFill/>
                            <a:miter lim="800000"/>
                            <a:headEnd/>
                            <a:tailEnd/>
                          </a:ln>
                        </wps:spPr>
                        <wps:txbx>
                          <w:txbxContent>
                            <w:p w:rsidR="00A95BFE" w:rsidRPr="008E4353" w:rsidRDefault="00A95BFE" w:rsidP="00C91C6D">
                              <w:pPr>
                                <w:spacing w:line="240" w:lineRule="auto"/>
                                <w:jc w:val="both"/>
                              </w:pPr>
                              <w:r>
                                <w:t xml:space="preserve">Figure 30. </w:t>
                              </w:r>
                              <w:r w:rsidRPr="00434A7F">
                                <w:t xml:space="preserve">Pooled </w:t>
                              </w:r>
                              <w:r>
                                <w:t xml:space="preserve">male and female </w:t>
                              </w:r>
                              <w:r w:rsidRPr="00434A7F">
                                <w:t xml:space="preserve">thiol concentrations in adult </w:t>
                              </w:r>
                              <w:r w:rsidRPr="00434A7F">
                                <w:rPr>
                                  <w:i/>
                                </w:rPr>
                                <w:t>D. melanogaster</w:t>
                              </w:r>
                              <w:r w:rsidRPr="00434A7F">
                                <w:t xml:space="preserve"> hemolymph between controls and mutants under normal conditions</w:t>
                              </w:r>
                              <w:r>
                                <w:t xml:space="preserve">. </w:t>
                              </w:r>
                              <w:r w:rsidRPr="00F17723">
                                <w:rPr>
                                  <w:rFonts w:eastAsia="+mn-ea"/>
                                  <w:color w:val="000000"/>
                                  <w:kern w:val="24"/>
                                  <w:szCs w:val="32"/>
                                </w:rPr>
                                <w:t xml:space="preserve">**p &lt;.01, *p &lt;.05 unequal-variance Student’s </w:t>
                              </w:r>
                              <w:r w:rsidRPr="00F525E8">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Significant differences were found for all thiols except glutathione. N=17 mutants, N=18 controls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84E5780" id="Group 339" o:spid="_x0000_s1227" style="position:absolute;margin-left:-15.4pt;margin-top:132.35pt;width:494.05pt;height:364.6pt;z-index:251694080;mso-position-horizontal-relative:margin;mso-width-relative:margin;mso-height-relative:margin" coordorigin="-2718,-7211" coordsize="62754,46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f/wDztN/92A/+7vX6AV+f/wDztN/92A/+7vQB+gFF&#10;FFABRRRQAUUUUAFFFFAHwB/wQL/5vU/7P/8AiP8A+46vv+vgD/ggX/zep/2f/wDEf/3HV9/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Lw/Yq+Kv/AA+i/wCHi513w/8A&#10;8IT/AMMw/wDCuP7L+1T/ANq/2p/wkX9p+d5fk+T9m8n5d3nb9/Hl7fmr6hooAKKKKACiiigAoooo&#10;AKKKKAPgX/ggnay2o/bQ80r+8/b6+I0i7ewP9n199V8G/wDBCT/m8n/s/L4h/wDuPr7y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4&#10;L/4J+/8AKcD/AIKDfX4Uf+o1c196V8F/8E/f+U4H/BQb6/Cj/wBRq5oA+9KKKKACiiigAooooAKK&#10;KKAPg3/ghJ/zeT/2fl8Q/wD3H195V8G/8EJP+byf+z8viH/7j6+8qACiiigAooooAKKKKACiiigA&#10;ooooAKKKKACiiigAooooAKKKKACiiigD4N/4KA/8pwP+Ce//AHVj/wBRq2r7yr4N/wCCgP8AynA/&#10;4J7/APdWP/Uatq+8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4L/AOCfv/KcD/goN9fhR/6jVzX3pXwX/wAE/f8AlOB/wUG+vwo/9Rq5oA+9KKKK&#10;ACiiigAooooAKKKKAPg3/ghJ/wA3k/8AZ+XxD/8AcfX3lXwb/wAEJP8Am8n/ALPy+If/ALj6+8qA&#10;CiiigAooooAKKKKACiiigAooooAKKKKACiiigAooooAKKKKACiiigD4N/wCCgP8AynA/4J7/APdW&#10;P/Uatq+8q+Df+CgP/KcD/gnv/wB1Y/8AUatq+8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L/4J+/8AKcD/AIKDfX4Uf+o1c196V8F/8E/f+U4H&#10;/BQb6/Cj/wBRq5oA+9KKKKACiiigAooooAKKKKAPg3/ghJ/zeT/2fl8Q/wD3H195V8G/8EJP+byf&#10;+z8viH/7j6+8qACiiigAooooAKKKKACiiigAooooAKKKKACiiigAooooAKKKKACiiigD4N/4KA/8&#10;pwP+Ce//AHVj/wBRq2r7yr4N/wCCgP8AynA/4J7/APdWP/Uatq+8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">
                <v:group id="Group 57" o:spid="_x0000_s1228" style="position:absolute;left:-2718;top:-7211;width:62754;height:43432" coordorigin="-2718,-7211" coordsize="62754,4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58" o:spid="_x0000_s1229" type="#_x0000_t75" style="position:absolute;left:-2718;top:-7211;width:62754;height:37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">
                    <v:imagedata r:id="rId89" o:title="" croptop="2478f" cropbottom="2556f" cropleft="1684f" cropright="7514f"/>
                  </v:shape>
                  <v:shape id="_x0000_s1230" type="#_x0000_t202" style="position:absolute;top:30473;width:55101;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" stroked="f">
                    <v:textbox style="mso-fit-shape-to-text:t">
                      <w:txbxContent>
                        <w:p w:rsidR="00A95BFE" w:rsidRPr="008E4353" w:rsidRDefault="00A95BFE" w:rsidP="00C91C6D">
                          <w:pPr>
                            <w:pStyle w:val="TableofFigures"/>
                          </w:pPr>
                          <w:bookmarkStart w:id="419" w:name="_Toc502400686"/>
                          <w:r>
                            <w:t xml:space="preserve">Figure 30. </w:t>
                          </w:r>
                          <w:bookmarkEnd w:id="419"/>
                          <w:r>
                            <w:t xml:space="preserve">Pooled thiol concentrations in adult </w:t>
                          </w:r>
                          <w:r w:rsidRPr="00DD114C">
                            <w:rPr>
                              <w:i/>
                            </w:rPr>
                            <w:t>D. melanogaster</w:t>
                          </w:r>
                          <w:r>
                            <w:t xml:space="preserve"> hemolymph between controls and mutants under normal conditions</w:t>
                          </w:r>
                        </w:p>
                      </w:txbxContent>
                    </v:textbox>
                  </v:shape>
                </v:group>
                <v:shape id="_x0000_s1231" type="#_x0000_t202" style="position:absolute;top:30411;width:57051;height:8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" stroked="f">
                  <v:textbox style="mso-fit-shape-to-text:t">
                    <w:txbxContent>
                      <w:p w:rsidR="00A95BFE" w:rsidRPr="008E4353" w:rsidRDefault="00A95BFE" w:rsidP="00C91C6D">
                        <w:pPr>
                          <w:spacing w:line="240" w:lineRule="auto"/>
                          <w:jc w:val="both"/>
                        </w:pPr>
                        <w:r>
                          <w:t xml:space="preserve">Figure 30. </w:t>
                        </w:r>
                        <w:r w:rsidRPr="00434A7F">
                          <w:t xml:space="preserve">Pooled </w:t>
                        </w:r>
                        <w:r>
                          <w:t xml:space="preserve">male and female </w:t>
                        </w:r>
                        <w:r w:rsidRPr="00434A7F">
                          <w:t xml:space="preserve">thiol concentrations in adult </w:t>
                        </w:r>
                        <w:r w:rsidRPr="00434A7F">
                          <w:rPr>
                            <w:i/>
                          </w:rPr>
                          <w:t>D. melanogaster</w:t>
                        </w:r>
                        <w:r w:rsidRPr="00434A7F">
                          <w:t xml:space="preserve"> hemolymph between controls and mutants under normal conditions</w:t>
                        </w:r>
                        <w:r>
                          <w:t xml:space="preserve">. </w:t>
                        </w:r>
                        <w:r w:rsidRPr="00F17723">
                          <w:rPr>
                            <w:rFonts w:eastAsia="+mn-ea"/>
                            <w:color w:val="000000"/>
                            <w:kern w:val="24"/>
                            <w:szCs w:val="32"/>
                          </w:rPr>
                          <w:t xml:space="preserve">**p &lt;.01, *p &lt;.05 unequal-variance Student’s </w:t>
                        </w:r>
                        <w:r w:rsidRPr="00F525E8">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Significant differences were found for all thiols except glutathione. N=17 mutants, N=18 controls</w:t>
                        </w:r>
                      </w:p>
                    </w:txbxContent>
                  </v:textbox>
                </v:shape>
                <w10:wrap type="topAndBottom" anchorx="margin"/>
              </v:group>
            </w:pict>
          </mc:Fallback>
        </mc:AlternateContent>
      </w:r>
      <w:r>
        <w:br w:type="page"/>
      </w:r>
    </w:p>
    <w:p w:rsidR="00C91C6D" w:rsidRPr="00445966" w:rsidRDefault="00C91C6D" w:rsidP="00C91C6D">
      <w:pPr>
        <w:pStyle w:val="08ArticleText"/>
        <w:spacing w:line="480" w:lineRule="auto"/>
        <w:rPr>
          <w:sz w:val="22"/>
          <w:szCs w:val="22"/>
        </w:rPr>
      </w:pPr>
      <w:r w:rsidRPr="001E2C37">
        <w:rPr>
          <w:sz w:val="22"/>
          <w:szCs w:val="22"/>
        </w:rPr>
        <w:lastRenderedPageBreak/>
        <w:t>unclear findings of the effect of xCT on GSH concentrations, further studies to incite th</w:t>
      </w:r>
      <w:r>
        <w:rPr>
          <w:sz w:val="22"/>
          <w:szCs w:val="22"/>
        </w:rPr>
        <w:t>ese</w:t>
      </w:r>
      <w:r w:rsidRPr="001E2C37">
        <w:rPr>
          <w:sz w:val="22"/>
          <w:szCs w:val="22"/>
        </w:rPr>
        <w:t xml:space="preserve"> chemical changes were explored. </w:t>
      </w:r>
    </w:p>
    <w:p w:rsidR="00C91C6D" w:rsidRPr="001E2C37" w:rsidRDefault="00C91C6D" w:rsidP="00C91C6D">
      <w:pPr>
        <w:pStyle w:val="THESISHeading3"/>
        <w:rPr>
          <w:rFonts w:cs="Times New Roman"/>
        </w:rPr>
      </w:pPr>
      <w:bookmarkStart w:id="178" w:name="_Toc502401165"/>
      <w:r w:rsidRPr="001E2C37">
        <w:rPr>
          <w:rFonts w:cs="Times New Roman"/>
        </w:rPr>
        <w:t>Oxidative Stress Studies</w:t>
      </w:r>
      <w:bookmarkEnd w:id="178"/>
    </w:p>
    <w:p w:rsidR="00C91C6D" w:rsidRPr="001E2C37" w:rsidRDefault="00C91C6D" w:rsidP="00C91C6D">
      <w:pPr>
        <w:pStyle w:val="08ArticleText"/>
        <w:spacing w:line="480" w:lineRule="auto"/>
        <w:rPr>
          <w:sz w:val="22"/>
          <w:szCs w:val="22"/>
        </w:rPr>
      </w:pPr>
      <w:r w:rsidRPr="001E2C37">
        <w:rPr>
          <w:sz w:val="22"/>
          <w:szCs w:val="22"/>
        </w:rPr>
        <w:tab/>
      </w:r>
      <w:r w:rsidRPr="001E2C37">
        <w:rPr>
          <w:sz w:val="22"/>
          <w:szCs w:val="22"/>
        </w:rPr>
        <w:tab/>
        <w:t xml:space="preserve">The regulatory role of xCT may not be stimulated unless the living system is under OS. Studies </w:t>
      </w:r>
      <w:r w:rsidRPr="00754FB3">
        <w:rPr>
          <w:i/>
          <w:sz w:val="22"/>
          <w:szCs w:val="22"/>
        </w:rPr>
        <w:t>in-vitro</w:t>
      </w:r>
      <w:r w:rsidRPr="001E2C37">
        <w:rPr>
          <w:sz w:val="22"/>
          <w:szCs w:val="22"/>
        </w:rPr>
        <w:fldChar w:fldCharType="begin" w:fldLock="1"/>
      </w:r>
      <w:r>
        <w:rPr>
          <w:sz w:val="22"/>
          <w:szCs w:val="22"/>
        </w:rPr>
        <w:instrText>ADDIN CSL_CITATION { "citationItems" : [ { "id" : "ITEM-1", "itemData" : { "DOI" : "10.1152/ajpregu.00195.2007.", "author" : [ { "dropping-particle" : "", "family" : "Anderson", "given" : "Corinna L", "non-dropping-particle" : "", "parse-names" : false, "suffix" : "" }, { "dropping-particle" : "", "family" : "Iyer", "given" : "Smita S", "non-dropping-particle" : "", "parse-names" : false, "suffix" : "" }, { "dropping-particle" : "", "family" : "Ziegler", "given" : "Thomas R", "non-dropping-particle" : "", "parse-names" : false, "suffix" : "" }, { "dropping-particle" : "", "family" : "Jones", "given" : "Dean P", "non-dropping-particle" : "", "parse-names" : false, "suffix" : "" } ], "container-title" : "AJP-Regul Integr Comp Physiol", "id" : "ITEM-1", "issued" : { "date-parts" : [ [ "2007" ] ] }, "page" : "1069-1075", "title" : "Control of extracellular cysteine / cystine redox state by HT-29 cells is independent of cellular glutathione", "type" : "article-journal", "volume" : "293" }, "uris" : [ "http://www.mendeley.com/documents/?uuid=ef851997-fa8d-4840-b41a-2e2ad512fd5d" ] }, { "id" : "ITEM-2", "itemData" : { "ISSN" : "0006-3002", "PMID" : "11406111", "abstract" : "A human cDNA for amino acid transport system x(C)(-) was isolated from diethyl maleate-treated human glioma U87 cells. U87 cells expressed two variants of system x(C)(-) transporters hxCTa and hxCTb with altered C-terminus regions probably generated by the alternative splicing at 3'-ends. Both hxCTa and hxCTb messages were also detected in spinal cord, brain and pancreas, although the level of hxCTb expression appears to be lower than that of hxCTa in these tissues. When expressed in Xenopus oocytes, hxCTb required the heavy chain of 4F2 cell surface antigen (4F2hc) and exhibited the Na(+)-independent transport of L-cystine and L-glutamate, consistent with the properties of system x(C)(-). In agreement with this, 137 kDa band was detected by either anti-xCT or anti-4F2hc antibodies in the non-reducing condition in western blots, whereas it shifted to 50 kDa or 90 kDa bands in the reducing condition, indicating the association of two proteins via disulfide bands. We found that the expression of xCT was rapidly induced in U87 cells upon oxidative stress by diethyl maleate treatment, which was accompanied by the increase in the L-cystine uptake by U87 cells. Because of this highly regulated nature, xCT in glial cells would fulfill the task to protect neurons against oxidative stress by providing suitable amount of cystine to produce glutathione.", "author" : [ { "dropping-particle" : "", "family" : "Kim", "given" : "J Y", "non-dropping-particle" : "", "parse-names" : false, "suffix" : "" }, { "dropping-particle" : "", "family" : "Kanai", "given" : "Y", "non-dropping-particle" : "", "parse-names" : false, "suffix" : "" }, { "dropping-particle" : "", "family" : "Chairoungdua", "given" : "a", "non-dropping-particle" : "", "parse-names" : false, "suffix" : "" }, { "dropping-particle" : "", "family" : "Cha", "given" : "S H", "non-dropping-particle" : "", "parse-names" : false, "suffix" : "" }, { "dropping-particle" : "", "family" : "Matsuo", "given" : "H", "non-dropping-particle" : "", "parse-names" : false, "suffix" : "" }, { "dropping-particle" : "", "family" : "Kim", "given" : "D K", "non-dropping-particle" : "", "parse-names" : false, "suffix" : "" }, { "dropping-particle" : "", "family" : "Inatomi", "given" : "J", "non-dropping-particle" : "", "parse-names" : false, "suffix" : "" }, { "dropping-particle" : "", "family" : "Sawa", "given" : "H", "non-dropping-particle" : "", "parse-names" : false, "suffix" : "" }, { "dropping-particle" : "", "family" : "Ida", "given" : "Y", "non-dropping-particle" : "", "parse-names" : false, "suffix" : "" }, { "dropping-particle" : "", "family" : "Endou", "given" : "H", "non-dropping-particle" : "", "parse-names" : false, "suffix" : "" } ], "container-title" : "Biochimica et biophysica acta", "id" : "ITEM-2", "issue" : "2", "issued" : { "date-parts" : [ [ "2001", "6", "6" ] ] }, "page" : "335-44", "title" : "Human cystine/glutamate transporter: cDNA cloning and upregulation by oxidative stress in glioma cells.", "type" : "article-journal", "volume" : "1512" }, "uris" : [ "http://www.mendeley.com/documents/?uuid=63e38747-5891-4d89-88cf-14da275e5e2a" ] } ], "mendeley" : { "formattedCitation" : "&lt;sup&gt;133,139&lt;/sup&gt;", "plainTextFormattedCitation" : "133,139", "previouslyFormattedCitation" : "&lt;sup&gt;133,139&lt;/sup&gt;" }, "properties" : { "noteIndex" : 0 }, "schema" : "https://github.com/citation-style-language/schema/raw/master/csl-citation.json" }</w:instrText>
      </w:r>
      <w:r w:rsidRPr="001E2C37">
        <w:rPr>
          <w:sz w:val="22"/>
          <w:szCs w:val="22"/>
        </w:rPr>
        <w:fldChar w:fldCharType="separate"/>
      </w:r>
      <w:r w:rsidRPr="00817F6F">
        <w:rPr>
          <w:noProof/>
          <w:sz w:val="22"/>
          <w:szCs w:val="22"/>
          <w:vertAlign w:val="superscript"/>
        </w:rPr>
        <w:t>133,139</w:t>
      </w:r>
      <w:r w:rsidRPr="001E2C37">
        <w:rPr>
          <w:sz w:val="22"/>
          <w:szCs w:val="22"/>
        </w:rPr>
        <w:fldChar w:fldCharType="end"/>
      </w:r>
      <w:r w:rsidRPr="001E2C37">
        <w:rPr>
          <w:sz w:val="22"/>
          <w:szCs w:val="22"/>
        </w:rPr>
        <w:t xml:space="preserve"> and </w:t>
      </w:r>
      <w:r w:rsidRPr="00754FB3">
        <w:rPr>
          <w:i/>
          <w:sz w:val="22"/>
          <w:szCs w:val="22"/>
        </w:rPr>
        <w:t>in-vivo</w:t>
      </w:r>
      <w:r w:rsidRPr="001E2C37">
        <w:rPr>
          <w:sz w:val="22"/>
          <w:szCs w:val="22"/>
        </w:rPr>
        <w:fldChar w:fldCharType="begin" w:fldLock="1"/>
      </w:r>
      <w:r>
        <w:rPr>
          <w:sz w:val="22"/>
          <w:szCs w:val="22"/>
        </w:rPr>
        <w:instrText>ADDIN CSL_CITATION { "citationItems" : [ { "id" : "ITEM-1", "itemData" : { "ISSN" : "1529-2401", "PMID" : "12223556", "abstract" : "Mammalian cells express a transport system known as system x(c)-, which is an exchange agency specific for anionic forms of cystine and glutamate. System x(c)- activity is important to maintain both intracellular glutathione levels and the redox balance between cystine and cysteine in the extracellular milieu. We have shown that the cloned cDNAs encoding the transporter for system x(c)- consist of two components, xCT and the heavy chain of 4F2 antigen. In the present study, we have investigated the mRNA distribution for these components in the mouse brain by in situ hybridization. The xCT mRNA was expressed in the area postrema, subfornical organ, habenular nucleus, hypothalamic area, and ependymal cells of the lateral wall of the third ventricle in the adult mouse brain. A strong signal was also detected in the meninges in both adult and fetal mouse brains. The mRNA expression of the heavy chain of 4F2 antigen was detected in a more broad area, including all of the regions in which xCT mRNA was detected. These data are compatible with our biochemical evidence that xCT functions in combination with the heavy chain of 4F2 antigen to elicit system x(c)- activity. The expression of system x(c)- in meninges and some circumventricular organs may suggest that this transporter contributes to the maintenance of the redox state (i.e., cysteine/cystine ratio) in the CSF.", "author" : [ { "dropping-particle" : "", "family" : "Sato", "given" : "Hideyo", "non-dropping-particle" : "", "parse-names" : false, "suffix" : "" }, { "dropping-particle" : "", "family" : "Tamba", "given" : "Michiko", "non-dropping-particle" : "", "parse-names" : false, "suffix" : "" }, { "dropping-particle" : "", "family" : "Okuno", "given" : "Suzuka", "non-dropping-particle" : "", "parse-names" : false, "suffix" : "" }, { "dropping-particle" : "", "family" : "Sato", "given" : "Kanako", "non-dropping-particle" : "", "parse-names" : false, "suffix" : "" }, { "dropping-particle" : "", "family" : "Keino-Masu", "given" : "Kazuko", "non-dropping-particle" : "", "parse-names" : false, "suffix" : "" }, { "dropping-particle" : "", "family" : "Masu", "given" : "Masayuki", "non-dropping-particle" : "", "parse-names" : false, "suffix" : "" }, { "dropping-particle" : "", "family" : "Bannai", "given" : "Shiro", "non-dropping-particle" : "", "parse-names" : false, "suffix" : "" } ], "container-title" : "The Journal of neuroscience : the official journal of the Society for Neuroscience", "id" : "ITEM-1", "issue" : "18", "issued" : { "date-parts" : [ [ "2002", "9", "15" ] ] }, "page" : "8028-33", "title" : "Distribution of cystine/glutamate exchange transporter, system x(c)-, in the mouse brain.", "type" : "article-journal", "volume" : "22" }, "uris" : [ "http://www.mendeley.com/documents/?uuid=05797ea8-fa4f-477c-9de0-b2040ee73c6d" ] } ], "mendeley" : { "formattedCitation" : "&lt;sup&gt;134&lt;/sup&gt;", "plainTextFormattedCitation" : "134", "previouslyFormattedCitation" : "&lt;sup&gt;134&lt;/sup&gt;" }, "properties" : { "noteIndex" : 0 }, "schema" : "https://github.com/citation-style-language/schema/raw/master/csl-citation.json" }</w:instrText>
      </w:r>
      <w:r w:rsidRPr="001E2C37">
        <w:rPr>
          <w:sz w:val="22"/>
          <w:szCs w:val="22"/>
        </w:rPr>
        <w:fldChar w:fldCharType="separate"/>
      </w:r>
      <w:r w:rsidRPr="00817F6F">
        <w:rPr>
          <w:noProof/>
          <w:sz w:val="22"/>
          <w:szCs w:val="22"/>
          <w:vertAlign w:val="superscript"/>
        </w:rPr>
        <w:t>134</w:t>
      </w:r>
      <w:r w:rsidRPr="001E2C37">
        <w:rPr>
          <w:sz w:val="22"/>
          <w:szCs w:val="22"/>
        </w:rPr>
        <w:fldChar w:fldCharType="end"/>
      </w:r>
      <w:r w:rsidRPr="001E2C37">
        <w:rPr>
          <w:sz w:val="22"/>
          <w:szCs w:val="22"/>
        </w:rPr>
        <w:t xml:space="preserve"> demonstrated the xCT system increased GSH levels, possibly to participate in neutralization of peroxides. The concentrations of GSH and GSSG are used to determine normal or OS conditions. If levels of GSSG are higher than GSH, OS is occurring. </w:t>
      </w:r>
    </w:p>
    <w:p w:rsidR="00C91C6D" w:rsidRDefault="00C91C6D" w:rsidP="00C91C6D">
      <w:pPr>
        <w:pStyle w:val="08ArticleText"/>
        <w:spacing w:line="480" w:lineRule="auto"/>
        <w:rPr>
          <w:sz w:val="22"/>
          <w:szCs w:val="22"/>
        </w:rPr>
      </w:pPr>
      <w:r w:rsidRPr="001E2C37">
        <w:rPr>
          <w:sz w:val="22"/>
          <w:szCs w:val="22"/>
        </w:rPr>
        <w:tab/>
      </w:r>
      <w:r w:rsidRPr="001E2C37">
        <w:rPr>
          <w:sz w:val="22"/>
          <w:szCs w:val="22"/>
        </w:rPr>
        <w:tab/>
        <w:t>Oxidative stress was induced in</w:t>
      </w:r>
      <w:r>
        <w:rPr>
          <w:sz w:val="22"/>
          <w:szCs w:val="22"/>
        </w:rPr>
        <w:t xml:space="preserve"> the fruit</w:t>
      </w:r>
      <w:r w:rsidRPr="001E2C37">
        <w:rPr>
          <w:sz w:val="22"/>
          <w:szCs w:val="22"/>
        </w:rPr>
        <w:t xml:space="preserve"> fly via addition of MSB to food. MSB induces chronic oxidative stress by elevating peroxide and superoxide radical formation resulting in cell death in adult </w:t>
      </w:r>
      <w:r w:rsidRPr="001E2C37">
        <w:rPr>
          <w:i/>
          <w:sz w:val="22"/>
          <w:szCs w:val="22"/>
        </w:rPr>
        <w:t>D. melanogaster</w:t>
      </w:r>
      <w:r w:rsidRPr="001E2C37">
        <w:rPr>
          <w:sz w:val="22"/>
          <w:szCs w:val="22"/>
        </w:rPr>
        <w:t>. MSB is stable in the agar food medium for prolonged time periods.</w:t>
      </w:r>
      <w:r w:rsidRPr="001E2C37">
        <w:rPr>
          <w:sz w:val="22"/>
          <w:szCs w:val="22"/>
          <w:vertAlign w:val="superscript"/>
        </w:rPr>
        <w:fldChar w:fldCharType="begin" w:fldLock="1"/>
      </w:r>
      <w:r>
        <w:rPr>
          <w:sz w:val="22"/>
          <w:szCs w:val="22"/>
          <w:vertAlign w:val="superscript"/>
        </w:rPr>
        <w:instrText>ADDIN CSL_CITATION { "citationItems" : [ { "id" : "ITEM-1", "itemData" : { "DOI" : "10.1016/j.freeradbiomed.2010.09.021", "ISSN" : "1873-4596", "PMID" : "20937380", "abstract" : "Low levels of reactive oxygen species (ROS) can function as redox-active signaling messengers, whereas high levels of ROS induce cellular damage. Menadione generates ROS through redox cycling, and high concentrations trigger cell death. Previous work suggests that menadione triggers cytochrome c release from mitochondria, whereas other studies implicate the activation of the mitochondrial permeability transition pore as the mediator of cell death. We investigated menadione-induced cell death in genetically modified cells lacking specific death-associated proteins. In cardiomyocytes, oxidant stress was assessed using the redox sensor RoGFP, expressed in the cytosol or the mitochondrial matrix. Menadione elicited rapid oxidation in both compartments, whereas it decreased mitochondrial potential and triggered cytochrome c redistribution to the cytosol. Cell death was attenuated by N-acetylcysteine and exogenous glutathione or by overexpression of cytosolic or mitochondria-targeted catalase. By contrast, no protection was observed in cells overexpressing Cu,Zn-SOD or Mn-SOD. Overexpression of antiapoptotic Bcl-X(L) protected against staurosporine-induced cell death, but it failed to confer protection against menadione. Genetic deletion of Bax and Bak, cytochrome c, cyclophilin D, or caspase-9 conferred no protection against menadione-induced cell death. However, cells lacking PARP-1 showed a significant decrease in menadione-induced cell death. Thus, menadione induces cell death through the generation of oxidant stress in multiple subcellular compartments, yet cytochrome c, Bax/Bak, caspase-9, and cyclophilin D are dispensable for cell death in this model. These studies suggest that multiple redundant cell death pathways are activated by menadione, but that PARP plays an essential role in mediating each of them.", "author" : [ { "dropping-particle" : "", "family" : "Loor", "given" : "Gabriel", "non-dropping-particle" : "", "parse-names" : false, "suffix" : "" }, { "dropping-particle" : "", "family" : "Kondapalli", "given" : "Jyothisri", "non-dropping-particle" : "", "parse-names" : false, "suffix" : "" }, { "dropping-particle" : "", "family" : "Schriewer", "given" : "Jacqueline M", "non-dropping-particle" : "", "parse-names" : false, "suffix" : "" }, { "dropping-particle" : "", "family" : "Chandel", "given" : "Navdeep S", "non-dropping-particle" : "", "parse-names" : false, "suffix" : "" }, { "dropping-particle" : "", "family" : "Hoek", "given" : "Terry L", "non-dropping-particle" : "Vanden", "parse-names" : false, "suffix" : "" }, { "dropping-particle" : "", "family" : "Schumacker", "given" : "Paul T", "non-dropping-particle" : "", "parse-names" : false, "suffix" : "" } ], "container-title" : "Free radical biology &amp; medicine", "id" : "ITEM-1", "issue" : "12", "issued" : { "date-parts" : [ [ "2010", "12", "15" ] ] }, "page" : "1925-36", "publisher" : "Elsevier Inc.", "title" : "Menadione triggers cell death through ROS-dependent mechanisms involving PARP activation without requiring apoptosis.", "type" : "article-journal", "volume" : "49" }, "uris" : [ "http://www.mendeley.com/documents/?uuid=b2a07d45-1a28-4ae6-8c00-aaeb6ef38f9c" ] } ], "mendeley" : { "formattedCitation" : "&lt;sup&gt;140&lt;/sup&gt;", "plainTextFormattedCitation" : "140", "previouslyFormattedCitation" : "&lt;sup&gt;140&lt;/sup&gt;" }, "properties" : { "noteIndex" : 0 }, "schema" : "https://github.com/citation-style-language/schema/raw/master/csl-citation.json" }</w:instrText>
      </w:r>
      <w:r w:rsidRPr="001E2C37">
        <w:rPr>
          <w:sz w:val="22"/>
          <w:szCs w:val="22"/>
          <w:vertAlign w:val="superscript"/>
        </w:rPr>
        <w:fldChar w:fldCharType="separate"/>
      </w:r>
      <w:r w:rsidRPr="00817F6F">
        <w:rPr>
          <w:noProof/>
          <w:sz w:val="22"/>
          <w:szCs w:val="22"/>
          <w:vertAlign w:val="superscript"/>
        </w:rPr>
        <w:t>140</w:t>
      </w:r>
      <w:r w:rsidRPr="001E2C37">
        <w:rPr>
          <w:sz w:val="22"/>
          <w:szCs w:val="22"/>
          <w:vertAlign w:val="superscript"/>
        </w:rPr>
        <w:fldChar w:fldCharType="end"/>
      </w:r>
      <w:r w:rsidRPr="001E2C37">
        <w:rPr>
          <w:sz w:val="22"/>
          <w:szCs w:val="22"/>
        </w:rPr>
        <w:t xml:space="preserve"> To ensure quick results of oxidative stress, 3</w:t>
      </w:r>
      <w:r>
        <w:rPr>
          <w:sz w:val="22"/>
          <w:szCs w:val="22"/>
        </w:rPr>
        <w:t>-</w:t>
      </w:r>
      <w:r w:rsidRPr="001E2C37">
        <w:rPr>
          <w:sz w:val="22"/>
          <w:szCs w:val="22"/>
        </w:rPr>
        <w:t>6 day old flies were transferred from vials containing corn-meal agar medium to empty vials to induce hunger before transferring them to food containing 75 mM MSB. Survival studies were generated to determine the period when flies had exhibited the effects of the MSB. Movement of flies was monitored every 4-6 hours and the number of survived flies was noted and converted to percent survival. Figure 31 is the result of MSB induced oxidative stress portraying a survival curve over a period of 80 hours</w:t>
      </w:r>
      <w:r>
        <w:rPr>
          <w:sz w:val="22"/>
          <w:szCs w:val="22"/>
        </w:rPr>
        <w:t>.</w:t>
      </w:r>
      <w:r w:rsidRPr="001E2C37">
        <w:rPr>
          <w:sz w:val="22"/>
          <w:szCs w:val="22"/>
        </w:rPr>
        <w:t xml:space="preserve"> 80 flies were monitored for both controls and mutants. From the 0</w:t>
      </w:r>
      <w:r>
        <w:rPr>
          <w:sz w:val="22"/>
          <w:szCs w:val="22"/>
        </w:rPr>
        <w:t>-</w:t>
      </w:r>
      <w:r w:rsidRPr="001E2C37">
        <w:rPr>
          <w:sz w:val="22"/>
          <w:szCs w:val="22"/>
        </w:rPr>
        <w:t xml:space="preserve">20 hour period, there was no difference observed among survival rates of control and </w:t>
      </w:r>
      <w:r w:rsidRPr="00754FB3">
        <w:rPr>
          <w:i/>
          <w:sz w:val="22"/>
          <w:szCs w:val="22"/>
        </w:rPr>
        <w:t>gb</w:t>
      </w:r>
      <w:r w:rsidRPr="001E2C37">
        <w:rPr>
          <w:sz w:val="22"/>
          <w:szCs w:val="22"/>
        </w:rPr>
        <w:t xml:space="preserve"> mutant after which, the controls showed higher survival rates compared to </w:t>
      </w:r>
      <w:r w:rsidRPr="00754FB3">
        <w:rPr>
          <w:i/>
          <w:sz w:val="22"/>
          <w:szCs w:val="22"/>
        </w:rPr>
        <w:t>gb</w:t>
      </w:r>
      <w:r w:rsidRPr="001E2C37">
        <w:rPr>
          <w:sz w:val="22"/>
          <w:szCs w:val="22"/>
        </w:rPr>
        <w:t xml:space="preserve"> mutants. This observation agrees with the hypothesis that mutants produce less GSH and therefore</w:t>
      </w:r>
      <w:r>
        <w:rPr>
          <w:sz w:val="22"/>
          <w:szCs w:val="22"/>
        </w:rPr>
        <w:t>,</w:t>
      </w:r>
      <w:r w:rsidRPr="001E2C37">
        <w:rPr>
          <w:sz w:val="22"/>
          <w:szCs w:val="22"/>
        </w:rPr>
        <w:t xml:space="preserve"> are more susceptible to oxidative stress. 24 hours of 75 mM MSB exposure was chosen as the optimal sampling time, as a significant drop in survival rate was observed after this point. A similar study showed  </w:t>
      </w:r>
      <w:r w:rsidRPr="001E2C37">
        <w:rPr>
          <w:i/>
          <w:sz w:val="22"/>
          <w:szCs w:val="22"/>
        </w:rPr>
        <w:t>D. melanogaster</w:t>
      </w:r>
      <w:r w:rsidRPr="001E2C37">
        <w:rPr>
          <w:sz w:val="22"/>
          <w:szCs w:val="22"/>
        </w:rPr>
        <w:t xml:space="preserve"> that fed on 75 mM MSB reported oxidative stress induced death within 88</w:t>
      </w:r>
      <w:r>
        <w:rPr>
          <w:sz w:val="22"/>
          <w:szCs w:val="22"/>
        </w:rPr>
        <w:t xml:space="preserve"> </w:t>
      </w:r>
      <w:r w:rsidRPr="001E2C37">
        <w:rPr>
          <w:sz w:val="22"/>
          <w:szCs w:val="22"/>
        </w:rPr>
        <w:t>h</w:t>
      </w:r>
      <w:r>
        <w:rPr>
          <w:sz w:val="22"/>
          <w:szCs w:val="22"/>
        </w:rPr>
        <w:t>ours</w:t>
      </w:r>
      <w:r w:rsidRPr="001E2C37">
        <w:rPr>
          <w:sz w:val="22"/>
          <w:szCs w:val="22"/>
        </w:rPr>
        <w:t xml:space="preserve"> of exposure.</w:t>
      </w:r>
      <w:r w:rsidRPr="001E2C37">
        <w:rPr>
          <w:sz w:val="22"/>
          <w:szCs w:val="22"/>
          <w:vertAlign w:val="superscript"/>
        </w:rPr>
        <w:fldChar w:fldCharType="begin" w:fldLock="1"/>
      </w:r>
      <w:r>
        <w:rPr>
          <w:sz w:val="22"/>
          <w:szCs w:val="22"/>
          <w:vertAlign w:val="superscript"/>
        </w:rPr>
        <w:instrText>ADDIN CSL_CITATION { "citationItems" : [ { "id" : "ITEM-1", "itemData" : { "DOI" : "10.1074/jbc.M508272200", "ISSN" : "0021-9258", "PMID" : "16148000", "abstract" : "The hypothesis that overexpression of glutamate-cysteine ligase (GCL), which catalyzes the rate-limiting reaction in de novo glutathione biosynthesis, could extend life span was tested in the fruit fly, Drosophila melanogaster. The GAL4-UAS binary transgenic system was used to generate flies overexpressing either the catalytic (GCLc) or modulatory (GCLm) subunit of this enzyme, in a global or neuronally targeted pattern. The GCL protein content of the central nervous system was elevated dramatically in the presence of either global or neuronal drivers. GCL activity was increased in the whole body or in heads, respectively, of GCLc transgenic flies containing global or neuronal drivers. The glutathione content of fly homogenates was increased by overexpression of GCLc or GCLm, particularly in flies overexpressing either subunit globally, or in the heads of GCLc flies possessing neuronal drivers. Neuronal overexpression of GCLc in a long-lived background extended mean and maximum life spans up to 50%, without affecting the rate of oxygen consumption by the flies. In contrast, global overexpression of GCLm extended the mean life span only up to 24%. These results demonstrate that enhancement of the glutathione biosynthetic capability, particularly in neuronal tissues, can extend the life span of flies, and thus support the oxidative stress hypothesis of aging.", "author" : [ { "dropping-particle" : "", "family" : "Orr", "given" : "William C", "non-dropping-particle" : "", "parse-names" : false, "suffix" : "" }, { "dropping-particle" : "", "family" : "Radyuk", "given" : "Svetlana N", "non-dropping-particle" : "", "parse-names" : false, "suffix" : "" }, { "dropping-particle" : "", "family" : "Prabhudesai", "given" : "Leena", "non-dropping-particle" : "", "parse-names" : false, "suffix" : "" }, { "dropping-particle" : "", "family" : "Toroser", "given" : "Dikran", "non-dropping-particle" : "", "parse-names" : false, "suffix" : "" }, { "dropping-particle" : "", "family" : "Benes", "given" : "Judith J", "non-dropping-particle" : "", "parse-names" : false, "suffix" : "" }, { "dropping-particle" : "", "family" : "Luchak", "given" : "James M", "non-dropping-particle" : "", "parse-names" : false, "suffix" : "" }, { "dropping-particle" : "", "family" : "Mockett", "given" : "Robin J", "non-dropping-particle" : "", "parse-names" : false, "suffix" : "" }, { "dropping-particle" : "", "family" : "Rebrin", "given" : "Igor", "non-dropping-particle" : "", "parse-names" : false, "suffix" : "" }, { "dropping-particle" : "", "family" : "Hubbard", "given" : "J Gregory", "non-dropping-particle" : "", "parse-names" : false, "suffix" : "" }, { "dropping-particle" : "", "family" : "Sohal", "given" : "Rajindar S", "non-dropping-particle" : "", "parse-names" : false, "suffix" : "" } ], "container-title" : "The Journal of biological chemistry", "id" : "ITEM-1", "issue" : "45", "issued" : { "date-parts" : [ [ "2005", "11", "11" ] ] }, "page" : "37331-8", "title" : "Overexpression of glutamate-cysteine ligase extends life span in &lt;i&gt;Drosophila melanogaster&lt;/i&gt;", "type" : "article-journal", "volume" : "280" }, "uris" : [ "http://www.mendeley.com/documents/?uuid=eaae91c0-9576-4932-b651-73c18f62fb1d" ] } ], "mendeley" : { "formattedCitation" : "&lt;sup&gt;141&lt;/sup&gt;", "plainTextFormattedCitation" : "141", "previouslyFormattedCitation" : "&lt;sup&gt;141&lt;/sup&gt;" }, "properties" : { "noteIndex" : 0 }, "schema" : "https://github.com/citation-style-language/schema/raw/master/csl-citation.json" }</w:instrText>
      </w:r>
      <w:r w:rsidRPr="001E2C37">
        <w:rPr>
          <w:sz w:val="22"/>
          <w:szCs w:val="22"/>
          <w:vertAlign w:val="superscript"/>
        </w:rPr>
        <w:fldChar w:fldCharType="separate"/>
      </w:r>
      <w:r w:rsidRPr="00817F6F">
        <w:rPr>
          <w:noProof/>
          <w:sz w:val="22"/>
          <w:szCs w:val="22"/>
          <w:vertAlign w:val="superscript"/>
        </w:rPr>
        <w:t>141</w:t>
      </w:r>
      <w:r w:rsidRPr="001E2C37">
        <w:rPr>
          <w:sz w:val="22"/>
          <w:szCs w:val="22"/>
          <w:vertAlign w:val="superscript"/>
        </w:rPr>
        <w:fldChar w:fldCharType="end"/>
      </w:r>
      <w:r w:rsidRPr="001E2C37">
        <w:rPr>
          <w:sz w:val="22"/>
          <w:szCs w:val="22"/>
        </w:rPr>
        <w:t xml:space="preserve"> MSB induced oxidative stress should elevate cystine influx and glutamate efflux as xCT </w:t>
      </w:r>
      <w:r>
        <w:rPr>
          <w:sz w:val="22"/>
          <w:szCs w:val="22"/>
        </w:rPr>
        <w:t>expression is</w:t>
      </w:r>
      <w:r w:rsidRPr="001E2C37">
        <w:rPr>
          <w:sz w:val="22"/>
          <w:szCs w:val="22"/>
        </w:rPr>
        <w:t xml:space="preserve"> believed to </w:t>
      </w:r>
      <w:r>
        <w:rPr>
          <w:sz w:val="22"/>
          <w:szCs w:val="22"/>
        </w:rPr>
        <w:t xml:space="preserve">increase under OS stress conditions. </w:t>
      </w:r>
      <w:r w:rsidRPr="001E2C37">
        <w:rPr>
          <w:sz w:val="22"/>
          <w:szCs w:val="22"/>
        </w:rPr>
        <w:t xml:space="preserve">The increased cystine influx should </w:t>
      </w:r>
      <w:r>
        <w:rPr>
          <w:sz w:val="22"/>
          <w:szCs w:val="22"/>
        </w:rPr>
        <w:t xml:space="preserve">ultimately </w:t>
      </w:r>
      <w:r w:rsidRPr="001E2C37">
        <w:rPr>
          <w:sz w:val="22"/>
          <w:szCs w:val="22"/>
        </w:rPr>
        <w:t>result in increased GSH</w:t>
      </w:r>
      <w:r>
        <w:rPr>
          <w:sz w:val="22"/>
          <w:szCs w:val="22"/>
        </w:rPr>
        <w:t xml:space="preserve"> since it is the main antioxidant and hypothesized regulatory purpose of the protein</w:t>
      </w:r>
      <w:r w:rsidRPr="001E2C37">
        <w:rPr>
          <w:sz w:val="22"/>
          <w:szCs w:val="22"/>
        </w:rPr>
        <w:t xml:space="preserve">. Analysis of thiols and their ratios along with glutamate in these MSB exposed flies </w:t>
      </w:r>
    </w:p>
    <w:p w:rsidR="00C91C6D" w:rsidRDefault="00C91C6D" w:rsidP="00C91C6D">
      <w:pPr>
        <w:spacing w:line="276" w:lineRule="auto"/>
        <w:rPr>
          <w:rFonts w:eastAsia="Times New Roman" w:cs="Times New Roman"/>
          <w:lang w:val="en-GB" w:eastAsia="en-GB"/>
        </w:rPr>
      </w:pPr>
      <w:r w:rsidRPr="001E2C37">
        <w:rPr>
          <w:rFonts w:cs="Times New Roman"/>
          <w:noProof/>
        </w:rPr>
        <w:lastRenderedPageBreak/>
        <mc:AlternateContent>
          <mc:Choice Requires="wpg">
            <w:drawing>
              <wp:anchor distT="0" distB="0" distL="114300" distR="114300" simplePos="0" relativeHeight="251695104" behindDoc="0" locked="0" layoutInCell="1" allowOverlap="1" wp14:anchorId="749FC35D" wp14:editId="3016ADBD">
                <wp:simplePos x="0" y="0"/>
                <wp:positionH relativeFrom="margin">
                  <wp:posOffset>-342531</wp:posOffset>
                </wp:positionH>
                <wp:positionV relativeFrom="paragraph">
                  <wp:posOffset>1515065</wp:posOffset>
                </wp:positionV>
                <wp:extent cx="6693535" cy="5002530"/>
                <wp:effectExtent l="0" t="0" r="0" b="7620"/>
                <wp:wrapTopAndBottom/>
                <wp:docPr id="343" name="Group 343"/>
                <wp:cNvGraphicFramePr/>
                <a:graphic xmlns:a="http://schemas.openxmlformats.org/drawingml/2006/main">
                  <a:graphicData uri="http://schemas.microsoft.com/office/word/2010/wordprocessingGroup">
                    <wpg:wgp>
                      <wpg:cNvGrpSpPr/>
                      <wpg:grpSpPr>
                        <a:xfrm>
                          <a:off x="0" y="0"/>
                          <a:ext cx="6693535" cy="5002530"/>
                          <a:chOff x="-289582" y="-670949"/>
                          <a:chExt cx="6695797" cy="5003435"/>
                        </a:xfrm>
                      </wpg:grpSpPr>
                      <wpg:grpSp>
                        <wpg:cNvPr id="220" name="Group 220"/>
                        <wpg:cNvGrpSpPr/>
                        <wpg:grpSpPr>
                          <a:xfrm>
                            <a:off x="-289582" y="-670949"/>
                            <a:ext cx="6695797" cy="4399418"/>
                            <a:chOff x="-289582" y="-671288"/>
                            <a:chExt cx="6695797" cy="4401640"/>
                          </a:xfrm>
                        </wpg:grpSpPr>
                        <wps:wsp>
                          <wps:cNvPr id="221" name="Text Box 2"/>
                          <wps:cNvSpPr txBox="1">
                            <a:spLocks noChangeArrowheads="1"/>
                          </wps:cNvSpPr>
                          <wps:spPr bwMode="auto">
                            <a:xfrm>
                              <a:off x="1076536" y="3285462"/>
                              <a:ext cx="4108184" cy="444890"/>
                            </a:xfrm>
                            <a:prstGeom prst="rect">
                              <a:avLst/>
                            </a:prstGeom>
                            <a:solidFill>
                              <a:srgbClr val="FFFFFF"/>
                            </a:solidFill>
                            <a:ln w="9525">
                              <a:noFill/>
                              <a:miter lim="800000"/>
                              <a:headEnd/>
                              <a:tailEnd/>
                            </a:ln>
                          </wps:spPr>
                          <wps:txbx>
                            <w:txbxContent>
                              <w:p w:rsidR="00A95BFE" w:rsidRPr="00D32755" w:rsidRDefault="00A95BFE" w:rsidP="00C91C6D">
                                <w:pPr>
                                  <w:pStyle w:val="TableofFigures"/>
                                </w:pPr>
                                <w:bookmarkStart w:id="179" w:name="_Toc502400687"/>
                                <w:r w:rsidRPr="00D32755">
                                  <w:t>Figure 31. Survival curve of mutant and control flies.</w:t>
                                </w:r>
                                <w:bookmarkEnd w:id="179"/>
                                <w:r w:rsidRPr="00D32755">
                                  <w:t xml:space="preserve"> </w:t>
                                </w:r>
                              </w:p>
                            </w:txbxContent>
                          </wps:txbx>
                          <wps:bodyPr rot="0" vert="horz" wrap="square" lIns="91440" tIns="45720" rIns="91440" bIns="45720" anchor="t" anchorCtr="0">
                            <a:noAutofit/>
                          </wps:bodyPr>
                        </wps:wsp>
                        <pic:pic xmlns:pic="http://schemas.openxmlformats.org/drawingml/2006/picture">
                          <pic:nvPicPr>
                            <pic:cNvPr id="222" name="Picture 222" descr="A close up of a map&#10;&#10;Description generated with high confidence"/>
                            <pic:cNvPicPr>
                              <a:picLocks noChangeAspect="1"/>
                            </pic:cNvPicPr>
                          </pic:nvPicPr>
                          <pic:blipFill rotWithShape="1">
                            <a:blip r:embed="rId90" cstate="print">
                              <a:extLst>
                                <a:ext uri="{28A0092B-C50C-407E-A947-70E740481C1C}">
                                  <a14:useLocalDpi xmlns:a14="http://schemas.microsoft.com/office/drawing/2010/main" val="0"/>
                                </a:ext>
                              </a:extLst>
                            </a:blip>
                            <a:srcRect l="5698" t="9839" r="8991" b="5930"/>
                            <a:stretch/>
                          </pic:blipFill>
                          <pic:spPr bwMode="auto">
                            <a:xfrm>
                              <a:off x="-289582" y="-671288"/>
                              <a:ext cx="6695797" cy="3718335"/>
                            </a:xfrm>
                            <a:prstGeom prst="rect">
                              <a:avLst/>
                            </a:prstGeom>
                            <a:ln>
                              <a:noFill/>
                            </a:ln>
                            <a:extLst>
                              <a:ext uri="{53640926-AAD7-44D8-BBD7-CCE9431645EC}">
                                <a14:shadowObscured xmlns:a14="http://schemas.microsoft.com/office/drawing/2010/main"/>
                              </a:ext>
                            </a:extLst>
                          </pic:spPr>
                        </pic:pic>
                      </wpg:grpSp>
                      <wps:wsp>
                        <wps:cNvPr id="342" name="Text Box 2"/>
                        <wps:cNvSpPr txBox="1">
                          <a:spLocks noChangeArrowheads="1"/>
                        </wps:cNvSpPr>
                        <wps:spPr bwMode="auto">
                          <a:xfrm>
                            <a:off x="222655" y="3239647"/>
                            <a:ext cx="5890725" cy="1092839"/>
                          </a:xfrm>
                          <a:prstGeom prst="rect">
                            <a:avLst/>
                          </a:prstGeom>
                          <a:solidFill>
                            <a:srgbClr val="FFFFFF"/>
                          </a:solidFill>
                          <a:ln w="9525">
                            <a:noFill/>
                            <a:miter lim="800000"/>
                            <a:headEnd/>
                            <a:tailEnd/>
                          </a:ln>
                        </wps:spPr>
                        <wps:txbx>
                          <w:txbxContent>
                            <w:p w:rsidR="00A95BFE" w:rsidRPr="00D32755" w:rsidRDefault="00A95BFE" w:rsidP="00C91C6D">
                              <w:pPr>
                                <w:spacing w:line="240" w:lineRule="auto"/>
                                <w:jc w:val="both"/>
                              </w:pPr>
                              <w:r w:rsidRPr="00D32755">
                                <w:t>Figure 31. Survival curve of mutant and control flies</w:t>
                              </w:r>
                              <w:r w:rsidR="00651565">
                                <w:t xml:space="preserve"> after exposure to MSB in food</w:t>
                              </w:r>
                              <w:r w:rsidRPr="00D32755">
                                <w:t>. The percent survival of 80 flies after exposure to oxidative stress was recorded up to 70 hours. The controls showed longer survival compared to the mutants. Around 24 hours is when sampling from the flies was chosen. N=80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9FC35D" id="Group 343" o:spid="_x0000_s1232" style="position:absolute;margin-left:-26.95pt;margin-top:119.3pt;width:527.05pt;height:393.9pt;z-index:251695104;mso-position-horizontal-relative:margin;mso-width-relative:margin;mso-height-relative:margin" coordorigin="-2895,-6709" coordsize="66957,50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x+OP+Uy3wv8A+zZfHf8A6kPhGvpyvmPxx/ymW+F//Zsvjv8A9SHwjX0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H44/5TLfC//s2X&#10;x3/6kPhGvpyvmPxx/wAplvhf/wBmy+O//Uh8I19O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x+OP8AlMt8L/8As2Xx3/6kPhGvpyvm&#10;Pxx/ymW+F/8A2bL47/8AUh8I19O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UdL8L+GtE1PUdb0bw9Y2&#10;d5rFwk+rXVrapHJeypEkKySsoBkYRRxxhmyQqKvRQBeoooAKKKKACiiigAooooAKKKKAM3w/4N8I&#10;+EpdQn8K+FtO02TVtQe/1WTT7KOFr27dVV7iUoB5krKiAu2WIRRnAFaV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XMfEf4yfDb4Svp&#10;MfxA8TJp765qUdhpUf2eSV553IAAWNWIXJUFyAillDMCy5AOnormfit8Yvhx8EPCv/Ca/FDxIul6&#10;abhYFmNvLMzSFWbaqRKzsdqMxwDhVYnABI6ZW3DI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AnAzXyX+0drXxEk1XxN4y8cfBDxU4h8UaHpXh&#10;O+tbixksYtNh1mymaRQ10siz3c6DP7sDbHaqxXYzV9aVU1nQtF8RWf8AZ2vaVb3luJo5fJuoFkTz&#10;I5FkjfawI3K6KynqGUEYIBoA+Rv23r7x74n8JeNPFvjb4IeJodN0/wAIxWfhK4k/s57fTnuBDJeX&#10;U5FwZFmJC22IxIFWJyrETuB9beG9Xudf0G11m70K80uS5hDvp+oGLzoM/wAL+U7pn/dZh70uveHN&#10;A8VaLP4c8UaJaalp90my6sdQt0mhmXOdro4KsM9iMVdVQo2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">
                <v:group id="Group 220" o:spid="_x0000_s1233" style="position:absolute;left:-2895;top:-6709;width:66957;height:43993" coordorigin="-2895,-6712" coordsize="66957,4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_x0000_s1234" type="#_x0000_t202" style="position:absolute;left:10765;top:32854;width:41082;height:4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" stroked="f">
                    <v:textbox>
                      <w:txbxContent>
                        <w:p w:rsidR="00A95BFE" w:rsidRPr="00D32755" w:rsidRDefault="00A95BFE" w:rsidP="00C91C6D">
                          <w:pPr>
                            <w:pStyle w:val="TableofFigures"/>
                          </w:pPr>
                          <w:bookmarkStart w:id="422" w:name="_Toc502400687"/>
                          <w:r w:rsidRPr="00D32755">
                            <w:t>Figure 31. Survival curve of mutant and control flies.</w:t>
                          </w:r>
                          <w:bookmarkEnd w:id="422"/>
                          <w:r w:rsidRPr="00D32755">
                            <w:t xml:space="preserve"> </w:t>
                          </w:r>
                        </w:p>
                      </w:txbxContent>
                    </v:textbox>
                  </v:shape>
                  <v:shape id="Picture 222" o:spid="_x0000_s1235" type="#_x0000_t75" alt="A close up of a map&#10;&#10;Description generated with high confidence" style="position:absolute;left:-2895;top:-6712;width:66957;height:37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">
                    <v:imagedata r:id="rId91" o:title="A close up of a map&#10;&#10;Description generated with high confidence" croptop="6448f" cropbottom="3886f" cropleft="3734f" cropright="5892f"/>
                  </v:shape>
                </v:group>
                <v:shape id="_x0000_s1236" type="#_x0000_t202" style="position:absolute;left:2226;top:32396;width:58907;height:10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" stroked="f">
                  <v:textbox>
                    <w:txbxContent>
                      <w:p w:rsidR="00A95BFE" w:rsidRPr="00D32755" w:rsidRDefault="00A95BFE" w:rsidP="00C91C6D">
                        <w:pPr>
                          <w:spacing w:line="240" w:lineRule="auto"/>
                          <w:jc w:val="both"/>
                        </w:pPr>
                        <w:r w:rsidRPr="00D32755">
                          <w:t>Figure 31. Survival curve of mutant and control flies</w:t>
                        </w:r>
                        <w:r w:rsidR="00651565">
                          <w:t xml:space="preserve"> after exposure to MSB in food</w:t>
                        </w:r>
                        <w:r w:rsidRPr="00D32755">
                          <w:t>. The percent survival of 80 flies after exposure to oxidative stress was recorded up to 70 hours. The controls showed longer survival compared to the mutants. Around 24 hours is when sampling from the flies was chosen. N=80</w:t>
                        </w:r>
                      </w:p>
                    </w:txbxContent>
                  </v:textbox>
                </v:shape>
                <w10:wrap type="topAndBottom" anchorx="margin"/>
              </v:group>
            </w:pict>
          </mc:Fallback>
        </mc:AlternateContent>
      </w:r>
      <w:r>
        <w:br w:type="page"/>
      </w:r>
    </w:p>
    <w:p w:rsidR="00C91C6D" w:rsidRPr="00445966" w:rsidRDefault="00C91C6D" w:rsidP="00C91C6D">
      <w:pPr>
        <w:pStyle w:val="08ArticleText"/>
        <w:spacing w:line="480" w:lineRule="auto"/>
        <w:rPr>
          <w:szCs w:val="20"/>
        </w:rPr>
      </w:pPr>
      <w:r w:rsidRPr="001E2C37">
        <w:rPr>
          <w:sz w:val="22"/>
          <w:szCs w:val="22"/>
        </w:rPr>
        <w:lastRenderedPageBreak/>
        <w:t>can confirm the effects of oxidative stress</w:t>
      </w:r>
      <w:r>
        <w:rPr>
          <w:sz w:val="22"/>
          <w:szCs w:val="22"/>
        </w:rPr>
        <w:t xml:space="preserve"> in context of the xCT system.</w:t>
      </w:r>
    </w:p>
    <w:p w:rsidR="00C91C6D" w:rsidRPr="001E2C37" w:rsidRDefault="00C91C6D" w:rsidP="00C91C6D">
      <w:pPr>
        <w:pStyle w:val="08ArticleText"/>
        <w:spacing w:line="480" w:lineRule="auto"/>
        <w:rPr>
          <w:sz w:val="22"/>
          <w:szCs w:val="22"/>
        </w:rPr>
      </w:pPr>
      <w:r>
        <w:rPr>
          <w:sz w:val="22"/>
          <w:szCs w:val="22"/>
        </w:rPr>
        <w:tab/>
      </w:r>
      <w:r>
        <w:rPr>
          <w:sz w:val="22"/>
          <w:szCs w:val="22"/>
        </w:rPr>
        <w:tab/>
      </w:r>
      <w:r w:rsidRPr="001E2C37">
        <w:rPr>
          <w:sz w:val="22"/>
          <w:szCs w:val="22"/>
        </w:rPr>
        <w:t xml:space="preserve">The hemolymph was collected after OS was induced and CE-LIF separation and analysis of the hemolymph was performed using the previously described method. The concentrations obtained for cys, cyss, GSH, GSSG and glu under OS are tabulated in Table IV MSB subjected flies are shown to express significantly higher levels of all analytes compared to non MSB exposed flies. This supports the chosen sampling time to induce oxidative stress by MSB. Further comparison of these measured thiols among oxidatively stressed controls and </w:t>
      </w:r>
      <w:r w:rsidRPr="001E2C37">
        <w:rPr>
          <w:i/>
          <w:sz w:val="22"/>
          <w:szCs w:val="22"/>
        </w:rPr>
        <w:t>gb</w:t>
      </w:r>
      <w:r w:rsidRPr="001E2C37">
        <w:rPr>
          <w:sz w:val="22"/>
          <w:szCs w:val="22"/>
        </w:rPr>
        <w:t xml:space="preserve"> mutants showed high cyss and GSSG in xCT dysfunctional mutants. Increased GSSG is a common observation under oxidative stress conditions. Under MSB induced oxidative stress conditions, 71% higher GSH was observed in control females compared to mutant females suggesting, xCT is playing a role in maintaining GSH/GSSG ratio to promote cellular homeostasis. Interestingly, concentrations of GSH and GSSG in </w:t>
      </w:r>
      <w:r>
        <w:rPr>
          <w:sz w:val="22"/>
          <w:szCs w:val="22"/>
        </w:rPr>
        <w:t xml:space="preserve">control </w:t>
      </w:r>
      <w:r w:rsidRPr="001E2C37">
        <w:rPr>
          <w:sz w:val="22"/>
          <w:szCs w:val="22"/>
        </w:rPr>
        <w:t>females w</w:t>
      </w:r>
      <w:r>
        <w:rPr>
          <w:sz w:val="22"/>
          <w:szCs w:val="22"/>
        </w:rPr>
        <w:t>ere</w:t>
      </w:r>
      <w:r w:rsidRPr="001E2C37">
        <w:rPr>
          <w:sz w:val="22"/>
          <w:szCs w:val="22"/>
        </w:rPr>
        <w:t xml:space="preserve"> 64% and 61% higher, respectively, than </w:t>
      </w:r>
      <w:r>
        <w:rPr>
          <w:sz w:val="22"/>
          <w:szCs w:val="22"/>
        </w:rPr>
        <w:t xml:space="preserve">control </w:t>
      </w:r>
      <w:r w:rsidRPr="001E2C37">
        <w:rPr>
          <w:sz w:val="22"/>
          <w:szCs w:val="22"/>
        </w:rPr>
        <w:t xml:space="preserve">males. Recent studies of aging </w:t>
      </w:r>
      <w:r>
        <w:rPr>
          <w:sz w:val="22"/>
          <w:szCs w:val="22"/>
        </w:rPr>
        <w:t>connect</w:t>
      </w:r>
      <w:r w:rsidRPr="001E2C37">
        <w:rPr>
          <w:sz w:val="22"/>
          <w:szCs w:val="22"/>
        </w:rPr>
        <w:t xml:space="preserve"> higher GSH </w:t>
      </w:r>
      <w:r>
        <w:rPr>
          <w:sz w:val="22"/>
          <w:szCs w:val="22"/>
        </w:rPr>
        <w:t xml:space="preserve">content in females with </w:t>
      </w:r>
      <w:r w:rsidRPr="001E2C37">
        <w:rPr>
          <w:sz w:val="22"/>
          <w:szCs w:val="22"/>
        </w:rPr>
        <w:t>the ability to lower oxidative agents intracellurly.</w:t>
      </w:r>
      <w:r w:rsidRPr="001E2C37">
        <w:rPr>
          <w:sz w:val="22"/>
          <w:szCs w:val="22"/>
        </w:rPr>
        <w:fldChar w:fldCharType="begin" w:fldLock="1"/>
      </w:r>
      <w:r>
        <w:rPr>
          <w:sz w:val="22"/>
          <w:szCs w:val="22"/>
        </w:rPr>
        <w:instrText>ADDIN CSL_CITATION { "citationItems" : [ { "id" : "ITEM-1", "itemData" : { "DOI" : "10.1016/j.febslet.2005.03.090", "ISBN" : "0014-5793 (Print)\\r0014-5793 (Linking)", "ISSN" : "00145793", "PMID" : "15862287", "abstract" : "Females live longer than males in many mammalian species, including humans. Mitochondria from females produce approximately half the amount of H2O2than males. We have found that females behave as double transgenics overexpressing both superoxide dismutase and glutathione peroxidase. This is due to oestrogens that act by binding to the estrogen receptors and subsequently activating the mitogen activated protein (MAP) kinase and nuclear factor kappa B (NF-\u03baB) signalling pathways. Phytoestrogens mimic the protective effect of oestradiol using the same signalling pathway. The critical importance of upregulating antioxidant genes, by hormonal and dietary manipulations, in order to increase longevity is discussed. \u00a9 2005 Federation of European Biochemical Societies. Published by Elsevier B.V. All rights reserved.", "author" : [ { "dropping-particle" : "", "family" : "Vi\u00f1a", "given" : "Jose", "non-dropping-particle" : "", "parse-names" : false, "suffix" : "" }, { "dropping-particle" : "", "family" : "Borr\u00e1s", "given" : "Consuelo", "non-dropping-particle" : "", "parse-names" : false, "suffix" : "" }, { "dropping-particle" : "", "family" : "Gambini", "given" : "Juan", "non-dropping-particle" : "", "parse-names" : false, "suffix" : "" }, { "dropping-particle" : "", "family" : "Sastre", "given" : "Juan", "non-dropping-particle" : "", "parse-names" : false, "suffix" : "" }, { "dropping-particle" : "V.", "family" : "Pallard\u00f3", "given" : "Federico", "non-dropping-particle" : "", "parse-names" : false, "suffix" : "" } ], "container-title" : "FEBS Letters", "id" : "ITEM-1", "issue" : "12", "issued" : { "date-parts" : [ [ "2005" ] ] }, "page" : "2541-2545", "title" : "Why females live longer than males? Importance of the upregulation of longevity-associated genes by oestrogenic compounds", "type" : "article-journal", "volume" : "579" }, "uris" : [ "http://www.mendeley.com/documents/?uuid=af37f20a-7ec5-4fda-811c-12f01edad903" ] } ], "mendeley" : { "formattedCitation" : "&lt;sup&gt;142&lt;/sup&gt;", "plainTextFormattedCitation" : "142", "previouslyFormattedCitation" : "&lt;sup&gt;142&lt;/sup&gt;" }, "properties" : { "noteIndex" : 13 }, "schema" : "https://github.com/citation-style-language/schema/raw/master/csl-citation.json" }</w:instrText>
      </w:r>
      <w:r w:rsidRPr="001E2C37">
        <w:rPr>
          <w:sz w:val="22"/>
          <w:szCs w:val="22"/>
        </w:rPr>
        <w:fldChar w:fldCharType="separate"/>
      </w:r>
      <w:r w:rsidRPr="00817F6F">
        <w:rPr>
          <w:noProof/>
          <w:sz w:val="22"/>
          <w:szCs w:val="22"/>
          <w:vertAlign w:val="superscript"/>
        </w:rPr>
        <w:t>142</w:t>
      </w:r>
      <w:r w:rsidRPr="001E2C37">
        <w:rPr>
          <w:sz w:val="22"/>
          <w:szCs w:val="22"/>
        </w:rPr>
        <w:fldChar w:fldCharType="end"/>
      </w:r>
      <w:r w:rsidRPr="001E2C37">
        <w:rPr>
          <w:sz w:val="22"/>
          <w:szCs w:val="22"/>
        </w:rPr>
        <w:t xml:space="preserve"> While this data is preliminary, it might suggest an ability for females to withstand the factors of oxidative stress more so than males. Figure 32 </w:t>
      </w:r>
      <w:r>
        <w:rPr>
          <w:sz w:val="22"/>
          <w:szCs w:val="22"/>
        </w:rPr>
        <w:t>displays</w:t>
      </w:r>
      <w:r w:rsidRPr="001E2C37">
        <w:rPr>
          <w:sz w:val="22"/>
          <w:szCs w:val="22"/>
        </w:rPr>
        <w:t xml:space="preserve"> thiol</w:t>
      </w:r>
      <w:r>
        <w:rPr>
          <w:sz w:val="22"/>
          <w:szCs w:val="22"/>
        </w:rPr>
        <w:t xml:space="preserve"> determinations</w:t>
      </w:r>
      <w:r w:rsidRPr="001E2C37">
        <w:rPr>
          <w:sz w:val="22"/>
          <w:szCs w:val="22"/>
        </w:rPr>
        <w:t xml:space="preserve"> from </w:t>
      </w:r>
      <w:r>
        <w:rPr>
          <w:sz w:val="22"/>
          <w:szCs w:val="22"/>
        </w:rPr>
        <w:t>total</w:t>
      </w:r>
      <w:r w:rsidRPr="001E2C37">
        <w:rPr>
          <w:sz w:val="22"/>
          <w:szCs w:val="22"/>
        </w:rPr>
        <w:t xml:space="preserve"> mutants </w:t>
      </w:r>
      <w:r>
        <w:rPr>
          <w:sz w:val="22"/>
          <w:szCs w:val="22"/>
        </w:rPr>
        <w:t>and total</w:t>
      </w:r>
      <w:r w:rsidRPr="001E2C37">
        <w:rPr>
          <w:sz w:val="22"/>
          <w:szCs w:val="22"/>
        </w:rPr>
        <w:t xml:space="preserve"> controls</w:t>
      </w:r>
      <w:r>
        <w:rPr>
          <w:sz w:val="22"/>
          <w:szCs w:val="22"/>
        </w:rPr>
        <w:t xml:space="preserve"> when under OS</w:t>
      </w:r>
      <w:r w:rsidRPr="001E2C37">
        <w:rPr>
          <w:sz w:val="22"/>
          <w:szCs w:val="22"/>
        </w:rPr>
        <w:t>. Trends are observed throughout with controls providing larger amounts of thiols in reduced and oxidized forms. Significant differences are only found for glutathione with</w:t>
      </w:r>
      <w:r>
        <w:rPr>
          <w:sz w:val="22"/>
          <w:szCs w:val="22"/>
        </w:rPr>
        <w:t xml:space="preserve"> a 6</w:t>
      </w:r>
      <w:r w:rsidRPr="001E2C37">
        <w:rPr>
          <w:sz w:val="22"/>
          <w:szCs w:val="22"/>
        </w:rPr>
        <w:t xml:space="preserve">3% decrease in mutants. </w:t>
      </w:r>
    </w:p>
    <w:p w:rsidR="00C91C6D" w:rsidRDefault="00C91C6D" w:rsidP="00C91C6D">
      <w:pPr>
        <w:pStyle w:val="08ArticleText"/>
        <w:spacing w:line="480" w:lineRule="auto"/>
        <w:rPr>
          <w:sz w:val="22"/>
          <w:szCs w:val="22"/>
        </w:rPr>
      </w:pPr>
      <w:r>
        <w:rPr>
          <w:sz w:val="22"/>
          <w:szCs w:val="22"/>
        </w:rPr>
        <w:tab/>
      </w:r>
      <w:r>
        <w:rPr>
          <w:sz w:val="22"/>
          <w:szCs w:val="22"/>
        </w:rPr>
        <w:tab/>
      </w:r>
      <w:r w:rsidRPr="001E2C37">
        <w:rPr>
          <w:sz w:val="22"/>
          <w:szCs w:val="22"/>
        </w:rPr>
        <w:t>A comparison of pooled controls and mutants in normal and oxidative stress conditions exposes the ability for xCT regulation of oxidized to monomer forms of GSH. Figure 33 directly compares ratios of GSH:GSSG in both groups.  Controls under normal and OS conditions displayed increased levels of reduced to oxidized ratios. Normal conditions are approximated to be at least 90% GSH with 10% GSSG.</w:t>
      </w:r>
      <w:r w:rsidRPr="001E2C37">
        <w:rPr>
          <w:sz w:val="22"/>
          <w:szCs w:val="22"/>
        </w:rPr>
        <w:fldChar w:fldCharType="begin" w:fldLock="1"/>
      </w:r>
      <w:r>
        <w:rPr>
          <w:sz w:val="22"/>
          <w:szCs w:val="22"/>
        </w:rPr>
        <w:instrText>ADDIN CSL_CITATION { "citationItems" : [ { "id" : "ITEM-1", "itemData" : { "DOI" : "10.1007/s00726-011-0867-5", "ISBN" : "0072601108", "ISSN" : "1438-2199", "PMID" : "21409388", "abstract" : "The oxidative stress-inducible cystine/glutamate exchange system, system x (c) (-) , transports one molecule of cystine, the oxidized form of cysteine, into cells and thereby releases one molecule of glutamate into the extracellular space. It consists of two protein components, the 4F2 heavy chain, necessary for membrane location of the heterodimer, and the xCT protein, responsible for transport activity. Previously, system x (c) (-) has been regarded to be a mere supplier of cysteine to cells for the synthesis of proteins and the antioxidant glutathione (GSH). In that sense, oxygen, electrophilic agents, and bacterial lipopolysaccharide trigger xCT expression to accommodate with increased oxidative stress by stimulating GSH biosynthesis. However, emerging evidence established that system x (c) (-) may act on its own as a GSH-independent redox system by sustaining a redox cycle over the plasma membrane. Hallmarks of this cycle are cystine uptake, intracellular reduction to cysteine and secretion of the surplus of cysteine into the extracellular space. Consequently, increased levels of extracellular cysteine provide a reducing microenvironment required for proper cell signaling and communication, e.g. as already shown for the mechanism of T cell activation. By contrast, the enhanced release of glutamate in exchange with cystine may trigger neurodegeneration due to glutamate-induced cytotoxic processes. This review aims to provide a comprehensive picture from the early days of system x (c) (-) research up to now.", "author" : [ { "dropping-particle" : "", "family" : "Conrad", "given" : "Marcus", "non-dropping-particle" : "", "parse-names" : false, "suffix" : "" }, { "dropping-particle" : "", "family" : "Sato", "given" : "Hideyo", "non-dropping-particle" : "", "parse-names" : false, "suffix" : "" } ], "container-title" : "Amino acids", "id" : "ITEM-1", "issue" : "1", "issued" : { "date-parts" : [ [ "2012", "1" ] ] }, "page" : "231-46", "title" : "The oxidative stress-inducible cystine/glutamate antiporter, system x (c) (-) : cystine supplier and beyond.", "type" : "article-journal", "volume" : "42" }, "uris" : [ "http://www.mendeley.com/documents/?uuid=f2162983-9d88-493b-ad29-2fe69c64f8d4" ] } ], "mendeley" : { "formattedCitation" : "&lt;sup&gt;89&lt;/sup&gt;", "plainTextFormattedCitation" : "89", "previouslyFormattedCitation" : "&lt;sup&gt;89&lt;/sup&gt;" }, "properties" : { "noteIndex" : 14 }, "schema" : "https://github.com/citation-style-language/schema/raw/master/csl-citation.json" }</w:instrText>
      </w:r>
      <w:r w:rsidRPr="001E2C37">
        <w:rPr>
          <w:sz w:val="22"/>
          <w:szCs w:val="22"/>
        </w:rPr>
        <w:fldChar w:fldCharType="separate"/>
      </w:r>
      <w:r w:rsidRPr="00817F6F">
        <w:rPr>
          <w:noProof/>
          <w:sz w:val="22"/>
          <w:szCs w:val="22"/>
          <w:vertAlign w:val="superscript"/>
        </w:rPr>
        <w:t>89</w:t>
      </w:r>
      <w:r w:rsidRPr="001E2C37">
        <w:rPr>
          <w:sz w:val="22"/>
          <w:szCs w:val="22"/>
        </w:rPr>
        <w:fldChar w:fldCharType="end"/>
      </w:r>
      <w:r w:rsidRPr="001E2C37">
        <w:rPr>
          <w:sz w:val="22"/>
          <w:szCs w:val="22"/>
        </w:rPr>
        <w:t xml:space="preserve"> Normal condition ratios are near 10 which would suggest a system not under OS. Both OS ratios are under 5 suggesting OS is occurring or at least an imbalance of redox states is </w:t>
      </w:r>
      <w:r>
        <w:rPr>
          <w:sz w:val="22"/>
          <w:szCs w:val="22"/>
        </w:rPr>
        <w:t>possible</w:t>
      </w:r>
      <w:r w:rsidRPr="001E2C37">
        <w:rPr>
          <w:sz w:val="22"/>
          <w:szCs w:val="22"/>
        </w:rPr>
        <w:t xml:space="preserve">. </w:t>
      </w:r>
      <w:r>
        <w:rPr>
          <w:sz w:val="22"/>
          <w:szCs w:val="22"/>
        </w:rPr>
        <w:t xml:space="preserve">The ratio of </w:t>
      </w:r>
      <w:r w:rsidRPr="001E2C37">
        <w:rPr>
          <w:sz w:val="22"/>
          <w:szCs w:val="22"/>
        </w:rPr>
        <w:t xml:space="preserve">OS mutants </w:t>
      </w:r>
      <w:r>
        <w:rPr>
          <w:sz w:val="22"/>
          <w:szCs w:val="22"/>
        </w:rPr>
        <w:t xml:space="preserve">is 80% lower than OS controls and 92% lower than normoxic mutants. </w:t>
      </w:r>
      <w:r w:rsidRPr="001E2C37">
        <w:rPr>
          <w:sz w:val="22"/>
          <w:szCs w:val="22"/>
        </w:rPr>
        <w:t xml:space="preserve">The ability for the mutant system to withstand OS is weak. This data agrees with the survival curves as mutant systems survival decreased greatly </w:t>
      </w:r>
      <w:r>
        <w:rPr>
          <w:sz w:val="22"/>
          <w:szCs w:val="22"/>
        </w:rPr>
        <w:t>with</w:t>
      </w:r>
      <w:r w:rsidRPr="001E2C37">
        <w:rPr>
          <w:sz w:val="22"/>
          <w:szCs w:val="22"/>
        </w:rPr>
        <w:t xml:space="preserve"> OS. With such great differences between normal and OS conditions, one would assume these </w:t>
      </w:r>
    </w:p>
    <w:p w:rsidR="00C91C6D" w:rsidRDefault="00C91C6D" w:rsidP="00C91C6D">
      <w:pPr>
        <w:spacing w:line="276" w:lineRule="auto"/>
        <w:rPr>
          <w:rFonts w:eastAsia="Times New Roman" w:cs="Times New Roman"/>
          <w:lang w:val="en-GB" w:eastAsia="en-GB"/>
        </w:rPr>
      </w:pPr>
      <w:r>
        <w:rPr>
          <w:noProof/>
        </w:rPr>
        <w:lastRenderedPageBreak/>
        <mc:AlternateContent>
          <mc:Choice Requires="wpg">
            <w:drawing>
              <wp:anchor distT="0" distB="0" distL="114300" distR="114300" simplePos="0" relativeHeight="251714560" behindDoc="0" locked="0" layoutInCell="1" allowOverlap="1" wp14:anchorId="7113F550" wp14:editId="25B6ED1C">
                <wp:simplePos x="0" y="0"/>
                <wp:positionH relativeFrom="column">
                  <wp:posOffset>-340970</wp:posOffset>
                </wp:positionH>
                <wp:positionV relativeFrom="paragraph">
                  <wp:posOffset>1864862</wp:posOffset>
                </wp:positionV>
                <wp:extent cx="6625405" cy="4302216"/>
                <wp:effectExtent l="0" t="0" r="0" b="0"/>
                <wp:wrapNone/>
                <wp:docPr id="196" name="Group 196"/>
                <wp:cNvGraphicFramePr/>
                <a:graphic xmlns:a="http://schemas.openxmlformats.org/drawingml/2006/main">
                  <a:graphicData uri="http://schemas.microsoft.com/office/word/2010/wordprocessingGroup">
                    <wpg:wgp>
                      <wpg:cNvGrpSpPr/>
                      <wpg:grpSpPr>
                        <a:xfrm>
                          <a:off x="0" y="0"/>
                          <a:ext cx="6625405" cy="4302216"/>
                          <a:chOff x="0" y="0"/>
                          <a:chExt cx="6625405" cy="4302216"/>
                        </a:xfrm>
                      </wpg:grpSpPr>
                      <wpg:grpSp>
                        <wpg:cNvPr id="353" name="Group 353"/>
                        <wpg:cNvGrpSpPr/>
                        <wpg:grpSpPr>
                          <a:xfrm>
                            <a:off x="0" y="0"/>
                            <a:ext cx="6625405" cy="4302216"/>
                            <a:chOff x="0" y="0"/>
                            <a:chExt cx="6625405" cy="4302216"/>
                          </a:xfrm>
                        </wpg:grpSpPr>
                        <wpg:grpSp>
                          <wpg:cNvPr id="516" name="Group 516"/>
                          <wpg:cNvGrpSpPr/>
                          <wpg:grpSpPr>
                            <a:xfrm>
                              <a:off x="0" y="0"/>
                              <a:ext cx="6625405" cy="4302216"/>
                              <a:chOff x="54795" y="219182"/>
                              <a:chExt cx="6625405" cy="4302716"/>
                            </a:xfrm>
                          </wpg:grpSpPr>
                          <wps:wsp>
                            <wps:cNvPr id="518" name="TextBox 3">
                              <a:extLst/>
                            </wps:cNvPr>
                            <wps:cNvSpPr txBox="1"/>
                            <wps:spPr>
                              <a:xfrm>
                                <a:off x="54795" y="219182"/>
                                <a:ext cx="6625405" cy="412727"/>
                              </a:xfrm>
                              <a:prstGeom prst="rect">
                                <a:avLst/>
                              </a:prstGeom>
                              <a:noFill/>
                            </wps:spPr>
                            <wps:txbx>
                              <w:txbxContent>
                                <w:p w:rsidR="00A95BFE" w:rsidRPr="00955500" w:rsidRDefault="00A95BFE" w:rsidP="00C91C6D">
                                  <w:pPr>
                                    <w:pStyle w:val="NormalWeb"/>
                                    <w:spacing w:before="0" w:beforeAutospacing="0" w:after="0" w:afterAutospacing="0"/>
                                    <w:rPr>
                                      <w:sz w:val="18"/>
                                    </w:rPr>
                                  </w:pPr>
                                  <w:r w:rsidRPr="00955500">
                                    <w:rPr>
                                      <w:rFonts w:eastAsia="+mn-ea"/>
                                      <w:bCs/>
                                      <w:color w:val="0D0D0D"/>
                                      <w:kern w:val="24"/>
                                      <w:sz w:val="22"/>
                                      <w:szCs w:val="32"/>
                                    </w:rPr>
                                    <w:t>Table IV Concentrations</w:t>
                                  </w:r>
                                  <w:r>
                                    <w:rPr>
                                      <w:rFonts w:eastAsia="+mn-ea"/>
                                      <w:bCs/>
                                      <w:color w:val="0D0D0D"/>
                                      <w:kern w:val="24"/>
                                      <w:sz w:val="22"/>
                                      <w:szCs w:val="32"/>
                                    </w:rPr>
                                    <w:t xml:space="preserve"> (mM)</w:t>
                                  </w:r>
                                  <w:r w:rsidRPr="00955500">
                                    <w:rPr>
                                      <w:rFonts w:eastAsia="+mn-ea"/>
                                      <w:bCs/>
                                      <w:color w:val="0D0D0D"/>
                                      <w:kern w:val="24"/>
                                      <w:sz w:val="22"/>
                                      <w:szCs w:val="32"/>
                                    </w:rPr>
                                    <w:t xml:space="preserve"> of </w:t>
                                  </w:r>
                                  <w:r w:rsidR="00851577">
                                    <w:rPr>
                                      <w:rFonts w:eastAsia="+mn-ea"/>
                                      <w:bCs/>
                                      <w:color w:val="0D0D0D"/>
                                      <w:kern w:val="24"/>
                                      <w:sz w:val="22"/>
                                      <w:szCs w:val="32"/>
                                    </w:rPr>
                                    <w:t>t</w:t>
                                  </w:r>
                                  <w:r w:rsidRPr="00955500">
                                    <w:rPr>
                                      <w:rFonts w:eastAsia="+mn-ea"/>
                                      <w:bCs/>
                                      <w:color w:val="0D0D0D"/>
                                      <w:kern w:val="24"/>
                                      <w:sz w:val="22"/>
                                      <w:szCs w:val="32"/>
                                    </w:rPr>
                                    <w:t xml:space="preserve">hiols and </w:t>
                                  </w:r>
                                  <w:r w:rsidR="00851577">
                                    <w:rPr>
                                      <w:rFonts w:eastAsia="+mn-ea"/>
                                      <w:bCs/>
                                      <w:color w:val="0D0D0D"/>
                                      <w:kern w:val="24"/>
                                      <w:sz w:val="22"/>
                                      <w:szCs w:val="32"/>
                                    </w:rPr>
                                    <w:t>g</w:t>
                                  </w:r>
                                  <w:r w:rsidRPr="00955500">
                                    <w:rPr>
                                      <w:rFonts w:eastAsia="+mn-ea"/>
                                      <w:bCs/>
                                      <w:color w:val="0D0D0D"/>
                                      <w:kern w:val="24"/>
                                      <w:sz w:val="22"/>
                                      <w:szCs w:val="32"/>
                                    </w:rPr>
                                    <w:t xml:space="preserve">lutamate in </w:t>
                                  </w:r>
                                  <w:r w:rsidRPr="00955500">
                                    <w:rPr>
                                      <w:rFonts w:eastAsia="+mn-ea"/>
                                      <w:bCs/>
                                      <w:i/>
                                      <w:color w:val="0D0D0D"/>
                                      <w:kern w:val="24"/>
                                      <w:sz w:val="22"/>
                                      <w:szCs w:val="32"/>
                                    </w:rPr>
                                    <w:t>Drosophila melanogaster</w:t>
                                  </w:r>
                                  <w:r w:rsidRPr="00955500">
                                    <w:rPr>
                                      <w:rFonts w:eastAsia="+mn-ea"/>
                                      <w:bCs/>
                                      <w:color w:val="0D0D0D"/>
                                      <w:kern w:val="24"/>
                                      <w:sz w:val="22"/>
                                      <w:szCs w:val="32"/>
                                    </w:rPr>
                                    <w:t xml:space="preserve"> </w:t>
                                  </w:r>
                                  <w:r w:rsidRPr="00955500">
                                    <w:rPr>
                                      <w:rFonts w:eastAsia="+mn-ea"/>
                                      <w:bCs/>
                                      <w:i/>
                                      <w:color w:val="0D0D0D"/>
                                      <w:kern w:val="24"/>
                                      <w:sz w:val="22"/>
                                      <w:szCs w:val="32"/>
                                    </w:rPr>
                                    <w:t>Genderblind</w:t>
                                  </w:r>
                                  <w:r w:rsidRPr="00955500">
                                    <w:rPr>
                                      <w:rFonts w:eastAsia="+mn-ea"/>
                                      <w:bCs/>
                                      <w:color w:val="0D0D0D"/>
                                      <w:kern w:val="24"/>
                                      <w:sz w:val="22"/>
                                      <w:szCs w:val="32"/>
                                    </w:rPr>
                                    <w:t xml:space="preserve"> </w:t>
                                  </w:r>
                                  <w:r w:rsidR="00851577">
                                    <w:rPr>
                                      <w:rFonts w:eastAsia="+mn-ea"/>
                                      <w:bCs/>
                                      <w:color w:val="0D0D0D"/>
                                      <w:kern w:val="24"/>
                                      <w:sz w:val="22"/>
                                      <w:szCs w:val="32"/>
                                    </w:rPr>
                                    <w:t>m</w:t>
                                  </w:r>
                                  <w:r w:rsidRPr="00955500">
                                    <w:rPr>
                                      <w:rFonts w:eastAsia="+mn-ea"/>
                                      <w:bCs/>
                                      <w:color w:val="0D0D0D"/>
                                      <w:kern w:val="24"/>
                                      <w:sz w:val="22"/>
                                      <w:szCs w:val="32"/>
                                    </w:rPr>
                                    <w:t xml:space="preserve">utants and </w:t>
                                  </w:r>
                                  <w:r w:rsidRPr="00955500">
                                    <w:rPr>
                                      <w:rFonts w:eastAsia="+mn-ea"/>
                                      <w:bCs/>
                                      <w:i/>
                                      <w:color w:val="0D0D0D"/>
                                      <w:kern w:val="24"/>
                                      <w:sz w:val="22"/>
                                      <w:szCs w:val="32"/>
                                    </w:rPr>
                                    <w:t>Wild-type</w:t>
                                  </w:r>
                                  <w:r>
                                    <w:rPr>
                                      <w:rFonts w:eastAsia="+mn-ea"/>
                                      <w:bCs/>
                                      <w:color w:val="0D0D0D"/>
                                      <w:kern w:val="24"/>
                                      <w:sz w:val="22"/>
                                      <w:szCs w:val="32"/>
                                    </w:rPr>
                                    <w:t xml:space="preserve"> </w:t>
                                  </w:r>
                                  <w:r w:rsidR="00851577">
                                    <w:rPr>
                                      <w:rFonts w:eastAsia="+mn-ea"/>
                                      <w:bCs/>
                                      <w:color w:val="0D0D0D"/>
                                      <w:kern w:val="24"/>
                                      <w:sz w:val="22"/>
                                      <w:szCs w:val="32"/>
                                    </w:rPr>
                                    <w:t>c</w:t>
                                  </w:r>
                                  <w:r w:rsidRPr="00955500">
                                    <w:rPr>
                                      <w:rFonts w:eastAsia="+mn-ea"/>
                                      <w:bCs/>
                                      <w:color w:val="0D0D0D"/>
                                      <w:kern w:val="24"/>
                                      <w:sz w:val="22"/>
                                      <w:szCs w:val="32"/>
                                    </w:rPr>
                                    <w:t xml:space="preserve">ontrols under </w:t>
                                  </w:r>
                                  <w:r w:rsidR="00851577">
                                    <w:rPr>
                                      <w:rFonts w:eastAsia="+mn-ea"/>
                                      <w:bCs/>
                                      <w:color w:val="0D0D0D"/>
                                      <w:kern w:val="24"/>
                                      <w:sz w:val="22"/>
                                      <w:szCs w:val="32"/>
                                    </w:rPr>
                                    <w:t>o</w:t>
                                  </w:r>
                                  <w:r w:rsidRPr="00955500">
                                    <w:rPr>
                                      <w:rFonts w:eastAsia="+mn-ea"/>
                                      <w:bCs/>
                                      <w:color w:val="0D0D0D"/>
                                      <w:kern w:val="24"/>
                                      <w:sz w:val="22"/>
                                      <w:szCs w:val="32"/>
                                    </w:rPr>
                                    <w:t xml:space="preserve">xidative </w:t>
                                  </w:r>
                                  <w:r w:rsidR="00851577">
                                    <w:rPr>
                                      <w:rFonts w:eastAsia="+mn-ea"/>
                                      <w:bCs/>
                                      <w:color w:val="0D0D0D"/>
                                      <w:kern w:val="24"/>
                                      <w:sz w:val="22"/>
                                      <w:szCs w:val="32"/>
                                    </w:rPr>
                                    <w:t>s</w:t>
                                  </w:r>
                                  <w:r w:rsidRPr="00955500">
                                    <w:rPr>
                                      <w:rFonts w:eastAsia="+mn-ea"/>
                                      <w:bCs/>
                                      <w:color w:val="0D0D0D"/>
                                      <w:kern w:val="24"/>
                                      <w:sz w:val="22"/>
                                      <w:szCs w:val="32"/>
                                    </w:rPr>
                                    <w:t>tress</w:t>
                                  </w:r>
                                  <w:r w:rsidR="00851577">
                                    <w:rPr>
                                      <w:rFonts w:eastAsia="+mn-ea"/>
                                      <w:bCs/>
                                      <w:color w:val="0D0D0D"/>
                                      <w:kern w:val="24"/>
                                      <w:sz w:val="22"/>
                                      <w:szCs w:val="32"/>
                                    </w:rPr>
                                    <w:t xml:space="preserve"> conditions</w:t>
                                  </w:r>
                                </w:p>
                              </w:txbxContent>
                            </wps:txbx>
                            <wps:bodyPr wrap="square" rtlCol="0">
                              <a:spAutoFit/>
                            </wps:bodyPr>
                          </wps:wsp>
                          <wps:wsp>
                            <wps:cNvPr id="524" name="TextBox 4">
                              <a:extLst/>
                            </wps:cNvPr>
                            <wps:cNvSpPr txBox="1"/>
                            <wps:spPr>
                              <a:xfrm>
                                <a:off x="136983" y="3422813"/>
                                <a:ext cx="6392492" cy="1099085"/>
                              </a:xfrm>
                              <a:prstGeom prst="rect">
                                <a:avLst/>
                              </a:prstGeom>
                              <a:noFill/>
                            </wps:spPr>
                            <wps:txbx>
                              <w:txbxContent>
                                <w:p w:rsidR="00A95BFE" w:rsidRPr="00BF36CC" w:rsidRDefault="00A95BFE" w:rsidP="00C91C6D">
                                  <w:pPr>
                                    <w:pStyle w:val="NormalWeb"/>
                                    <w:spacing w:before="0" w:beforeAutospacing="0" w:after="0" w:afterAutospacing="0"/>
                                    <w:jc w:val="both"/>
                                    <w:rPr>
                                      <w:sz w:val="18"/>
                                    </w:rPr>
                                  </w:pPr>
                                  <w:r w:rsidRPr="00BF36CC">
                                    <w:rPr>
                                      <w:color w:val="000000" w:themeColor="text1"/>
                                      <w:kern w:val="24"/>
                                      <w:sz w:val="22"/>
                                      <w:szCs w:val="32"/>
                                    </w:rPr>
                                    <w:t xml:space="preserve">This is a comparison of controls and genderblind mutants under oxidative stress. The concentration of thiols and primary amines from hemolymph collected from </w:t>
                                  </w:r>
                                  <w:r w:rsidRPr="00BF36CC">
                                    <w:rPr>
                                      <w:i/>
                                      <w:iCs/>
                                      <w:color w:val="000000" w:themeColor="text1"/>
                                      <w:kern w:val="24"/>
                                      <w:sz w:val="22"/>
                                      <w:szCs w:val="32"/>
                                    </w:rPr>
                                    <w:t xml:space="preserve">Drosophila melanogaster </w:t>
                                  </w:r>
                                  <w:r w:rsidRPr="00BF36CC">
                                    <w:rPr>
                                      <w:color w:val="000000" w:themeColor="text1"/>
                                      <w:kern w:val="24"/>
                                      <w:sz w:val="22"/>
                                      <w:szCs w:val="32"/>
                                    </w:rPr>
                                    <w:t xml:space="preserve">from males and females is compared. **p &lt;.01, *p &lt;.05 unequal-variance Student’s </w:t>
                                  </w:r>
                                  <w:r w:rsidRPr="00336957">
                                    <w:rPr>
                                      <w:i/>
                                      <w:color w:val="000000" w:themeColor="text1"/>
                                      <w:kern w:val="24"/>
                                      <w:sz w:val="22"/>
                                      <w:szCs w:val="32"/>
                                    </w:rPr>
                                    <w:t>t</w:t>
                                  </w:r>
                                  <w:r w:rsidRPr="00BF36CC">
                                    <w:rPr>
                                      <w:color w:val="000000" w:themeColor="text1"/>
                                      <w:kern w:val="24"/>
                                      <w:sz w:val="22"/>
                                      <w:szCs w:val="32"/>
                                    </w:rPr>
                                    <w:t xml:space="preserve">-test comparisons between analyzed hemolymph of controls and mutants in males and females. Example: The glutathione content between female mutants and female controls is significantly different at the .95 confidence interval. </w:t>
                                  </w:r>
                                </w:p>
                              </w:txbxContent>
                            </wps:txbx>
                            <wps:bodyPr wrap="square" rtlCol="0">
                              <a:noAutofit/>
                            </wps:bodyPr>
                          </wps:wsp>
                        </wpg:grpSp>
                        <pic:pic xmlns:pic="http://schemas.openxmlformats.org/drawingml/2006/picture">
                          <pic:nvPicPr>
                            <pic:cNvPr id="340" name="Picture 340"/>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25" y="468535"/>
                              <a:ext cx="6475095" cy="2583815"/>
                            </a:xfrm>
                            <a:prstGeom prst="rect">
                              <a:avLst/>
                            </a:prstGeom>
                            <a:noFill/>
                          </pic:spPr>
                        </pic:pic>
                      </wpg:grpSp>
                      <wps:wsp>
                        <wps:cNvPr id="383" name="Text Box 2"/>
                        <wps:cNvSpPr txBox="1">
                          <a:spLocks noChangeArrowheads="1"/>
                        </wps:cNvSpPr>
                        <wps:spPr bwMode="auto">
                          <a:xfrm>
                            <a:off x="1089991" y="1060174"/>
                            <a:ext cx="5429071" cy="2089859"/>
                          </a:xfrm>
                          <a:prstGeom prst="rect">
                            <a:avLst/>
                          </a:prstGeom>
                          <a:solidFill>
                            <a:schemeClr val="bg1"/>
                          </a:solidFill>
                          <a:ln w="9525">
                            <a:noFill/>
                            <a:miter lim="800000"/>
                            <a:headEnd/>
                            <a:tailEnd/>
                          </a:ln>
                        </wps:spPr>
                        <wps:txbx>
                          <w:txbxContent>
                            <w:p w:rsidR="00A95BFE" w:rsidRDefault="00A95BFE" w:rsidP="00C91C6D">
                              <w:pPr>
                                <w:spacing w:line="720" w:lineRule="auto"/>
                                <w:rPr>
                                  <w:rFonts w:cs="Times New Roman"/>
                                  <w:sz w:val="20"/>
                                  <w:szCs w:val="19"/>
                                </w:rPr>
                              </w:pPr>
                              <w:r>
                                <w:rPr>
                                  <w:sz w:val="20"/>
                                  <w:szCs w:val="19"/>
                                </w:rPr>
                                <w:t>91.0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99.0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64.0*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 xml:space="preserve">40.0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70.0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58</w:t>
                              </w:r>
                              <w:r w:rsidRPr="004407FC">
                                <w:rPr>
                                  <w:rFonts w:cs="Times New Roman"/>
                                  <w:sz w:val="20"/>
                                  <w:szCs w:val="19"/>
                                </w:rPr>
                                <w:t>.0</w:t>
                              </w:r>
                              <w:r>
                                <w:rPr>
                                  <w:rFonts w:cs="Times New Roman"/>
                                  <w:sz w:val="20"/>
                                  <w:szCs w:val="19"/>
                                </w:rPr>
                                <w:t xml:space="preserve">         </w:t>
                              </w:r>
                              <w:r>
                                <w:rPr>
                                  <w:sz w:val="20"/>
                                  <w:szCs w:val="19"/>
                                </w:rPr>
                                <w:t>101.0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62.0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2.5</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0.</w:t>
                              </w:r>
                              <w:r>
                                <w:rPr>
                                  <w:rFonts w:cs="Times New Roman"/>
                                  <w:sz w:val="20"/>
                                  <w:szCs w:val="19"/>
                                </w:rPr>
                                <w:t>8</w:t>
                              </w:r>
                            </w:p>
                            <w:p w:rsidR="00A95BFE" w:rsidRDefault="00A95BFE" w:rsidP="00C91C6D">
                              <w:pPr>
                                <w:spacing w:line="720" w:lineRule="auto"/>
                                <w:rPr>
                                  <w:rFonts w:cs="Times New Roman"/>
                                  <w:sz w:val="20"/>
                                  <w:szCs w:val="19"/>
                                </w:rPr>
                              </w:pPr>
                              <w:r>
                                <w:rPr>
                                  <w:sz w:val="20"/>
                                  <w:szCs w:val="19"/>
                                </w:rPr>
                                <w:t>82.0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92.0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46.0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 xml:space="preserve">32.0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 xml:space="preserve">46.0 </w:t>
                              </w:r>
                              <w:r w:rsidRPr="004407FC">
                                <w:rPr>
                                  <w:sz w:val="20"/>
                                  <w:szCs w:val="19"/>
                                </w:rPr>
                                <w:t xml:space="preserve">   </w:t>
                              </w:r>
                              <w:r w:rsidRPr="004407FC">
                                <w:rPr>
                                  <w:rFonts w:cs="Times New Roman"/>
                                  <w:sz w:val="20"/>
                                  <w:szCs w:val="19"/>
                                </w:rPr>
                                <w:t xml:space="preserve">±   </w:t>
                              </w:r>
                              <w:r>
                                <w:rPr>
                                  <w:rFonts w:cs="Times New Roman"/>
                                  <w:sz w:val="20"/>
                                  <w:szCs w:val="19"/>
                                </w:rPr>
                                <w:t>52</w:t>
                              </w:r>
                              <w:r w:rsidRPr="004407FC">
                                <w:rPr>
                                  <w:rFonts w:cs="Times New Roman"/>
                                  <w:sz w:val="20"/>
                                  <w:szCs w:val="19"/>
                                </w:rPr>
                                <w:t>.0</w:t>
                              </w:r>
                              <w:r>
                                <w:rPr>
                                  <w:rFonts w:cs="Times New Roman"/>
                                  <w:sz w:val="20"/>
                                  <w:szCs w:val="19"/>
                                </w:rPr>
                                <w:t xml:space="preserve">           </w:t>
                              </w:r>
                              <w:r>
                                <w:rPr>
                                  <w:sz w:val="20"/>
                                  <w:szCs w:val="19"/>
                                </w:rPr>
                                <w:t>74.0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33.0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3.0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1.0</w:t>
                              </w:r>
                            </w:p>
                            <w:p w:rsidR="00A95BFE" w:rsidRPr="004407FC" w:rsidRDefault="00A95BFE" w:rsidP="00C91C6D">
                              <w:pPr>
                                <w:spacing w:line="720" w:lineRule="auto"/>
                                <w:rPr>
                                  <w:rFonts w:cs="Times New Roman"/>
                                  <w:sz w:val="20"/>
                                  <w:szCs w:val="19"/>
                                </w:rPr>
                              </w:pPr>
                              <w:r>
                                <w:rPr>
                                  <w:sz w:val="20"/>
                                  <w:szCs w:val="19"/>
                                </w:rPr>
                                <w:t xml:space="preserve">113.0 </w:t>
                              </w:r>
                              <w:r w:rsidRPr="004407FC">
                                <w:rPr>
                                  <w:sz w:val="20"/>
                                  <w:szCs w:val="19"/>
                                </w:rPr>
                                <w:t xml:space="preserve"> </w:t>
                              </w:r>
                              <w:r w:rsidRPr="004407FC">
                                <w:rPr>
                                  <w:rFonts w:cs="Times New Roman"/>
                                  <w:sz w:val="20"/>
                                  <w:szCs w:val="19"/>
                                </w:rPr>
                                <w:t xml:space="preserve">±   </w:t>
                              </w:r>
                              <w:r>
                                <w:rPr>
                                  <w:rFonts w:cs="Times New Roman"/>
                                  <w:sz w:val="20"/>
                                  <w:szCs w:val="19"/>
                                </w:rPr>
                                <w:t>32.0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219.0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106.0      </w:t>
                              </w:r>
                              <w:r w:rsidRPr="004407FC">
                                <w:rPr>
                                  <w:rFonts w:cs="Times New Roman"/>
                                  <w:sz w:val="20"/>
                                  <w:szCs w:val="19"/>
                                </w:rPr>
                                <w:t xml:space="preserve">  </w:t>
                              </w:r>
                              <w:r>
                                <w:rPr>
                                  <w:sz w:val="20"/>
                                  <w:szCs w:val="19"/>
                                </w:rPr>
                                <w:t>87.0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47</w:t>
                              </w:r>
                              <w:r w:rsidRPr="004407FC">
                                <w:rPr>
                                  <w:rFonts w:cs="Times New Roman"/>
                                  <w:sz w:val="20"/>
                                  <w:szCs w:val="19"/>
                                </w:rPr>
                                <w:t>.0</w:t>
                              </w:r>
                              <w:r>
                                <w:rPr>
                                  <w:rFonts w:cs="Times New Roman"/>
                                  <w:sz w:val="20"/>
                                  <w:szCs w:val="19"/>
                                </w:rPr>
                                <w:t xml:space="preserve">         </w:t>
                              </w:r>
                              <w:r>
                                <w:rPr>
                                  <w:sz w:val="20"/>
                                  <w:szCs w:val="19"/>
                                </w:rPr>
                                <w:t xml:space="preserve">227.0  </w:t>
                              </w:r>
                              <w:r w:rsidRPr="004407FC">
                                <w:rPr>
                                  <w:sz w:val="20"/>
                                  <w:szCs w:val="19"/>
                                </w:rPr>
                                <w:t xml:space="preserve">  </w:t>
                              </w:r>
                              <w:r w:rsidRPr="004407FC">
                                <w:rPr>
                                  <w:rFonts w:cs="Times New Roman"/>
                                  <w:sz w:val="20"/>
                                  <w:szCs w:val="19"/>
                                </w:rPr>
                                <w:t xml:space="preserve">±   </w:t>
                              </w:r>
                              <w:r>
                                <w:rPr>
                                  <w:rFonts w:cs="Times New Roman"/>
                                  <w:sz w:val="20"/>
                                  <w:szCs w:val="19"/>
                                </w:rPr>
                                <w:t>148.0</w:t>
                              </w:r>
                              <w:r w:rsidRPr="004407FC">
                                <w:rPr>
                                  <w:rFonts w:cs="Times New Roman"/>
                                  <w:sz w:val="20"/>
                                  <w:szCs w:val="19"/>
                                </w:rPr>
                                <w:t xml:space="preserve">         </w:t>
                              </w:r>
                              <w:r>
                                <w:rPr>
                                  <w:rFonts w:cs="Times New Roman"/>
                                  <w:sz w:val="20"/>
                                  <w:szCs w:val="19"/>
                                </w:rPr>
                                <w:t xml:space="preserve"> </w:t>
                              </w:r>
                              <w:r>
                                <w:rPr>
                                  <w:sz w:val="20"/>
                                  <w:szCs w:val="19"/>
                                </w:rPr>
                                <w:t>2.4</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0</w:t>
                              </w:r>
                              <w:r w:rsidRPr="004407FC">
                                <w:rPr>
                                  <w:rFonts w:cs="Times New Roman"/>
                                  <w:sz w:val="20"/>
                                  <w:szCs w:val="19"/>
                                </w:rPr>
                                <w:t>.</w:t>
                              </w:r>
                              <w:r>
                                <w:rPr>
                                  <w:rFonts w:cs="Times New Roman"/>
                                  <w:sz w:val="20"/>
                                  <w:szCs w:val="19"/>
                                </w:rPr>
                                <w:t>8</w:t>
                              </w:r>
                            </w:p>
                            <w:p w:rsidR="00A95BFE" w:rsidRPr="004407FC" w:rsidRDefault="00A95BFE" w:rsidP="00C91C6D">
                              <w:pPr>
                                <w:spacing w:line="720" w:lineRule="auto"/>
                                <w:rPr>
                                  <w:rFonts w:cs="Times New Roman"/>
                                  <w:sz w:val="20"/>
                                  <w:szCs w:val="19"/>
                                </w:rPr>
                              </w:pPr>
                              <w:r>
                                <w:rPr>
                                  <w:sz w:val="20"/>
                                  <w:szCs w:val="19"/>
                                </w:rPr>
                                <w:t>103.0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 100.0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rFonts w:cs="Times New Roman"/>
                                  <w:sz w:val="20"/>
                                  <w:szCs w:val="19"/>
                                </w:rPr>
                                <w:t xml:space="preserve"> </w:t>
                              </w:r>
                              <w:r>
                                <w:rPr>
                                  <w:sz w:val="20"/>
                                  <w:szCs w:val="19"/>
                                </w:rPr>
                                <w:t xml:space="preserve">78.0 </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48.0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44.0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50</w:t>
                              </w:r>
                              <w:r w:rsidRPr="004407FC">
                                <w:rPr>
                                  <w:rFonts w:cs="Times New Roman"/>
                                  <w:sz w:val="20"/>
                                  <w:szCs w:val="19"/>
                                </w:rPr>
                                <w:t>.0</w:t>
                              </w:r>
                              <w:r>
                                <w:rPr>
                                  <w:rFonts w:cs="Times New Roman"/>
                                  <w:sz w:val="20"/>
                                  <w:szCs w:val="19"/>
                                </w:rPr>
                                <w:t xml:space="preserve">           </w:t>
                              </w:r>
                              <w:r>
                                <w:rPr>
                                  <w:sz w:val="20"/>
                                  <w:szCs w:val="19"/>
                                </w:rPr>
                                <w:t xml:space="preserve">89.0 </w:t>
                              </w:r>
                              <w:r w:rsidRPr="004407FC">
                                <w:rPr>
                                  <w:sz w:val="20"/>
                                  <w:szCs w:val="19"/>
                                </w:rPr>
                                <w:t xml:space="preserve">   </w:t>
                              </w:r>
                              <w:r w:rsidRPr="004407FC">
                                <w:rPr>
                                  <w:rFonts w:cs="Times New Roman"/>
                                  <w:sz w:val="20"/>
                                  <w:szCs w:val="19"/>
                                </w:rPr>
                                <w:t xml:space="preserve">±   </w:t>
                              </w:r>
                              <w:r>
                                <w:rPr>
                                  <w:rFonts w:cs="Times New Roman"/>
                                  <w:sz w:val="20"/>
                                  <w:szCs w:val="19"/>
                                </w:rPr>
                                <w:t>62.0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3.0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1</w:t>
                              </w:r>
                              <w:r w:rsidRPr="004407FC">
                                <w:rPr>
                                  <w:rFonts w:cs="Times New Roman"/>
                                  <w:sz w:val="20"/>
                                  <w:szCs w:val="19"/>
                                </w:rPr>
                                <w:t>.</w:t>
                              </w:r>
                              <w:r>
                                <w:rPr>
                                  <w:rFonts w:cs="Times New Roman"/>
                                  <w:sz w:val="20"/>
                                  <w:szCs w:val="19"/>
                                </w:rPr>
                                <w:t>0</w:t>
                              </w:r>
                            </w:p>
                            <w:p w:rsidR="00A95BFE" w:rsidRPr="004407FC" w:rsidRDefault="00A95BFE" w:rsidP="00C91C6D">
                              <w:pPr>
                                <w:spacing w:line="720" w:lineRule="auto"/>
                                <w:rPr>
                                  <w:rFonts w:cs="Times New Roman"/>
                                  <w:sz w:val="20"/>
                                  <w:szCs w:val="19"/>
                                </w:rPr>
                              </w:pPr>
                            </w:p>
                            <w:p w:rsidR="00A95BFE" w:rsidRPr="004407FC" w:rsidRDefault="00A95BFE" w:rsidP="00C91C6D">
                              <w:pPr>
                                <w:spacing w:line="720" w:lineRule="auto"/>
                                <w:rPr>
                                  <w:rFonts w:cs="Times New Roman"/>
                                  <w:sz w:val="20"/>
                                  <w:szCs w:val="19"/>
                                </w:rPr>
                              </w:pPr>
                            </w:p>
                            <w:p w:rsidR="00A95BFE" w:rsidRPr="004407FC" w:rsidRDefault="00A95BFE" w:rsidP="00C91C6D">
                              <w:pPr>
                                <w:spacing w:line="720" w:lineRule="auto"/>
                                <w:rPr>
                                  <w:rFonts w:cs="Times New Roman"/>
                                  <w:sz w:val="20"/>
                                  <w:szCs w:val="19"/>
                                </w:rPr>
                              </w:pPr>
                            </w:p>
                          </w:txbxContent>
                        </wps:txbx>
                        <wps:bodyPr rot="0" vert="horz" wrap="square" lIns="91440" tIns="45720" rIns="91440" bIns="45720" anchor="t" anchorCtr="0">
                          <a:noAutofit/>
                        </wps:bodyPr>
                      </wps:wsp>
                    </wpg:wgp>
                  </a:graphicData>
                </a:graphic>
              </wp:anchor>
            </w:drawing>
          </mc:Choice>
          <mc:Fallback>
            <w:pict>
              <v:group w14:anchorId="7113F550" id="Group 196" o:spid="_x0000_s1237" style="position:absolute;margin-left:-26.85pt;margin-top:146.85pt;width:521.7pt;height:338.75pt;z-index:251714560" coordsize="66254,43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">
                <v:group id="Group 353" o:spid="_x0000_s1238" style="position:absolute;width:66254;height:43022" coordsize="66254,4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group id="Group 516" o:spid="_x0000_s1239" style="position:absolute;width:66254;height:43022" coordorigin="547,2191" coordsize="66254,43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TextBox 3" o:spid="_x0000_s1240" type="#_x0000_t202" style="position:absolute;left:547;top:2191;width:66255;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" filled="f" stroked="f">
                      <v:textbox style="mso-fit-shape-to-text:t">
                        <w:txbxContent>
                          <w:p w:rsidR="00A95BFE" w:rsidRPr="00955500" w:rsidRDefault="00A95BFE" w:rsidP="00C91C6D">
                            <w:pPr>
                              <w:pStyle w:val="NormalWeb"/>
                              <w:spacing w:before="0" w:beforeAutospacing="0" w:after="0" w:afterAutospacing="0"/>
                              <w:rPr>
                                <w:sz w:val="18"/>
                              </w:rPr>
                            </w:pPr>
                            <w:r w:rsidRPr="00955500">
                              <w:rPr>
                                <w:rFonts w:eastAsia="+mn-ea"/>
                                <w:bCs/>
                                <w:color w:val="0D0D0D"/>
                                <w:kern w:val="24"/>
                                <w:sz w:val="22"/>
                                <w:szCs w:val="32"/>
                              </w:rPr>
                              <w:t>Table IV Concentrations</w:t>
                            </w:r>
                            <w:r>
                              <w:rPr>
                                <w:rFonts w:eastAsia="+mn-ea"/>
                                <w:bCs/>
                                <w:color w:val="0D0D0D"/>
                                <w:kern w:val="24"/>
                                <w:sz w:val="22"/>
                                <w:szCs w:val="32"/>
                              </w:rPr>
                              <w:t xml:space="preserve"> (mM)</w:t>
                            </w:r>
                            <w:r w:rsidRPr="00955500">
                              <w:rPr>
                                <w:rFonts w:eastAsia="+mn-ea"/>
                                <w:bCs/>
                                <w:color w:val="0D0D0D"/>
                                <w:kern w:val="24"/>
                                <w:sz w:val="22"/>
                                <w:szCs w:val="32"/>
                              </w:rPr>
                              <w:t xml:space="preserve"> of </w:t>
                            </w:r>
                            <w:r w:rsidR="00851577">
                              <w:rPr>
                                <w:rFonts w:eastAsia="+mn-ea"/>
                                <w:bCs/>
                                <w:color w:val="0D0D0D"/>
                                <w:kern w:val="24"/>
                                <w:sz w:val="22"/>
                                <w:szCs w:val="32"/>
                              </w:rPr>
                              <w:t>t</w:t>
                            </w:r>
                            <w:r w:rsidRPr="00955500">
                              <w:rPr>
                                <w:rFonts w:eastAsia="+mn-ea"/>
                                <w:bCs/>
                                <w:color w:val="0D0D0D"/>
                                <w:kern w:val="24"/>
                                <w:sz w:val="22"/>
                                <w:szCs w:val="32"/>
                              </w:rPr>
                              <w:t xml:space="preserve">hiols and </w:t>
                            </w:r>
                            <w:r w:rsidR="00851577">
                              <w:rPr>
                                <w:rFonts w:eastAsia="+mn-ea"/>
                                <w:bCs/>
                                <w:color w:val="0D0D0D"/>
                                <w:kern w:val="24"/>
                                <w:sz w:val="22"/>
                                <w:szCs w:val="32"/>
                              </w:rPr>
                              <w:t>g</w:t>
                            </w:r>
                            <w:r w:rsidRPr="00955500">
                              <w:rPr>
                                <w:rFonts w:eastAsia="+mn-ea"/>
                                <w:bCs/>
                                <w:color w:val="0D0D0D"/>
                                <w:kern w:val="24"/>
                                <w:sz w:val="22"/>
                                <w:szCs w:val="32"/>
                              </w:rPr>
                              <w:t xml:space="preserve">lutamate in </w:t>
                            </w:r>
                            <w:r w:rsidRPr="00955500">
                              <w:rPr>
                                <w:rFonts w:eastAsia="+mn-ea"/>
                                <w:bCs/>
                                <w:i/>
                                <w:color w:val="0D0D0D"/>
                                <w:kern w:val="24"/>
                                <w:sz w:val="22"/>
                                <w:szCs w:val="32"/>
                              </w:rPr>
                              <w:t>Drosophila melanogaster</w:t>
                            </w:r>
                            <w:r w:rsidRPr="00955500">
                              <w:rPr>
                                <w:rFonts w:eastAsia="+mn-ea"/>
                                <w:bCs/>
                                <w:color w:val="0D0D0D"/>
                                <w:kern w:val="24"/>
                                <w:sz w:val="22"/>
                                <w:szCs w:val="32"/>
                              </w:rPr>
                              <w:t xml:space="preserve"> </w:t>
                            </w:r>
                            <w:r w:rsidRPr="00955500">
                              <w:rPr>
                                <w:rFonts w:eastAsia="+mn-ea"/>
                                <w:bCs/>
                                <w:i/>
                                <w:color w:val="0D0D0D"/>
                                <w:kern w:val="24"/>
                                <w:sz w:val="22"/>
                                <w:szCs w:val="32"/>
                              </w:rPr>
                              <w:t>Genderblind</w:t>
                            </w:r>
                            <w:r w:rsidRPr="00955500">
                              <w:rPr>
                                <w:rFonts w:eastAsia="+mn-ea"/>
                                <w:bCs/>
                                <w:color w:val="0D0D0D"/>
                                <w:kern w:val="24"/>
                                <w:sz w:val="22"/>
                                <w:szCs w:val="32"/>
                              </w:rPr>
                              <w:t xml:space="preserve"> </w:t>
                            </w:r>
                            <w:r w:rsidR="00851577">
                              <w:rPr>
                                <w:rFonts w:eastAsia="+mn-ea"/>
                                <w:bCs/>
                                <w:color w:val="0D0D0D"/>
                                <w:kern w:val="24"/>
                                <w:sz w:val="22"/>
                                <w:szCs w:val="32"/>
                              </w:rPr>
                              <w:t>m</w:t>
                            </w:r>
                            <w:r w:rsidRPr="00955500">
                              <w:rPr>
                                <w:rFonts w:eastAsia="+mn-ea"/>
                                <w:bCs/>
                                <w:color w:val="0D0D0D"/>
                                <w:kern w:val="24"/>
                                <w:sz w:val="22"/>
                                <w:szCs w:val="32"/>
                              </w:rPr>
                              <w:t xml:space="preserve">utants and </w:t>
                            </w:r>
                            <w:r w:rsidRPr="00955500">
                              <w:rPr>
                                <w:rFonts w:eastAsia="+mn-ea"/>
                                <w:bCs/>
                                <w:i/>
                                <w:color w:val="0D0D0D"/>
                                <w:kern w:val="24"/>
                                <w:sz w:val="22"/>
                                <w:szCs w:val="32"/>
                              </w:rPr>
                              <w:t>Wild-type</w:t>
                            </w:r>
                            <w:r>
                              <w:rPr>
                                <w:rFonts w:eastAsia="+mn-ea"/>
                                <w:bCs/>
                                <w:color w:val="0D0D0D"/>
                                <w:kern w:val="24"/>
                                <w:sz w:val="22"/>
                                <w:szCs w:val="32"/>
                              </w:rPr>
                              <w:t xml:space="preserve"> </w:t>
                            </w:r>
                            <w:r w:rsidR="00851577">
                              <w:rPr>
                                <w:rFonts w:eastAsia="+mn-ea"/>
                                <w:bCs/>
                                <w:color w:val="0D0D0D"/>
                                <w:kern w:val="24"/>
                                <w:sz w:val="22"/>
                                <w:szCs w:val="32"/>
                              </w:rPr>
                              <w:t>c</w:t>
                            </w:r>
                            <w:r w:rsidRPr="00955500">
                              <w:rPr>
                                <w:rFonts w:eastAsia="+mn-ea"/>
                                <w:bCs/>
                                <w:color w:val="0D0D0D"/>
                                <w:kern w:val="24"/>
                                <w:sz w:val="22"/>
                                <w:szCs w:val="32"/>
                              </w:rPr>
                              <w:t xml:space="preserve">ontrols under </w:t>
                            </w:r>
                            <w:r w:rsidR="00851577">
                              <w:rPr>
                                <w:rFonts w:eastAsia="+mn-ea"/>
                                <w:bCs/>
                                <w:color w:val="0D0D0D"/>
                                <w:kern w:val="24"/>
                                <w:sz w:val="22"/>
                                <w:szCs w:val="32"/>
                              </w:rPr>
                              <w:t>o</w:t>
                            </w:r>
                            <w:r w:rsidRPr="00955500">
                              <w:rPr>
                                <w:rFonts w:eastAsia="+mn-ea"/>
                                <w:bCs/>
                                <w:color w:val="0D0D0D"/>
                                <w:kern w:val="24"/>
                                <w:sz w:val="22"/>
                                <w:szCs w:val="32"/>
                              </w:rPr>
                              <w:t xml:space="preserve">xidative </w:t>
                            </w:r>
                            <w:r w:rsidR="00851577">
                              <w:rPr>
                                <w:rFonts w:eastAsia="+mn-ea"/>
                                <w:bCs/>
                                <w:color w:val="0D0D0D"/>
                                <w:kern w:val="24"/>
                                <w:sz w:val="22"/>
                                <w:szCs w:val="32"/>
                              </w:rPr>
                              <w:t>s</w:t>
                            </w:r>
                            <w:r w:rsidRPr="00955500">
                              <w:rPr>
                                <w:rFonts w:eastAsia="+mn-ea"/>
                                <w:bCs/>
                                <w:color w:val="0D0D0D"/>
                                <w:kern w:val="24"/>
                                <w:sz w:val="22"/>
                                <w:szCs w:val="32"/>
                              </w:rPr>
                              <w:t>tress</w:t>
                            </w:r>
                            <w:r w:rsidR="00851577">
                              <w:rPr>
                                <w:rFonts w:eastAsia="+mn-ea"/>
                                <w:bCs/>
                                <w:color w:val="0D0D0D"/>
                                <w:kern w:val="24"/>
                                <w:sz w:val="22"/>
                                <w:szCs w:val="32"/>
                              </w:rPr>
                              <w:t xml:space="preserve"> conditions</w:t>
                            </w:r>
                          </w:p>
                        </w:txbxContent>
                      </v:textbox>
                    </v:shape>
                    <v:shape id="TextBox 4" o:spid="_x0000_s1241" type="#_x0000_t202" style="position:absolute;left:1369;top:34228;width:63925;height:10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" filled="f" stroked="f">
                      <v:textbox>
                        <w:txbxContent>
                          <w:p w:rsidR="00A95BFE" w:rsidRPr="00BF36CC" w:rsidRDefault="00A95BFE" w:rsidP="00C91C6D">
                            <w:pPr>
                              <w:pStyle w:val="NormalWeb"/>
                              <w:spacing w:before="0" w:beforeAutospacing="0" w:after="0" w:afterAutospacing="0"/>
                              <w:jc w:val="both"/>
                              <w:rPr>
                                <w:sz w:val="18"/>
                              </w:rPr>
                            </w:pPr>
                            <w:r w:rsidRPr="00BF36CC">
                              <w:rPr>
                                <w:color w:val="000000" w:themeColor="text1"/>
                                <w:kern w:val="24"/>
                                <w:sz w:val="22"/>
                                <w:szCs w:val="32"/>
                              </w:rPr>
                              <w:t xml:space="preserve">This is a comparison of controls and genderblind mutants under oxidative stress. The concentration of thiols and primary amines from hemolymph collected from </w:t>
                            </w:r>
                            <w:r w:rsidRPr="00BF36CC">
                              <w:rPr>
                                <w:i/>
                                <w:iCs/>
                                <w:color w:val="000000" w:themeColor="text1"/>
                                <w:kern w:val="24"/>
                                <w:sz w:val="22"/>
                                <w:szCs w:val="32"/>
                              </w:rPr>
                              <w:t xml:space="preserve">Drosophila melanogaster </w:t>
                            </w:r>
                            <w:r w:rsidRPr="00BF36CC">
                              <w:rPr>
                                <w:color w:val="000000" w:themeColor="text1"/>
                                <w:kern w:val="24"/>
                                <w:sz w:val="22"/>
                                <w:szCs w:val="32"/>
                              </w:rPr>
                              <w:t xml:space="preserve">from males and females is compared. **p &lt;.01, *p &lt;.05 unequal-variance Student’s </w:t>
                            </w:r>
                            <w:r w:rsidRPr="00336957">
                              <w:rPr>
                                <w:i/>
                                <w:color w:val="000000" w:themeColor="text1"/>
                                <w:kern w:val="24"/>
                                <w:sz w:val="22"/>
                                <w:szCs w:val="32"/>
                              </w:rPr>
                              <w:t>t</w:t>
                            </w:r>
                            <w:r w:rsidRPr="00BF36CC">
                              <w:rPr>
                                <w:color w:val="000000" w:themeColor="text1"/>
                                <w:kern w:val="24"/>
                                <w:sz w:val="22"/>
                                <w:szCs w:val="32"/>
                              </w:rPr>
                              <w:t xml:space="preserve">-test comparisons between analyzed hemolymph of controls and mutants in males and females. Example: The glutathione content between female mutants and female controls is significantly different at the .95 confidence interval. </w:t>
                            </w:r>
                          </w:p>
                        </w:txbxContent>
                      </v:textbox>
                    </v:shape>
                  </v:group>
                  <v:shape id="Picture 340" o:spid="_x0000_s1242" type="#_x0000_t75" style="position:absolute;top:4685;width:64751;height:2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">
                    <v:imagedata r:id="rId93" o:title=""/>
                  </v:shape>
                </v:group>
                <v:shape id="_x0000_s1243" type="#_x0000_t202" style="position:absolute;left:10899;top:10601;width:54291;height:20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" fillcolor="white [3212]" stroked="f">
                  <v:textbox>
                    <w:txbxContent>
                      <w:p w:rsidR="00A95BFE" w:rsidRDefault="00A95BFE" w:rsidP="00C91C6D">
                        <w:pPr>
                          <w:spacing w:line="720" w:lineRule="auto"/>
                          <w:rPr>
                            <w:rFonts w:cs="Times New Roman"/>
                            <w:sz w:val="20"/>
                            <w:szCs w:val="19"/>
                          </w:rPr>
                        </w:pPr>
                        <w:r>
                          <w:rPr>
                            <w:sz w:val="20"/>
                            <w:szCs w:val="19"/>
                          </w:rPr>
                          <w:t>91.0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99.0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64.0*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 xml:space="preserve">40.0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70.0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58</w:t>
                        </w:r>
                        <w:r w:rsidRPr="004407FC">
                          <w:rPr>
                            <w:rFonts w:cs="Times New Roman"/>
                            <w:sz w:val="20"/>
                            <w:szCs w:val="19"/>
                          </w:rPr>
                          <w:t>.0</w:t>
                        </w:r>
                        <w:r>
                          <w:rPr>
                            <w:rFonts w:cs="Times New Roman"/>
                            <w:sz w:val="20"/>
                            <w:szCs w:val="19"/>
                          </w:rPr>
                          <w:t xml:space="preserve">         </w:t>
                        </w:r>
                        <w:r>
                          <w:rPr>
                            <w:sz w:val="20"/>
                            <w:szCs w:val="19"/>
                          </w:rPr>
                          <w:t>101.0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62.0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2.5</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0.</w:t>
                        </w:r>
                        <w:r>
                          <w:rPr>
                            <w:rFonts w:cs="Times New Roman"/>
                            <w:sz w:val="20"/>
                            <w:szCs w:val="19"/>
                          </w:rPr>
                          <w:t>8</w:t>
                        </w:r>
                      </w:p>
                      <w:p w:rsidR="00A95BFE" w:rsidRDefault="00A95BFE" w:rsidP="00C91C6D">
                        <w:pPr>
                          <w:spacing w:line="720" w:lineRule="auto"/>
                          <w:rPr>
                            <w:rFonts w:cs="Times New Roman"/>
                            <w:sz w:val="20"/>
                            <w:szCs w:val="19"/>
                          </w:rPr>
                        </w:pPr>
                        <w:r>
                          <w:rPr>
                            <w:sz w:val="20"/>
                            <w:szCs w:val="19"/>
                          </w:rPr>
                          <w:t>82.0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92.0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46.0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 xml:space="preserve">32.0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 xml:space="preserve">46.0 </w:t>
                        </w:r>
                        <w:r w:rsidRPr="004407FC">
                          <w:rPr>
                            <w:sz w:val="20"/>
                            <w:szCs w:val="19"/>
                          </w:rPr>
                          <w:t xml:space="preserve">   </w:t>
                        </w:r>
                        <w:r w:rsidRPr="004407FC">
                          <w:rPr>
                            <w:rFonts w:cs="Times New Roman"/>
                            <w:sz w:val="20"/>
                            <w:szCs w:val="19"/>
                          </w:rPr>
                          <w:t xml:space="preserve">±   </w:t>
                        </w:r>
                        <w:r>
                          <w:rPr>
                            <w:rFonts w:cs="Times New Roman"/>
                            <w:sz w:val="20"/>
                            <w:szCs w:val="19"/>
                          </w:rPr>
                          <w:t>52</w:t>
                        </w:r>
                        <w:r w:rsidRPr="004407FC">
                          <w:rPr>
                            <w:rFonts w:cs="Times New Roman"/>
                            <w:sz w:val="20"/>
                            <w:szCs w:val="19"/>
                          </w:rPr>
                          <w:t>.0</w:t>
                        </w:r>
                        <w:r>
                          <w:rPr>
                            <w:rFonts w:cs="Times New Roman"/>
                            <w:sz w:val="20"/>
                            <w:szCs w:val="19"/>
                          </w:rPr>
                          <w:t xml:space="preserve">           </w:t>
                        </w:r>
                        <w:r>
                          <w:rPr>
                            <w:sz w:val="20"/>
                            <w:szCs w:val="19"/>
                          </w:rPr>
                          <w:t>74.0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33.0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3.0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1.0</w:t>
                        </w:r>
                      </w:p>
                      <w:p w:rsidR="00A95BFE" w:rsidRPr="004407FC" w:rsidRDefault="00A95BFE" w:rsidP="00C91C6D">
                        <w:pPr>
                          <w:spacing w:line="720" w:lineRule="auto"/>
                          <w:rPr>
                            <w:rFonts w:cs="Times New Roman"/>
                            <w:sz w:val="20"/>
                            <w:szCs w:val="19"/>
                          </w:rPr>
                        </w:pPr>
                        <w:r>
                          <w:rPr>
                            <w:sz w:val="20"/>
                            <w:szCs w:val="19"/>
                          </w:rPr>
                          <w:t xml:space="preserve">113.0 </w:t>
                        </w:r>
                        <w:r w:rsidRPr="004407FC">
                          <w:rPr>
                            <w:sz w:val="20"/>
                            <w:szCs w:val="19"/>
                          </w:rPr>
                          <w:t xml:space="preserve"> </w:t>
                        </w:r>
                        <w:r w:rsidRPr="004407FC">
                          <w:rPr>
                            <w:rFonts w:cs="Times New Roman"/>
                            <w:sz w:val="20"/>
                            <w:szCs w:val="19"/>
                          </w:rPr>
                          <w:t xml:space="preserve">±   </w:t>
                        </w:r>
                        <w:r>
                          <w:rPr>
                            <w:rFonts w:cs="Times New Roman"/>
                            <w:sz w:val="20"/>
                            <w:szCs w:val="19"/>
                          </w:rPr>
                          <w:t>32.0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sz w:val="20"/>
                            <w:szCs w:val="19"/>
                          </w:rPr>
                          <w:t>219.0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106.0      </w:t>
                        </w:r>
                        <w:r w:rsidRPr="004407FC">
                          <w:rPr>
                            <w:rFonts w:cs="Times New Roman"/>
                            <w:sz w:val="20"/>
                            <w:szCs w:val="19"/>
                          </w:rPr>
                          <w:t xml:space="preserve">  </w:t>
                        </w:r>
                        <w:r>
                          <w:rPr>
                            <w:sz w:val="20"/>
                            <w:szCs w:val="19"/>
                          </w:rPr>
                          <w:t>87.0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47</w:t>
                        </w:r>
                        <w:r w:rsidRPr="004407FC">
                          <w:rPr>
                            <w:rFonts w:cs="Times New Roman"/>
                            <w:sz w:val="20"/>
                            <w:szCs w:val="19"/>
                          </w:rPr>
                          <w:t>.0</w:t>
                        </w:r>
                        <w:r>
                          <w:rPr>
                            <w:rFonts w:cs="Times New Roman"/>
                            <w:sz w:val="20"/>
                            <w:szCs w:val="19"/>
                          </w:rPr>
                          <w:t xml:space="preserve">         </w:t>
                        </w:r>
                        <w:r>
                          <w:rPr>
                            <w:sz w:val="20"/>
                            <w:szCs w:val="19"/>
                          </w:rPr>
                          <w:t xml:space="preserve">227.0  </w:t>
                        </w:r>
                        <w:r w:rsidRPr="004407FC">
                          <w:rPr>
                            <w:sz w:val="20"/>
                            <w:szCs w:val="19"/>
                          </w:rPr>
                          <w:t xml:space="preserve">  </w:t>
                        </w:r>
                        <w:r w:rsidRPr="004407FC">
                          <w:rPr>
                            <w:rFonts w:cs="Times New Roman"/>
                            <w:sz w:val="20"/>
                            <w:szCs w:val="19"/>
                          </w:rPr>
                          <w:t xml:space="preserve">±   </w:t>
                        </w:r>
                        <w:r>
                          <w:rPr>
                            <w:rFonts w:cs="Times New Roman"/>
                            <w:sz w:val="20"/>
                            <w:szCs w:val="19"/>
                          </w:rPr>
                          <w:t>148.0</w:t>
                        </w:r>
                        <w:r w:rsidRPr="004407FC">
                          <w:rPr>
                            <w:rFonts w:cs="Times New Roman"/>
                            <w:sz w:val="20"/>
                            <w:szCs w:val="19"/>
                          </w:rPr>
                          <w:t xml:space="preserve">         </w:t>
                        </w:r>
                        <w:r>
                          <w:rPr>
                            <w:rFonts w:cs="Times New Roman"/>
                            <w:sz w:val="20"/>
                            <w:szCs w:val="19"/>
                          </w:rPr>
                          <w:t xml:space="preserve"> </w:t>
                        </w:r>
                        <w:r>
                          <w:rPr>
                            <w:sz w:val="20"/>
                            <w:szCs w:val="19"/>
                          </w:rPr>
                          <w:t>2.4</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0</w:t>
                        </w:r>
                        <w:r w:rsidRPr="004407FC">
                          <w:rPr>
                            <w:rFonts w:cs="Times New Roman"/>
                            <w:sz w:val="20"/>
                            <w:szCs w:val="19"/>
                          </w:rPr>
                          <w:t>.</w:t>
                        </w:r>
                        <w:r>
                          <w:rPr>
                            <w:rFonts w:cs="Times New Roman"/>
                            <w:sz w:val="20"/>
                            <w:szCs w:val="19"/>
                          </w:rPr>
                          <w:t>8</w:t>
                        </w:r>
                      </w:p>
                      <w:p w:rsidR="00A95BFE" w:rsidRPr="004407FC" w:rsidRDefault="00A95BFE" w:rsidP="00C91C6D">
                        <w:pPr>
                          <w:spacing w:line="720" w:lineRule="auto"/>
                          <w:rPr>
                            <w:rFonts w:cs="Times New Roman"/>
                            <w:sz w:val="20"/>
                            <w:szCs w:val="19"/>
                          </w:rPr>
                        </w:pPr>
                        <w:r>
                          <w:rPr>
                            <w:sz w:val="20"/>
                            <w:szCs w:val="19"/>
                          </w:rPr>
                          <w:t>103.0</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 100.0</w:t>
                        </w:r>
                        <w:r w:rsidRPr="004407FC">
                          <w:rPr>
                            <w:rFonts w:cs="Times New Roman"/>
                            <w:sz w:val="20"/>
                            <w:szCs w:val="19"/>
                          </w:rPr>
                          <w:tab/>
                          <w:t xml:space="preserve"> </w:t>
                        </w:r>
                        <w:r>
                          <w:rPr>
                            <w:rFonts w:cs="Times New Roman"/>
                            <w:sz w:val="20"/>
                            <w:szCs w:val="19"/>
                          </w:rPr>
                          <w:t xml:space="preserve">  </w:t>
                        </w:r>
                        <w:r w:rsidRPr="004407FC">
                          <w:rPr>
                            <w:rFonts w:cs="Times New Roman"/>
                            <w:sz w:val="20"/>
                            <w:szCs w:val="19"/>
                          </w:rPr>
                          <w:t xml:space="preserve">  </w:t>
                        </w:r>
                        <w:r>
                          <w:rPr>
                            <w:rFonts w:cs="Times New Roman"/>
                            <w:sz w:val="20"/>
                            <w:szCs w:val="19"/>
                          </w:rPr>
                          <w:t xml:space="preserve"> </w:t>
                        </w:r>
                        <w:r>
                          <w:rPr>
                            <w:sz w:val="20"/>
                            <w:szCs w:val="19"/>
                          </w:rPr>
                          <w:t xml:space="preserve">78.0 </w:t>
                        </w:r>
                        <w:r w:rsidRPr="004407FC">
                          <w:rPr>
                            <w:sz w:val="20"/>
                            <w:szCs w:val="19"/>
                          </w:rPr>
                          <w:t xml:space="preserve"> </w:t>
                        </w:r>
                        <w:r>
                          <w:rPr>
                            <w:sz w:val="20"/>
                            <w:szCs w:val="19"/>
                          </w:rPr>
                          <w:t xml:space="preserve"> </w:t>
                        </w:r>
                        <w:r w:rsidRPr="004407FC">
                          <w:rPr>
                            <w:rFonts w:cs="Times New Roman"/>
                            <w:sz w:val="20"/>
                            <w:szCs w:val="19"/>
                          </w:rPr>
                          <w:t xml:space="preserve">±   </w:t>
                        </w:r>
                        <w:r>
                          <w:rPr>
                            <w:rFonts w:cs="Times New Roman"/>
                            <w:sz w:val="20"/>
                            <w:szCs w:val="19"/>
                          </w:rPr>
                          <w:t xml:space="preserve">48.0      </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44.0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50</w:t>
                        </w:r>
                        <w:r w:rsidRPr="004407FC">
                          <w:rPr>
                            <w:rFonts w:cs="Times New Roman"/>
                            <w:sz w:val="20"/>
                            <w:szCs w:val="19"/>
                          </w:rPr>
                          <w:t>.0</w:t>
                        </w:r>
                        <w:r>
                          <w:rPr>
                            <w:rFonts w:cs="Times New Roman"/>
                            <w:sz w:val="20"/>
                            <w:szCs w:val="19"/>
                          </w:rPr>
                          <w:t xml:space="preserve">           </w:t>
                        </w:r>
                        <w:r>
                          <w:rPr>
                            <w:sz w:val="20"/>
                            <w:szCs w:val="19"/>
                          </w:rPr>
                          <w:t xml:space="preserve">89.0 </w:t>
                        </w:r>
                        <w:r w:rsidRPr="004407FC">
                          <w:rPr>
                            <w:sz w:val="20"/>
                            <w:szCs w:val="19"/>
                          </w:rPr>
                          <w:t xml:space="preserve">   </w:t>
                        </w:r>
                        <w:r w:rsidRPr="004407FC">
                          <w:rPr>
                            <w:rFonts w:cs="Times New Roman"/>
                            <w:sz w:val="20"/>
                            <w:szCs w:val="19"/>
                          </w:rPr>
                          <w:t xml:space="preserve">±   </w:t>
                        </w:r>
                        <w:r>
                          <w:rPr>
                            <w:rFonts w:cs="Times New Roman"/>
                            <w:sz w:val="20"/>
                            <w:szCs w:val="19"/>
                          </w:rPr>
                          <w:t>62.0</w:t>
                        </w:r>
                        <w:r w:rsidRPr="004407FC">
                          <w:rPr>
                            <w:rFonts w:cs="Times New Roman"/>
                            <w:sz w:val="20"/>
                            <w:szCs w:val="19"/>
                          </w:rPr>
                          <w:t xml:space="preserve">         </w:t>
                        </w:r>
                        <w:r>
                          <w:rPr>
                            <w:rFonts w:cs="Times New Roman"/>
                            <w:sz w:val="20"/>
                            <w:szCs w:val="19"/>
                          </w:rPr>
                          <w:t xml:space="preserve">  </w:t>
                        </w:r>
                        <w:r w:rsidRPr="004407FC">
                          <w:rPr>
                            <w:rFonts w:cs="Times New Roman"/>
                            <w:sz w:val="20"/>
                            <w:szCs w:val="19"/>
                          </w:rPr>
                          <w:t xml:space="preserve"> </w:t>
                        </w:r>
                        <w:r>
                          <w:rPr>
                            <w:sz w:val="20"/>
                            <w:szCs w:val="19"/>
                          </w:rPr>
                          <w:t>3.0</w:t>
                        </w:r>
                        <w:r w:rsidRPr="004407FC">
                          <w:rPr>
                            <w:sz w:val="20"/>
                            <w:szCs w:val="19"/>
                          </w:rPr>
                          <w:t xml:space="preserve"> </w:t>
                        </w:r>
                        <w:r>
                          <w:rPr>
                            <w:sz w:val="20"/>
                            <w:szCs w:val="19"/>
                          </w:rPr>
                          <w:t xml:space="preserve">  </w:t>
                        </w:r>
                        <w:r w:rsidRPr="004407FC">
                          <w:rPr>
                            <w:sz w:val="20"/>
                            <w:szCs w:val="19"/>
                          </w:rPr>
                          <w:t xml:space="preserve"> </w:t>
                        </w:r>
                        <w:r w:rsidRPr="004407FC">
                          <w:rPr>
                            <w:rFonts w:cs="Times New Roman"/>
                            <w:sz w:val="20"/>
                            <w:szCs w:val="19"/>
                          </w:rPr>
                          <w:t xml:space="preserve">±   </w:t>
                        </w:r>
                        <w:r>
                          <w:rPr>
                            <w:rFonts w:cs="Times New Roman"/>
                            <w:sz w:val="20"/>
                            <w:szCs w:val="19"/>
                          </w:rPr>
                          <w:t>1</w:t>
                        </w:r>
                        <w:r w:rsidRPr="004407FC">
                          <w:rPr>
                            <w:rFonts w:cs="Times New Roman"/>
                            <w:sz w:val="20"/>
                            <w:szCs w:val="19"/>
                          </w:rPr>
                          <w:t>.</w:t>
                        </w:r>
                        <w:r>
                          <w:rPr>
                            <w:rFonts w:cs="Times New Roman"/>
                            <w:sz w:val="20"/>
                            <w:szCs w:val="19"/>
                          </w:rPr>
                          <w:t>0</w:t>
                        </w:r>
                      </w:p>
                      <w:p w:rsidR="00A95BFE" w:rsidRPr="004407FC" w:rsidRDefault="00A95BFE" w:rsidP="00C91C6D">
                        <w:pPr>
                          <w:spacing w:line="720" w:lineRule="auto"/>
                          <w:rPr>
                            <w:rFonts w:cs="Times New Roman"/>
                            <w:sz w:val="20"/>
                            <w:szCs w:val="19"/>
                          </w:rPr>
                        </w:pPr>
                      </w:p>
                      <w:p w:rsidR="00A95BFE" w:rsidRPr="004407FC" w:rsidRDefault="00A95BFE" w:rsidP="00C91C6D">
                        <w:pPr>
                          <w:spacing w:line="720" w:lineRule="auto"/>
                          <w:rPr>
                            <w:rFonts w:cs="Times New Roman"/>
                            <w:sz w:val="20"/>
                            <w:szCs w:val="19"/>
                          </w:rPr>
                        </w:pPr>
                      </w:p>
                      <w:p w:rsidR="00A95BFE" w:rsidRPr="004407FC" w:rsidRDefault="00A95BFE" w:rsidP="00C91C6D">
                        <w:pPr>
                          <w:spacing w:line="720" w:lineRule="auto"/>
                          <w:rPr>
                            <w:rFonts w:cs="Times New Roman"/>
                            <w:sz w:val="20"/>
                            <w:szCs w:val="19"/>
                          </w:rPr>
                        </w:pPr>
                      </w:p>
                    </w:txbxContent>
                  </v:textbox>
                </v:shape>
              </v:group>
            </w:pict>
          </mc:Fallback>
        </mc:AlternateContent>
      </w:r>
      <w:r>
        <w:br w:type="page"/>
      </w:r>
    </w:p>
    <w:p w:rsidR="00C91C6D" w:rsidRDefault="00C91C6D" w:rsidP="00C91C6D">
      <w:pPr>
        <w:spacing w:line="276" w:lineRule="auto"/>
        <w:rPr>
          <w:rFonts w:eastAsia="Times New Roman" w:cs="Times New Roman"/>
          <w:lang w:val="en-GB" w:eastAsia="en-GB"/>
        </w:rPr>
      </w:pPr>
      <w:r w:rsidRPr="001E2C37">
        <w:rPr>
          <w:noProof/>
        </w:rPr>
        <w:lastRenderedPageBreak/>
        <mc:AlternateContent>
          <mc:Choice Requires="wpg">
            <w:drawing>
              <wp:anchor distT="0" distB="0" distL="114300" distR="114300" simplePos="0" relativeHeight="251696128" behindDoc="0" locked="0" layoutInCell="1" allowOverlap="1" wp14:anchorId="75B30623" wp14:editId="6FFF6B0B">
                <wp:simplePos x="0" y="0"/>
                <wp:positionH relativeFrom="margin">
                  <wp:posOffset>-95250</wp:posOffset>
                </wp:positionH>
                <wp:positionV relativeFrom="paragraph">
                  <wp:posOffset>1552575</wp:posOffset>
                </wp:positionV>
                <wp:extent cx="6112510" cy="4882515"/>
                <wp:effectExtent l="0" t="0" r="2540" b="0"/>
                <wp:wrapTopAndBottom/>
                <wp:docPr id="349" name="Group 349"/>
                <wp:cNvGraphicFramePr/>
                <a:graphic xmlns:a="http://schemas.openxmlformats.org/drawingml/2006/main">
                  <a:graphicData uri="http://schemas.microsoft.com/office/word/2010/wordprocessingGroup">
                    <wpg:wgp>
                      <wpg:cNvGrpSpPr/>
                      <wpg:grpSpPr>
                        <a:xfrm>
                          <a:off x="0" y="0"/>
                          <a:ext cx="6112510" cy="4882515"/>
                          <a:chOff x="-333100" y="-969817"/>
                          <a:chExt cx="6114344" cy="4884386"/>
                        </a:xfrm>
                      </wpg:grpSpPr>
                      <wpg:grpSp>
                        <wpg:cNvPr id="526" name="Group 526"/>
                        <wpg:cNvGrpSpPr/>
                        <wpg:grpSpPr>
                          <a:xfrm>
                            <a:off x="-333100" y="-969817"/>
                            <a:ext cx="6114344" cy="4588364"/>
                            <a:chOff x="-13686" y="-781993"/>
                            <a:chExt cx="6114344" cy="4588740"/>
                          </a:xfrm>
                        </wpg:grpSpPr>
                        <pic:pic xmlns:pic="http://schemas.openxmlformats.org/drawingml/2006/picture">
                          <pic:nvPicPr>
                            <pic:cNvPr id="527" name="Picture 527"/>
                            <pic:cNvPicPr>
                              <a:picLocks noChangeAspect="1"/>
                            </pic:cNvPicPr>
                          </pic:nvPicPr>
                          <pic:blipFill rotWithShape="1">
                            <a:blip r:embed="rId94" cstate="print">
                              <a:extLst>
                                <a:ext uri="{28A0092B-C50C-407E-A947-70E740481C1C}">
                                  <a14:useLocalDpi xmlns:a14="http://schemas.microsoft.com/office/drawing/2010/main" val="0"/>
                                </a:ext>
                              </a:extLst>
                            </a:blip>
                            <a:srcRect t="5794" r="13509" b="6042"/>
                            <a:stretch/>
                          </pic:blipFill>
                          <pic:spPr bwMode="auto">
                            <a:xfrm>
                              <a:off x="-13686" y="-781993"/>
                              <a:ext cx="6114344" cy="3641762"/>
                            </a:xfrm>
                            <a:prstGeom prst="rect">
                              <a:avLst/>
                            </a:prstGeom>
                            <a:ln>
                              <a:noFill/>
                            </a:ln>
                            <a:extLst>
                              <a:ext uri="{53640926-AAD7-44D8-BBD7-CCE9431645EC}">
                                <a14:shadowObscured xmlns:a14="http://schemas.microsoft.com/office/drawing/2010/main"/>
                              </a:ext>
                            </a:extLst>
                          </pic:spPr>
                        </pic:pic>
                        <wps:wsp>
                          <wps:cNvPr id="528" name="Text Box 2"/>
                          <wps:cNvSpPr txBox="1">
                            <a:spLocks noChangeArrowheads="1"/>
                          </wps:cNvSpPr>
                          <wps:spPr bwMode="auto">
                            <a:xfrm>
                              <a:off x="342856" y="3231885"/>
                              <a:ext cx="5510139" cy="574862"/>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80" w:name="_Toc502400688"/>
                                <w:r>
                                  <w:t xml:space="preserve">Figure 32. </w:t>
                                </w:r>
                                <w:bookmarkEnd w:id="180"/>
                                <w:r w:rsidRPr="00434A7F">
                                  <w:t xml:space="preserve">Pooled thiol concentrations in adult </w:t>
                                </w:r>
                                <w:r w:rsidRPr="00434A7F">
                                  <w:rPr>
                                    <w:i/>
                                  </w:rPr>
                                  <w:t>D. melanogaster</w:t>
                                </w:r>
                                <w:r w:rsidRPr="00434A7F">
                                  <w:t xml:space="preserve"> hemolymph between controls and mutants under </w:t>
                                </w:r>
                                <w:r>
                                  <w:t xml:space="preserve">oxidative stress </w:t>
                                </w:r>
                                <w:r w:rsidRPr="00434A7F">
                                  <w:t>conditions</w:t>
                                </w:r>
                                <w:r>
                                  <w:t>.</w:t>
                                </w:r>
                              </w:p>
                            </w:txbxContent>
                          </wps:txbx>
                          <wps:bodyPr rot="0" vert="horz" wrap="square" lIns="91440" tIns="45720" rIns="91440" bIns="45720" anchor="t" anchorCtr="0">
                            <a:spAutoFit/>
                          </wps:bodyPr>
                        </wps:wsp>
                      </wpg:grpSp>
                      <wps:wsp>
                        <wps:cNvPr id="344" name="Text Box 2"/>
                        <wps:cNvSpPr txBox="1">
                          <a:spLocks noChangeArrowheads="1"/>
                        </wps:cNvSpPr>
                        <wps:spPr bwMode="auto">
                          <a:xfrm>
                            <a:off x="-61735" y="3043732"/>
                            <a:ext cx="5842979" cy="870837"/>
                          </a:xfrm>
                          <a:prstGeom prst="rect">
                            <a:avLst/>
                          </a:prstGeom>
                          <a:solidFill>
                            <a:srgbClr val="FFFFFF"/>
                          </a:solidFill>
                          <a:ln w="9525">
                            <a:noFill/>
                            <a:miter lim="800000"/>
                            <a:headEnd/>
                            <a:tailEnd/>
                          </a:ln>
                        </wps:spPr>
                        <wps:txbx>
                          <w:txbxContent>
                            <w:p w:rsidR="00A95BFE" w:rsidRPr="008E4353" w:rsidRDefault="00A95BFE" w:rsidP="00C91C6D">
                              <w:pPr>
                                <w:spacing w:line="240" w:lineRule="auto"/>
                                <w:jc w:val="both"/>
                              </w:pPr>
                              <w:r>
                                <w:t xml:space="preserve">Figure 32. </w:t>
                              </w:r>
                              <w:r w:rsidRPr="00434A7F">
                                <w:t xml:space="preserve">Pooled </w:t>
                              </w:r>
                              <w:r>
                                <w:t xml:space="preserve">male and female </w:t>
                              </w:r>
                              <w:r w:rsidRPr="00434A7F">
                                <w:t xml:space="preserve">thiol concentrations in adult </w:t>
                              </w:r>
                              <w:r w:rsidRPr="00434A7F">
                                <w:rPr>
                                  <w:i/>
                                </w:rPr>
                                <w:t>D. melanogaster</w:t>
                              </w:r>
                              <w:r w:rsidRPr="00434A7F">
                                <w:t xml:space="preserve"> hemolymph between controls and mutants under </w:t>
                              </w:r>
                              <w:r>
                                <w:t xml:space="preserve">oxidative stress </w:t>
                              </w:r>
                              <w:r w:rsidRPr="00434A7F">
                                <w:t>conditions</w:t>
                              </w:r>
                              <w:r>
                                <w:t>.</w:t>
                              </w:r>
                              <w:r w:rsidRPr="00F17723">
                                <w:rPr>
                                  <w:rFonts w:eastAsia="+mn-ea"/>
                                  <w:color w:val="000000"/>
                                  <w:kern w:val="24"/>
                                  <w:szCs w:val="32"/>
                                </w:rPr>
                                <w:t xml:space="preserve"> **p &lt;.01</w:t>
                              </w:r>
                              <w:r>
                                <w:rPr>
                                  <w:rFonts w:eastAsia="+mn-ea"/>
                                  <w:color w:val="000000"/>
                                  <w:kern w:val="24"/>
                                  <w:szCs w:val="32"/>
                                </w:rPr>
                                <w:t xml:space="preserve"> </w:t>
                              </w:r>
                              <w:r w:rsidRPr="00F17723">
                                <w:rPr>
                                  <w:rFonts w:eastAsia="+mn-ea"/>
                                  <w:color w:val="000000"/>
                                  <w:kern w:val="24"/>
                                  <w:szCs w:val="32"/>
                                </w:rPr>
                                <w:t xml:space="preserve">unequal-variance Student’s </w:t>
                              </w:r>
                              <w:r w:rsidRPr="00336957">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Significant differences were found only in glutathione. N=21 mutants, N=20 controls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5B30623" id="Group 349" o:spid="_x0000_s1244" style="position:absolute;margin-left:-7.5pt;margin-top:122.25pt;width:481.3pt;height:384.45pt;z-index:251696128;mso-position-horizontal-relative:margin;mso-width-relative:margin;mso-height-relative:margin" coordorigin="-3331,-9698" coordsize="61143,48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&#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v/Bdzp+xr/wBn5fDv/wByFfeVfBv/&#10;AAXc6fsa/wDZ+Xw7/wDchX3lQAUUUUAFFFFABRRRQB8G/wDBQH/lN9/wT5/7qx/6jVvX3lXwb/wU&#10;B/5Tff8ABPn/ALqx/wCo1b195UAFFFFABRRRQAUUUUAFFFFABRRRQAUUUUAFFFFABRRRQAUHpRQe&#10;lAHwX/wQi6/tlf8AZ+HxC/8AbCvvSvgv/ghF1/bK/wCz8PiF/wC2Ffel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Bv/AAXc6fsa/wDZ+Xw7/wDchX3lXwb/AMF3On7Gv/Z+Xw7/APch&#10;X3lQAUUUUAFFFFABRRRQB8G/8FAf+U33/BPn/urH/qNW9feVfBv/AAUB/wCU33/BPn/urH/qNW9f&#10;eVABRRRQAUUUUAFFFFABRRRQAUUUUAFFFFABRRRQAUUUUAFB6UUHpQB8F/8ABCLr+2V/2fh8Qv8A&#10;2wr70r4L/wCCEXX9sr/s/D4hf+2Ffe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">
                <v:group id="Group 526" o:spid="_x0000_s1245" style="position:absolute;left:-3331;top:-9698;width:61143;height:45883" coordorigin="-136,-7819" coordsize="61143,4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shape id="Picture 527" o:spid="_x0000_s1246" type="#_x0000_t75" style="position:absolute;left:-136;top:-7819;width:61142;height:3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">
                    <v:imagedata r:id="rId95" o:title="" croptop="3797f" cropbottom="3960f" cropright="8853f"/>
                  </v:shape>
                  <v:shape id="_x0000_s1247" type="#_x0000_t202" style="position:absolute;left:3428;top:32318;width:55101;height: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" stroked="f">
                    <v:textbox style="mso-fit-shape-to-text:t">
                      <w:txbxContent>
                        <w:p w:rsidR="00A95BFE" w:rsidRPr="008E4353" w:rsidRDefault="00A95BFE" w:rsidP="00C91C6D">
                          <w:pPr>
                            <w:pStyle w:val="TableofFigures"/>
                          </w:pPr>
                          <w:bookmarkStart w:id="424" w:name="_Toc502400688"/>
                          <w:r>
                            <w:t xml:space="preserve">Figure 32. </w:t>
                          </w:r>
                          <w:bookmarkEnd w:id="424"/>
                          <w:r w:rsidRPr="00434A7F">
                            <w:t xml:space="preserve">Pooled thiol concentrations in adult </w:t>
                          </w:r>
                          <w:r w:rsidRPr="00434A7F">
                            <w:rPr>
                              <w:i/>
                            </w:rPr>
                            <w:t>D. melanogaster</w:t>
                          </w:r>
                          <w:r w:rsidRPr="00434A7F">
                            <w:t xml:space="preserve"> hemolymph between controls and mutants under </w:t>
                          </w:r>
                          <w:r>
                            <w:t xml:space="preserve">oxidative stress </w:t>
                          </w:r>
                          <w:r w:rsidRPr="00434A7F">
                            <w:t>conditions</w:t>
                          </w:r>
                          <w:r>
                            <w:t>.</w:t>
                          </w:r>
                        </w:p>
                      </w:txbxContent>
                    </v:textbox>
                  </v:shape>
                </v:group>
                <v:shape id="_x0000_s1248" type="#_x0000_t202" style="position:absolute;left:-617;top:30437;width:58429;height:8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" stroked="f">
                  <v:textbox style="mso-fit-shape-to-text:t">
                    <w:txbxContent>
                      <w:p w:rsidR="00A95BFE" w:rsidRPr="008E4353" w:rsidRDefault="00A95BFE" w:rsidP="00C91C6D">
                        <w:pPr>
                          <w:spacing w:line="240" w:lineRule="auto"/>
                          <w:jc w:val="both"/>
                        </w:pPr>
                        <w:r>
                          <w:t xml:space="preserve">Figure 32. </w:t>
                        </w:r>
                        <w:r w:rsidRPr="00434A7F">
                          <w:t xml:space="preserve">Pooled </w:t>
                        </w:r>
                        <w:r>
                          <w:t xml:space="preserve">male and female </w:t>
                        </w:r>
                        <w:r w:rsidRPr="00434A7F">
                          <w:t xml:space="preserve">thiol concentrations in adult </w:t>
                        </w:r>
                        <w:r w:rsidRPr="00434A7F">
                          <w:rPr>
                            <w:i/>
                          </w:rPr>
                          <w:t>D. melanogaster</w:t>
                        </w:r>
                        <w:r w:rsidRPr="00434A7F">
                          <w:t xml:space="preserve"> hemolymph between controls and mutants under </w:t>
                        </w:r>
                        <w:r>
                          <w:t xml:space="preserve">oxidative stress </w:t>
                        </w:r>
                        <w:r w:rsidRPr="00434A7F">
                          <w:t>conditions</w:t>
                        </w:r>
                        <w:r>
                          <w:t>.</w:t>
                        </w:r>
                        <w:r w:rsidRPr="00F17723">
                          <w:rPr>
                            <w:rFonts w:eastAsia="+mn-ea"/>
                            <w:color w:val="000000"/>
                            <w:kern w:val="24"/>
                            <w:szCs w:val="32"/>
                          </w:rPr>
                          <w:t xml:space="preserve"> **p &lt;.01</w:t>
                        </w:r>
                        <w:r>
                          <w:rPr>
                            <w:rFonts w:eastAsia="+mn-ea"/>
                            <w:color w:val="000000"/>
                            <w:kern w:val="24"/>
                            <w:szCs w:val="32"/>
                          </w:rPr>
                          <w:t xml:space="preserve"> </w:t>
                        </w:r>
                        <w:r w:rsidRPr="00F17723">
                          <w:rPr>
                            <w:rFonts w:eastAsia="+mn-ea"/>
                            <w:color w:val="000000"/>
                            <w:kern w:val="24"/>
                            <w:szCs w:val="32"/>
                          </w:rPr>
                          <w:t xml:space="preserve">unequal-variance Student’s </w:t>
                        </w:r>
                        <w:r w:rsidRPr="00336957">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Significant differences were found only in glutathione. N=21 mutants, N=20 controls</w:t>
                        </w:r>
                      </w:p>
                    </w:txbxContent>
                  </v:textbox>
                </v:shape>
                <w10:wrap type="topAndBottom" anchorx="margin"/>
              </v:group>
            </w:pict>
          </mc:Fallback>
        </mc:AlternateContent>
      </w:r>
      <w:r>
        <w:br w:type="page"/>
      </w:r>
    </w:p>
    <w:p w:rsidR="00C91C6D" w:rsidRDefault="00C91C6D" w:rsidP="00C91C6D">
      <w:pPr>
        <w:spacing w:line="276" w:lineRule="auto"/>
        <w:rPr>
          <w:rFonts w:eastAsia="Times New Roman" w:cs="Times New Roman"/>
          <w:lang w:val="en-GB" w:eastAsia="en-GB"/>
        </w:rPr>
      </w:pPr>
      <w:r w:rsidRPr="001E2C37">
        <w:rPr>
          <w:noProof/>
        </w:rPr>
        <w:lastRenderedPageBreak/>
        <mc:AlternateContent>
          <mc:Choice Requires="wpg">
            <w:drawing>
              <wp:anchor distT="0" distB="0" distL="114300" distR="114300" simplePos="0" relativeHeight="251691008" behindDoc="0" locked="0" layoutInCell="1" allowOverlap="1" wp14:anchorId="34BA686D" wp14:editId="6E44F8EF">
                <wp:simplePos x="0" y="0"/>
                <wp:positionH relativeFrom="margin">
                  <wp:posOffset>-9422</wp:posOffset>
                </wp:positionH>
                <wp:positionV relativeFrom="paragraph">
                  <wp:posOffset>1572378</wp:posOffset>
                </wp:positionV>
                <wp:extent cx="5831259" cy="5094605"/>
                <wp:effectExtent l="0" t="0" r="0" b="0"/>
                <wp:wrapTopAndBottom/>
                <wp:docPr id="529" name="Group 529"/>
                <wp:cNvGraphicFramePr/>
                <a:graphic xmlns:a="http://schemas.openxmlformats.org/drawingml/2006/main">
                  <a:graphicData uri="http://schemas.microsoft.com/office/word/2010/wordprocessingGroup">
                    <wpg:wgp>
                      <wpg:cNvGrpSpPr/>
                      <wpg:grpSpPr>
                        <a:xfrm>
                          <a:off x="0" y="0"/>
                          <a:ext cx="5831259" cy="5094605"/>
                          <a:chOff x="0" y="-964055"/>
                          <a:chExt cx="5832957" cy="5095599"/>
                        </a:xfrm>
                      </wpg:grpSpPr>
                      <pic:pic xmlns:pic="http://schemas.openxmlformats.org/drawingml/2006/picture">
                        <pic:nvPicPr>
                          <pic:cNvPr id="530" name="Picture 530"/>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8699" y="-964055"/>
                            <a:ext cx="5824258" cy="4469327"/>
                          </a:xfrm>
                          <a:prstGeom prst="rect">
                            <a:avLst/>
                          </a:prstGeom>
                          <a:noFill/>
                        </pic:spPr>
                      </pic:pic>
                      <wps:wsp>
                        <wps:cNvPr id="531" name="Text Box 2"/>
                        <wps:cNvSpPr txBox="1">
                          <a:spLocks noChangeArrowheads="1"/>
                        </wps:cNvSpPr>
                        <wps:spPr bwMode="auto">
                          <a:xfrm>
                            <a:off x="0" y="3556758"/>
                            <a:ext cx="5511498" cy="574786"/>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81" w:name="_Toc502400689"/>
                              <w:r>
                                <w:t>Figure 33. Comparison of GSH:GSSG ratios in normal and oxidative stress (OS) conditions for pooled males and females in controls and mutants.</w:t>
                              </w:r>
                              <w:bookmarkEnd w:id="181"/>
                              <w: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4BA686D" id="Group 529" o:spid="_x0000_s1249" style="position:absolute;margin-left:-.75pt;margin-top:123.8pt;width:459.15pt;height:401.15pt;z-index:251691008;mso-position-horizontal-relative:margin;mso-width-relative:margin;mso-height-relative:margin" coordorigin=",-9640" coordsize="58329,5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">
                <v:shape id="Picture 530" o:spid="_x0000_s1250" type="#_x0000_t75" style="position:absolute;left:86;top:-9640;width:58243;height:4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">
                  <v:imagedata r:id="rId97" o:title=""/>
                </v:shape>
                <v:shape id="_x0000_s1251" type="#_x0000_t202" style="position:absolute;top:35567;width:55114;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" stroked="f">
                  <v:textbox style="mso-fit-shape-to-text:t">
                    <w:txbxContent>
                      <w:p w:rsidR="00A95BFE" w:rsidRPr="008E4353" w:rsidRDefault="00A95BFE" w:rsidP="00C91C6D">
                        <w:pPr>
                          <w:pStyle w:val="TableofFigures"/>
                        </w:pPr>
                        <w:bookmarkStart w:id="426" w:name="_Toc502400689"/>
                        <w:r>
                          <w:t>Figure 33. Comparison of GSH:GSSG ratios in normal and oxidative stress (OS) conditions for pooled males and females in controls and mutants.</w:t>
                        </w:r>
                        <w:bookmarkEnd w:id="426"/>
                        <w:r>
                          <w:t xml:space="preserve"> </w:t>
                        </w:r>
                      </w:p>
                    </w:txbxContent>
                  </v:textbox>
                </v:shape>
                <w10:wrap type="topAndBottom" anchorx="margin"/>
              </v:group>
            </w:pict>
          </mc:Fallback>
        </mc:AlternateContent>
      </w:r>
      <w:r>
        <w:br w:type="page"/>
      </w:r>
    </w:p>
    <w:p w:rsidR="00C91C6D" w:rsidRPr="001E2C37" w:rsidRDefault="00C91C6D" w:rsidP="00C91C6D">
      <w:pPr>
        <w:pStyle w:val="08ArticleText"/>
        <w:spacing w:line="480" w:lineRule="auto"/>
        <w:rPr>
          <w:sz w:val="22"/>
          <w:szCs w:val="22"/>
        </w:rPr>
      </w:pPr>
      <w:r w:rsidRPr="001E2C37">
        <w:rPr>
          <w:sz w:val="22"/>
          <w:szCs w:val="22"/>
        </w:rPr>
        <w:lastRenderedPageBreak/>
        <w:t xml:space="preserve">effects would be seen in primary amine glutamate as well. Glutamate ultimately effluxes from the xCT system and with OS pushing the system to the limit, one could expect glu to be near excitotoxic levels. Figure 34 is a comparison of pooled glutamate data from normal and OS conditions. Under normal conditions, controls have 65% increased amounts of glutamate. Interestingly, when under OS, mutants display indistinguishable amounts of glu. This truly showcases the capacity for the </w:t>
      </w:r>
      <w:r w:rsidRPr="00336957">
        <w:rPr>
          <w:i/>
          <w:sz w:val="22"/>
          <w:szCs w:val="22"/>
        </w:rPr>
        <w:t>Drosophila</w:t>
      </w:r>
      <w:r w:rsidRPr="001E2C37">
        <w:rPr>
          <w:sz w:val="22"/>
          <w:szCs w:val="22"/>
        </w:rPr>
        <w:t xml:space="preserve"> to gain glutamate from other sources. One would expect mutant levels to be lower because of the dysfunctional xCT protein; however, with mutants phenocopying controls, the function of xCT does not appear to be glu efflux. </w:t>
      </w:r>
    </w:p>
    <w:p w:rsidR="00C91C6D" w:rsidRPr="00651565" w:rsidRDefault="00C91C6D" w:rsidP="00651565">
      <w:pPr>
        <w:pStyle w:val="THESISHeading20"/>
      </w:pPr>
      <w:bookmarkStart w:id="182" w:name="_Toc502401166"/>
      <w:r w:rsidRPr="00651565">
        <w:t>Conclusions</w:t>
      </w:r>
      <w:bookmarkEnd w:id="182"/>
    </w:p>
    <w:p w:rsidR="00C91C6D" w:rsidRDefault="00C91C6D" w:rsidP="00C91C6D">
      <w:pPr>
        <w:pStyle w:val="08ArticleText"/>
        <w:spacing w:line="480" w:lineRule="auto"/>
        <w:rPr>
          <w:sz w:val="22"/>
          <w:szCs w:val="22"/>
        </w:rPr>
      </w:pPr>
      <w:r>
        <w:rPr>
          <w:sz w:val="22"/>
          <w:szCs w:val="22"/>
        </w:rPr>
        <w:tab/>
      </w:r>
      <w:r>
        <w:rPr>
          <w:sz w:val="22"/>
          <w:szCs w:val="22"/>
        </w:rPr>
        <w:tab/>
      </w:r>
      <w:r w:rsidRPr="001E2C37">
        <w:rPr>
          <w:sz w:val="22"/>
          <w:szCs w:val="22"/>
        </w:rPr>
        <w:t xml:space="preserve">This study demonstrates the capacity of the developed method to suit thiol and primary amine analyses in nL hemolymph volumes of individual </w:t>
      </w:r>
      <w:r w:rsidRPr="001E2C37">
        <w:rPr>
          <w:i/>
          <w:sz w:val="22"/>
          <w:szCs w:val="22"/>
        </w:rPr>
        <w:t xml:space="preserve">D. melanogaster </w:t>
      </w:r>
      <w:r w:rsidRPr="001E2C37">
        <w:rPr>
          <w:sz w:val="22"/>
          <w:szCs w:val="22"/>
        </w:rPr>
        <w:t>to understand</w:t>
      </w:r>
      <w:r>
        <w:rPr>
          <w:sz w:val="22"/>
          <w:szCs w:val="22"/>
        </w:rPr>
        <w:t xml:space="preserve"> fundamental</w:t>
      </w:r>
      <w:r w:rsidRPr="001E2C37">
        <w:rPr>
          <w:sz w:val="22"/>
          <w:szCs w:val="22"/>
        </w:rPr>
        <w:t xml:space="preserve"> xCT protein function. Overall, much has been gathered as to the function of xCT in normal and oxidatively stressed systems. </w:t>
      </w:r>
      <w:r>
        <w:rPr>
          <w:sz w:val="22"/>
          <w:szCs w:val="22"/>
        </w:rPr>
        <w:t xml:space="preserve">xCT appears to regulate cys, cyss, GSH, GSSG, and glu. However, under OS, xCT regulation of cys, cyss, and glu is unclear. </w:t>
      </w:r>
      <w:r w:rsidRPr="001E2C37">
        <w:rPr>
          <w:sz w:val="22"/>
          <w:szCs w:val="22"/>
        </w:rPr>
        <w:t xml:space="preserve">A similar method can be approached to analyze these amino acids in a mammalian model like xCT mice, which unlike the </w:t>
      </w:r>
      <w:r w:rsidRPr="001E2C37">
        <w:rPr>
          <w:i/>
          <w:sz w:val="22"/>
          <w:szCs w:val="22"/>
        </w:rPr>
        <w:t>sut</w:t>
      </w:r>
      <w:r w:rsidRPr="001E2C37">
        <w:rPr>
          <w:sz w:val="22"/>
          <w:szCs w:val="22"/>
        </w:rPr>
        <w:t xml:space="preserve"> mice has shown reduced glutamate levels on loss of xCT. Eventually, the method developed can be applied to study various neurotransmitters and biologically relevant molecules that are limited by inherent nL sample volumes.</w:t>
      </w:r>
    </w:p>
    <w:p w:rsidR="00C91C6D" w:rsidRPr="00D50940" w:rsidRDefault="00C91C6D" w:rsidP="00651565">
      <w:pPr>
        <w:pStyle w:val="THESISHeading20"/>
      </w:pPr>
      <w:bookmarkStart w:id="183" w:name="_Toc502401167"/>
      <w:r w:rsidRPr="00D50940">
        <w:t>Methods</w:t>
      </w:r>
      <w:bookmarkEnd w:id="183"/>
    </w:p>
    <w:p w:rsidR="00C91C6D" w:rsidRPr="001E2C37" w:rsidRDefault="00C91C6D" w:rsidP="00C91C6D">
      <w:pPr>
        <w:pStyle w:val="THESISHeading3"/>
        <w:rPr>
          <w:rFonts w:cs="Times New Roman"/>
        </w:rPr>
      </w:pPr>
      <w:bookmarkStart w:id="184" w:name="_Toc502401168"/>
      <w:r w:rsidRPr="001E2C37">
        <w:rPr>
          <w:rFonts w:cs="Times New Roman"/>
        </w:rPr>
        <w:t xml:space="preserve">Reagents and </w:t>
      </w:r>
      <w:r>
        <w:rPr>
          <w:rFonts w:cs="Times New Roman"/>
        </w:rPr>
        <w:t>S</w:t>
      </w:r>
      <w:r w:rsidRPr="001E2C37">
        <w:rPr>
          <w:rFonts w:cs="Times New Roman"/>
        </w:rPr>
        <w:t>olutions</w:t>
      </w:r>
      <w:bookmarkEnd w:id="184"/>
    </w:p>
    <w:p w:rsidR="00C91C6D" w:rsidRDefault="00C91C6D" w:rsidP="00C91C6D">
      <w:pPr>
        <w:pStyle w:val="08ArticleText"/>
        <w:spacing w:line="480" w:lineRule="auto"/>
        <w:rPr>
          <w:sz w:val="22"/>
          <w:szCs w:val="22"/>
        </w:rPr>
      </w:pPr>
      <w:r w:rsidRPr="001E2C37">
        <w:rPr>
          <w:rFonts w:eastAsiaTheme="minorHAnsi"/>
          <w:sz w:val="22"/>
          <w:szCs w:val="22"/>
          <w:lang w:val="en-US" w:eastAsia="en-US"/>
        </w:rPr>
        <w:tab/>
      </w:r>
      <w:r w:rsidRPr="001E2C37">
        <w:rPr>
          <w:rFonts w:eastAsiaTheme="minorHAnsi"/>
          <w:sz w:val="22"/>
          <w:szCs w:val="22"/>
          <w:lang w:val="en-US" w:eastAsia="en-US"/>
        </w:rPr>
        <w:tab/>
      </w:r>
      <w:r w:rsidRPr="001E2C37">
        <w:rPr>
          <w:sz w:val="22"/>
          <w:szCs w:val="22"/>
        </w:rPr>
        <w:t xml:space="preserve">L-cystine, L-glutathione oxidized, glutamic acid, sodium tetraborate decahydrate, acetone, menadione sodium bisulfite (MSB), tris (2-carboxyethyl) phosphine hydrochloride (TCEP), monobromobimane (mBBr), fluorescamine, and dimethyl sulfoxide (DMSO) were purchased from Sigma-Aldrich (St. Louis, MI). Fused silica capillaries were purchased from Polymicro Technologies™ (Phoenix, AZ). Tygon tubes were purchased from Cole-Parmer® (Vernon Hills, IL).   A 20 mM borate stock solution </w:t>
      </w:r>
    </w:p>
    <w:p w:rsidR="00C91C6D" w:rsidRDefault="00C91C6D" w:rsidP="00C91C6D">
      <w:pPr>
        <w:spacing w:line="276" w:lineRule="auto"/>
        <w:rPr>
          <w:rFonts w:eastAsia="Times New Roman" w:cs="Times New Roman"/>
          <w:lang w:val="en-GB" w:eastAsia="en-GB"/>
        </w:rPr>
      </w:pPr>
      <w:r w:rsidRPr="001E2C37">
        <w:rPr>
          <w:noProof/>
        </w:rPr>
        <w:lastRenderedPageBreak/>
        <mc:AlternateContent>
          <mc:Choice Requires="wpg">
            <w:drawing>
              <wp:anchor distT="0" distB="0" distL="114300" distR="114300" simplePos="0" relativeHeight="251697152" behindDoc="0" locked="0" layoutInCell="1" allowOverlap="1" wp14:anchorId="670ED2C5" wp14:editId="3EB8C9C6">
                <wp:simplePos x="0" y="0"/>
                <wp:positionH relativeFrom="margin">
                  <wp:posOffset>-252503</wp:posOffset>
                </wp:positionH>
                <wp:positionV relativeFrom="paragraph">
                  <wp:posOffset>1515952</wp:posOffset>
                </wp:positionV>
                <wp:extent cx="6322695" cy="4590415"/>
                <wp:effectExtent l="0" t="0" r="1905" b="635"/>
                <wp:wrapTopAndBottom/>
                <wp:docPr id="351" name="Group 351"/>
                <wp:cNvGraphicFramePr/>
                <a:graphic xmlns:a="http://schemas.openxmlformats.org/drawingml/2006/main">
                  <a:graphicData uri="http://schemas.microsoft.com/office/word/2010/wordprocessingGroup">
                    <wpg:wgp>
                      <wpg:cNvGrpSpPr/>
                      <wpg:grpSpPr>
                        <a:xfrm>
                          <a:off x="0" y="0"/>
                          <a:ext cx="6322695" cy="4590415"/>
                          <a:chOff x="0" y="0"/>
                          <a:chExt cx="5706745" cy="4078800"/>
                        </a:xfrm>
                      </wpg:grpSpPr>
                      <wpg:grpSp>
                        <wpg:cNvPr id="532" name="Group 532"/>
                        <wpg:cNvGrpSpPr/>
                        <wpg:grpSpPr>
                          <a:xfrm>
                            <a:off x="0" y="0"/>
                            <a:ext cx="5706745" cy="3743325"/>
                            <a:chOff x="0" y="0"/>
                            <a:chExt cx="5706745" cy="3743677"/>
                          </a:xfrm>
                        </wpg:grpSpPr>
                        <pic:pic xmlns:pic="http://schemas.openxmlformats.org/drawingml/2006/picture">
                          <pic:nvPicPr>
                            <pic:cNvPr id="533" name="Picture 533"/>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06745" cy="3090545"/>
                            </a:xfrm>
                            <a:prstGeom prst="rect">
                              <a:avLst/>
                            </a:prstGeom>
                            <a:noFill/>
                          </pic:spPr>
                        </pic:pic>
                        <wps:wsp>
                          <wps:cNvPr id="534" name="Text Box 2"/>
                          <wps:cNvSpPr txBox="1">
                            <a:spLocks noChangeArrowheads="1"/>
                          </wps:cNvSpPr>
                          <wps:spPr bwMode="auto">
                            <a:xfrm>
                              <a:off x="93945" y="3168949"/>
                              <a:ext cx="5509894" cy="574728"/>
                            </a:xfrm>
                            <a:prstGeom prst="rect">
                              <a:avLst/>
                            </a:prstGeom>
                            <a:solidFill>
                              <a:srgbClr val="FFFFFF"/>
                            </a:solidFill>
                            <a:ln w="9525">
                              <a:noFill/>
                              <a:miter lim="800000"/>
                              <a:headEnd/>
                              <a:tailEnd/>
                            </a:ln>
                          </wps:spPr>
                          <wps:txbx>
                            <w:txbxContent>
                              <w:p w:rsidR="00A95BFE" w:rsidRPr="008E4353" w:rsidRDefault="00A95BFE" w:rsidP="00C91C6D">
                                <w:pPr>
                                  <w:pStyle w:val="TableofFigures"/>
                                </w:pPr>
                                <w:bookmarkStart w:id="185" w:name="_Toc502400690"/>
                                <w:r>
                                  <w:t>Figure 34. Pooled glu concentrations between controls and mutants under oxidative stress and normal conditions.</w:t>
                                </w:r>
                                <w:bookmarkEnd w:id="185"/>
                                <w:r>
                                  <w:t xml:space="preserve"> </w:t>
                                </w:r>
                              </w:p>
                            </w:txbxContent>
                          </wps:txbx>
                          <wps:bodyPr rot="0" vert="horz" wrap="square" lIns="91440" tIns="45720" rIns="91440" bIns="45720" anchor="t" anchorCtr="0">
                            <a:noAutofit/>
                          </wps:bodyPr>
                        </wps:wsp>
                      </wpg:grpSp>
                      <wps:wsp>
                        <wps:cNvPr id="350" name="Text Box 2"/>
                        <wps:cNvSpPr txBox="1">
                          <a:spLocks noChangeArrowheads="1"/>
                        </wps:cNvSpPr>
                        <wps:spPr bwMode="auto">
                          <a:xfrm>
                            <a:off x="164123" y="3208216"/>
                            <a:ext cx="5509894" cy="870584"/>
                          </a:xfrm>
                          <a:prstGeom prst="rect">
                            <a:avLst/>
                          </a:prstGeom>
                          <a:solidFill>
                            <a:srgbClr val="FFFFFF"/>
                          </a:solidFill>
                          <a:ln w="9525">
                            <a:noFill/>
                            <a:miter lim="800000"/>
                            <a:headEnd/>
                            <a:tailEnd/>
                          </a:ln>
                        </wps:spPr>
                        <wps:txbx>
                          <w:txbxContent>
                            <w:p w:rsidR="00A95BFE" w:rsidRPr="008E4353" w:rsidRDefault="00A95BFE" w:rsidP="00C91C6D">
                              <w:pPr>
                                <w:spacing w:line="240" w:lineRule="auto"/>
                                <w:jc w:val="both"/>
                              </w:pPr>
                              <w:r>
                                <w:t xml:space="preserve">Figure 34. Pooled male and female glu concentrations between controls and mutants under oxidative stress and normal conditions. </w:t>
                              </w:r>
                              <w:r w:rsidRPr="00F17723">
                                <w:rPr>
                                  <w:rFonts w:eastAsia="+mn-ea"/>
                                  <w:color w:val="000000"/>
                                  <w:kern w:val="24"/>
                                  <w:szCs w:val="32"/>
                                </w:rPr>
                                <w:t>*</w:t>
                              </w:r>
                              <w:r>
                                <w:rPr>
                                  <w:rFonts w:eastAsia="+mn-ea"/>
                                  <w:color w:val="000000"/>
                                  <w:kern w:val="24"/>
                                  <w:szCs w:val="32"/>
                                </w:rPr>
                                <w:t>*</w:t>
                              </w:r>
                              <w:r w:rsidRPr="00F17723">
                                <w:rPr>
                                  <w:rFonts w:eastAsia="+mn-ea"/>
                                  <w:color w:val="000000"/>
                                  <w:kern w:val="24"/>
                                  <w:szCs w:val="32"/>
                                </w:rPr>
                                <w:t>*p &lt;.0</w:t>
                              </w:r>
                              <w:r>
                                <w:rPr>
                                  <w:rFonts w:eastAsia="+mn-ea"/>
                                  <w:color w:val="000000"/>
                                  <w:kern w:val="24"/>
                                  <w:szCs w:val="32"/>
                                </w:rPr>
                                <w:t>0</w:t>
                              </w:r>
                              <w:r w:rsidRPr="00F17723">
                                <w:rPr>
                                  <w:rFonts w:eastAsia="+mn-ea"/>
                                  <w:color w:val="000000"/>
                                  <w:kern w:val="24"/>
                                  <w:szCs w:val="32"/>
                                </w:rPr>
                                <w:t>1</w:t>
                              </w:r>
                              <w:r>
                                <w:rPr>
                                  <w:rFonts w:eastAsia="+mn-ea"/>
                                  <w:color w:val="000000"/>
                                  <w:kern w:val="24"/>
                                  <w:szCs w:val="32"/>
                                </w:rPr>
                                <w:t xml:space="preserve"> </w:t>
                              </w:r>
                              <w:r w:rsidRPr="00F17723">
                                <w:rPr>
                                  <w:rFonts w:eastAsia="+mn-ea"/>
                                  <w:color w:val="000000"/>
                                  <w:kern w:val="24"/>
                                  <w:szCs w:val="32"/>
                                </w:rPr>
                                <w:t xml:space="preserve">unequal-variance Student’s </w:t>
                              </w:r>
                              <w:r w:rsidRPr="00336957">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N=17 mutants, N=18 controls; N=21 OS mutants, N=20 OS controls.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0ED2C5" id="Group 351" o:spid="_x0000_s1252" style="position:absolute;margin-left:-19.9pt;margin-top:119.35pt;width:497.85pt;height:361.45pt;z-index:251697152;mso-position-horizontal-relative:margin;mso-width-relative:margin;mso-height-relative:margin" coordsize="57067,40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">
                <v:group id="Group 532" o:spid="_x0000_s1253" style="position:absolute;width:57067;height:37433" coordsize="57067,37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Picture 533" o:spid="_x0000_s1254" type="#_x0000_t75" style="position:absolute;width:57067;height:3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">
                    <v:imagedata r:id="rId99" o:title=""/>
                  </v:shape>
                  <v:shape id="_x0000_s1255" type="#_x0000_t202" style="position:absolute;left:939;top:31689;width:55099;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" stroked="f">
                    <v:textbox>
                      <w:txbxContent>
                        <w:p w:rsidR="00A95BFE" w:rsidRPr="008E4353" w:rsidRDefault="00A95BFE" w:rsidP="00C91C6D">
                          <w:pPr>
                            <w:pStyle w:val="TableofFigures"/>
                          </w:pPr>
                          <w:bookmarkStart w:id="186" w:name="_Toc502400690"/>
                          <w:r>
                            <w:t>Figure 34. Pooled glu concentrations between controls and mutants under oxidative stress and normal conditions.</w:t>
                          </w:r>
                          <w:bookmarkEnd w:id="186"/>
                          <w:r>
                            <w:t xml:space="preserve"> </w:t>
                          </w:r>
                        </w:p>
                      </w:txbxContent>
                    </v:textbox>
                  </v:shape>
                </v:group>
                <v:shape id="_x0000_s1256" type="#_x0000_t202" style="position:absolute;left:1641;top:32082;width:55099;height:8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" stroked="f">
                  <v:textbox>
                    <w:txbxContent>
                      <w:p w:rsidR="00A95BFE" w:rsidRPr="008E4353" w:rsidRDefault="00A95BFE" w:rsidP="00C91C6D">
                        <w:pPr>
                          <w:spacing w:line="240" w:lineRule="auto"/>
                          <w:jc w:val="both"/>
                        </w:pPr>
                        <w:r>
                          <w:t xml:space="preserve">Figure 34. Pooled male and female glu concentrations between controls and mutants under oxidative stress and normal conditions. </w:t>
                        </w:r>
                        <w:r w:rsidRPr="00F17723">
                          <w:rPr>
                            <w:rFonts w:eastAsia="+mn-ea"/>
                            <w:color w:val="000000"/>
                            <w:kern w:val="24"/>
                            <w:szCs w:val="32"/>
                          </w:rPr>
                          <w:t>*</w:t>
                        </w:r>
                        <w:r>
                          <w:rPr>
                            <w:rFonts w:eastAsia="+mn-ea"/>
                            <w:color w:val="000000"/>
                            <w:kern w:val="24"/>
                            <w:szCs w:val="32"/>
                          </w:rPr>
                          <w:t>*</w:t>
                        </w:r>
                        <w:r w:rsidRPr="00F17723">
                          <w:rPr>
                            <w:rFonts w:eastAsia="+mn-ea"/>
                            <w:color w:val="000000"/>
                            <w:kern w:val="24"/>
                            <w:szCs w:val="32"/>
                          </w:rPr>
                          <w:t>*p &lt;.0</w:t>
                        </w:r>
                        <w:r>
                          <w:rPr>
                            <w:rFonts w:eastAsia="+mn-ea"/>
                            <w:color w:val="000000"/>
                            <w:kern w:val="24"/>
                            <w:szCs w:val="32"/>
                          </w:rPr>
                          <w:t>0</w:t>
                        </w:r>
                        <w:r w:rsidRPr="00F17723">
                          <w:rPr>
                            <w:rFonts w:eastAsia="+mn-ea"/>
                            <w:color w:val="000000"/>
                            <w:kern w:val="24"/>
                            <w:szCs w:val="32"/>
                          </w:rPr>
                          <w:t>1</w:t>
                        </w:r>
                        <w:r>
                          <w:rPr>
                            <w:rFonts w:eastAsia="+mn-ea"/>
                            <w:color w:val="000000"/>
                            <w:kern w:val="24"/>
                            <w:szCs w:val="32"/>
                          </w:rPr>
                          <w:t xml:space="preserve"> </w:t>
                        </w:r>
                        <w:r w:rsidRPr="00F17723">
                          <w:rPr>
                            <w:rFonts w:eastAsia="+mn-ea"/>
                            <w:color w:val="000000"/>
                            <w:kern w:val="24"/>
                            <w:szCs w:val="32"/>
                          </w:rPr>
                          <w:t xml:space="preserve">unequal-variance Student’s </w:t>
                        </w:r>
                        <w:r w:rsidRPr="00336957">
                          <w:rPr>
                            <w:rFonts w:eastAsia="+mn-ea"/>
                            <w:i/>
                            <w:color w:val="000000"/>
                            <w:kern w:val="24"/>
                            <w:szCs w:val="32"/>
                          </w:rPr>
                          <w:t>t</w:t>
                        </w:r>
                        <w:r w:rsidRPr="00F17723">
                          <w:rPr>
                            <w:rFonts w:eastAsia="+mn-ea"/>
                            <w:color w:val="000000"/>
                            <w:kern w:val="24"/>
                            <w:szCs w:val="32"/>
                          </w:rPr>
                          <w:t>-test comparisons between analyzed hemolymph of</w:t>
                        </w:r>
                        <w:r>
                          <w:rPr>
                            <w:rFonts w:eastAsia="+mn-ea"/>
                            <w:color w:val="000000"/>
                            <w:kern w:val="24"/>
                            <w:szCs w:val="32"/>
                          </w:rPr>
                          <w:t xml:space="preserve"> all</w:t>
                        </w:r>
                        <w:r w:rsidRPr="00F17723">
                          <w:rPr>
                            <w:rFonts w:eastAsia="+mn-ea"/>
                            <w:color w:val="000000"/>
                            <w:kern w:val="24"/>
                            <w:szCs w:val="32"/>
                          </w:rPr>
                          <w:t xml:space="preserve"> controls and</w:t>
                        </w:r>
                        <w:r>
                          <w:rPr>
                            <w:rFonts w:eastAsia="+mn-ea"/>
                            <w:color w:val="000000"/>
                            <w:kern w:val="24"/>
                            <w:szCs w:val="32"/>
                          </w:rPr>
                          <w:t xml:space="preserve"> all</w:t>
                        </w:r>
                        <w:r w:rsidRPr="00F17723">
                          <w:rPr>
                            <w:rFonts w:eastAsia="+mn-ea"/>
                            <w:color w:val="000000"/>
                            <w:kern w:val="24"/>
                            <w:szCs w:val="32"/>
                          </w:rPr>
                          <w:t xml:space="preserve"> mutants</w:t>
                        </w:r>
                        <w:r>
                          <w:rPr>
                            <w:rFonts w:eastAsia="+mn-ea"/>
                            <w:color w:val="000000"/>
                            <w:kern w:val="24"/>
                            <w:szCs w:val="32"/>
                          </w:rPr>
                          <w:t>. N=17 mutants, N=18 controls; N=21 OS mutants, N=20 OS controls.</w:t>
                        </w:r>
                      </w:p>
                    </w:txbxContent>
                  </v:textbox>
                </v:shape>
                <w10:wrap type="topAndBottom" anchorx="margin"/>
              </v:group>
            </w:pict>
          </mc:Fallback>
        </mc:AlternateContent>
      </w:r>
      <w:r>
        <w:br w:type="page"/>
      </w:r>
    </w:p>
    <w:p w:rsidR="00C91C6D" w:rsidRPr="00BE44E6" w:rsidRDefault="00C91C6D" w:rsidP="00C91C6D">
      <w:pPr>
        <w:pStyle w:val="08ArticleText"/>
        <w:spacing w:line="480" w:lineRule="auto"/>
        <w:rPr>
          <w:sz w:val="22"/>
          <w:szCs w:val="22"/>
        </w:rPr>
      </w:pPr>
      <w:r w:rsidRPr="001E2C37">
        <w:rPr>
          <w:sz w:val="22"/>
          <w:szCs w:val="22"/>
        </w:rPr>
        <w:lastRenderedPageBreak/>
        <w:t xml:space="preserve">was prepared with sodium tetraborate decahydrate and filtered through a Millex® GP 0.22 uM filter (Sigma-Aldrich) prior to its use as run buffer. Stock solutions of standard amino acids were prepared that day in a run buffer and further diluted to the desired concentrations. A 20 mM stock solution of TCEP and its dilutions were made in borate buffer. Stock solution of 20 mM mBBr was made in DMSO and a further dilution was made in the run buffer. Fluorescamine was prepared in acetone to make a 15mg/mL solution. All solutions were prepared using deionized water from 18.3 MΩ ultra filtered water (US filter, Lowell, MA). The TCEP and mBBr solutions were prepared and used on the same day of the experiment.  </w:t>
      </w:r>
      <w:bookmarkEnd w:id="169"/>
    </w:p>
    <w:p w:rsidR="00C91C6D" w:rsidRPr="001E2C37" w:rsidRDefault="00C91C6D" w:rsidP="00C91C6D">
      <w:pPr>
        <w:pStyle w:val="THESISHeading3"/>
        <w:rPr>
          <w:rFonts w:cs="Times New Roman"/>
        </w:rPr>
      </w:pPr>
      <w:bookmarkStart w:id="187" w:name="_Toc502401169"/>
      <w:r w:rsidRPr="001E2C37">
        <w:rPr>
          <w:rFonts w:cs="Times New Roman"/>
        </w:rPr>
        <w:t xml:space="preserve">Inducing </w:t>
      </w:r>
      <w:r>
        <w:rPr>
          <w:rFonts w:cs="Times New Roman"/>
        </w:rPr>
        <w:t>O</w:t>
      </w:r>
      <w:r w:rsidRPr="001E2C37">
        <w:rPr>
          <w:rFonts w:cs="Times New Roman"/>
        </w:rPr>
        <w:t xml:space="preserve">xidative </w:t>
      </w:r>
      <w:r>
        <w:rPr>
          <w:rFonts w:cs="Times New Roman"/>
        </w:rPr>
        <w:t>S</w:t>
      </w:r>
      <w:r w:rsidRPr="001E2C37">
        <w:rPr>
          <w:rFonts w:cs="Times New Roman"/>
        </w:rPr>
        <w:t xml:space="preserve">tress in </w:t>
      </w:r>
      <w:r w:rsidRPr="001E2C37">
        <w:rPr>
          <w:rFonts w:cs="Times New Roman"/>
          <w:i/>
        </w:rPr>
        <w:t>D</w:t>
      </w:r>
      <w:r>
        <w:rPr>
          <w:rFonts w:cs="Times New Roman"/>
          <w:i/>
        </w:rPr>
        <w:t>rosophila</w:t>
      </w:r>
      <w:r w:rsidRPr="001E2C37">
        <w:rPr>
          <w:rFonts w:cs="Times New Roman"/>
          <w:i/>
        </w:rPr>
        <w:t xml:space="preserve"> melanogaster</w:t>
      </w:r>
      <w:bookmarkEnd w:id="187"/>
    </w:p>
    <w:p w:rsidR="00C91C6D" w:rsidRPr="001E2C37" w:rsidRDefault="00C91C6D" w:rsidP="00C91C6D">
      <w:pPr>
        <w:pStyle w:val="08ArticleText"/>
        <w:spacing w:line="480" w:lineRule="auto"/>
        <w:rPr>
          <w:sz w:val="22"/>
          <w:szCs w:val="22"/>
        </w:rPr>
      </w:pPr>
      <w:r>
        <w:rPr>
          <w:sz w:val="22"/>
          <w:szCs w:val="22"/>
        </w:rPr>
        <w:tab/>
      </w:r>
      <w:r>
        <w:rPr>
          <w:sz w:val="22"/>
          <w:szCs w:val="22"/>
        </w:rPr>
        <w:tab/>
      </w:r>
      <w:r w:rsidRPr="001E2C37">
        <w:rPr>
          <w:sz w:val="22"/>
          <w:szCs w:val="22"/>
        </w:rPr>
        <w:t xml:space="preserve">Oxidative stress was induced in </w:t>
      </w:r>
      <w:r w:rsidRPr="001E2C37">
        <w:rPr>
          <w:i/>
          <w:sz w:val="22"/>
          <w:szCs w:val="22"/>
        </w:rPr>
        <w:t>D.</w:t>
      </w:r>
      <w:r w:rsidRPr="001E2C37">
        <w:rPr>
          <w:sz w:val="22"/>
          <w:szCs w:val="22"/>
        </w:rPr>
        <w:t xml:space="preserve"> </w:t>
      </w:r>
      <w:r w:rsidRPr="001E2C37">
        <w:rPr>
          <w:i/>
          <w:sz w:val="22"/>
          <w:szCs w:val="22"/>
        </w:rPr>
        <w:t xml:space="preserve">melanogaster </w:t>
      </w:r>
      <w:r w:rsidRPr="001E2C37">
        <w:rPr>
          <w:sz w:val="22"/>
          <w:szCs w:val="22"/>
        </w:rPr>
        <w:t xml:space="preserve">by adding menadione sodium bisulfite (MSB) to the cornmeal-agar medium food. The powdered MSB was weighed and then added to a previously warmed cornmeal food. This was then stirred to produce a homogenous mixture of 75 mM MSB. The hot mixture was poured into tubes and allowed to cool before using as food for flies. A group of 10-20 flies were added to the tube and their survival was monitored for a total of 70 hours every 4-6 hours during the day. </w:t>
      </w:r>
    </w:p>
    <w:p w:rsidR="00C91C6D" w:rsidRPr="001E2C37" w:rsidRDefault="00C91C6D" w:rsidP="00C91C6D">
      <w:pPr>
        <w:pStyle w:val="THESISHeading3"/>
        <w:rPr>
          <w:rFonts w:cs="Times New Roman"/>
        </w:rPr>
      </w:pPr>
      <w:bookmarkStart w:id="188" w:name="_Toc502401170"/>
      <w:r w:rsidRPr="001E2C37">
        <w:rPr>
          <w:rFonts w:cs="Times New Roman"/>
        </w:rPr>
        <w:t xml:space="preserve">Hemolymph </w:t>
      </w:r>
      <w:r>
        <w:rPr>
          <w:rFonts w:cs="Times New Roman"/>
        </w:rPr>
        <w:t>S</w:t>
      </w:r>
      <w:r w:rsidRPr="001E2C37">
        <w:rPr>
          <w:rFonts w:cs="Times New Roman"/>
        </w:rPr>
        <w:t xml:space="preserve">ample </w:t>
      </w:r>
      <w:r>
        <w:rPr>
          <w:rFonts w:cs="Times New Roman"/>
        </w:rPr>
        <w:t>C</w:t>
      </w:r>
      <w:r w:rsidRPr="001E2C37">
        <w:rPr>
          <w:rFonts w:cs="Times New Roman"/>
        </w:rPr>
        <w:t xml:space="preserve">ollection and nL </w:t>
      </w:r>
      <w:r>
        <w:rPr>
          <w:rFonts w:cs="Times New Roman"/>
        </w:rPr>
        <w:t>R</w:t>
      </w:r>
      <w:r w:rsidRPr="001E2C37">
        <w:rPr>
          <w:rFonts w:cs="Times New Roman"/>
        </w:rPr>
        <w:t xml:space="preserve">eagent </w:t>
      </w:r>
      <w:r>
        <w:rPr>
          <w:rFonts w:cs="Times New Roman"/>
        </w:rPr>
        <w:t>H</w:t>
      </w:r>
      <w:r w:rsidRPr="001E2C37">
        <w:rPr>
          <w:rFonts w:cs="Times New Roman"/>
        </w:rPr>
        <w:t>andling</w:t>
      </w:r>
      <w:bookmarkEnd w:id="188"/>
    </w:p>
    <w:p w:rsidR="00C91C6D" w:rsidRPr="001E2C37" w:rsidRDefault="00C91C6D" w:rsidP="00C91C6D">
      <w:pPr>
        <w:pStyle w:val="08ArticleText"/>
        <w:spacing w:line="480" w:lineRule="auto"/>
        <w:rPr>
          <w:sz w:val="22"/>
          <w:szCs w:val="22"/>
        </w:rPr>
      </w:pPr>
      <w:r w:rsidRPr="001E2C37">
        <w:rPr>
          <w:rFonts w:eastAsiaTheme="minorHAnsi"/>
          <w:i/>
          <w:sz w:val="22"/>
          <w:szCs w:val="22"/>
          <w:lang w:val="en-US" w:eastAsia="en-US"/>
        </w:rPr>
        <w:tab/>
      </w:r>
      <w:r w:rsidRPr="001E2C37">
        <w:rPr>
          <w:rFonts w:eastAsiaTheme="minorHAnsi"/>
          <w:i/>
          <w:sz w:val="22"/>
          <w:szCs w:val="22"/>
          <w:lang w:val="en-US" w:eastAsia="en-US"/>
        </w:rPr>
        <w:tab/>
      </w:r>
      <w:r w:rsidRPr="001E2C37">
        <w:rPr>
          <w:sz w:val="22"/>
          <w:szCs w:val="22"/>
        </w:rPr>
        <w:t xml:space="preserve">The </w:t>
      </w:r>
      <w:r w:rsidRPr="00F21AC8">
        <w:rPr>
          <w:i/>
          <w:sz w:val="22"/>
          <w:szCs w:val="22"/>
        </w:rPr>
        <w:t>Drosophila</w:t>
      </w:r>
      <w:r w:rsidRPr="001E2C37">
        <w:rPr>
          <w:sz w:val="22"/>
          <w:szCs w:val="22"/>
        </w:rPr>
        <w:t xml:space="preserve"> </w:t>
      </w:r>
      <w:r w:rsidRPr="00F21AC8">
        <w:rPr>
          <w:i/>
          <w:sz w:val="22"/>
          <w:szCs w:val="22"/>
        </w:rPr>
        <w:t>wild-type</w:t>
      </w:r>
      <w:r w:rsidRPr="001E2C37">
        <w:rPr>
          <w:sz w:val="22"/>
          <w:szCs w:val="22"/>
        </w:rPr>
        <w:t xml:space="preserve"> adult,</w:t>
      </w:r>
      <w:r>
        <w:rPr>
          <w:sz w:val="22"/>
          <w:szCs w:val="22"/>
        </w:rPr>
        <w:t xml:space="preserve"> or controls,</w:t>
      </w:r>
      <w:r w:rsidRPr="001E2C37">
        <w:rPr>
          <w:sz w:val="22"/>
          <w:szCs w:val="22"/>
        </w:rPr>
        <w:t xml:space="preserve"> based on Oregon R strain, and </w:t>
      </w:r>
      <w:r w:rsidRPr="00F21AC8">
        <w:rPr>
          <w:i/>
          <w:sz w:val="22"/>
          <w:szCs w:val="22"/>
        </w:rPr>
        <w:t>genderblind</w:t>
      </w:r>
      <w:r w:rsidRPr="001E2C37">
        <w:rPr>
          <w:sz w:val="22"/>
          <w:szCs w:val="22"/>
        </w:rPr>
        <w:t xml:space="preserve"> (</w:t>
      </w:r>
      <w:r w:rsidRPr="00F21AC8">
        <w:rPr>
          <w:i/>
          <w:sz w:val="22"/>
          <w:szCs w:val="22"/>
        </w:rPr>
        <w:t>gb</w:t>
      </w:r>
      <w:r w:rsidRPr="001E2C37">
        <w:rPr>
          <w:sz w:val="22"/>
          <w:szCs w:val="22"/>
        </w:rPr>
        <w:t xml:space="preserve">) mutants were reared on standard cornmeal-agar medium and maintained at 25°C, 70% </w:t>
      </w:r>
      <w:r>
        <w:rPr>
          <w:sz w:val="22"/>
          <w:szCs w:val="22"/>
        </w:rPr>
        <w:t>relative humidity</w:t>
      </w:r>
      <w:r w:rsidRPr="001E2C37">
        <w:rPr>
          <w:sz w:val="22"/>
          <w:szCs w:val="22"/>
        </w:rPr>
        <w:t xml:space="preserve"> and 12 hr. light/dark cycle in the Department of Biology at UIC. The unanesthetized sampling condition as referred in Piyankarage </w:t>
      </w:r>
      <w:r w:rsidRPr="00D56F2B">
        <w:rPr>
          <w:sz w:val="22"/>
          <w:szCs w:val="22"/>
        </w:rPr>
        <w:t>et al</w:t>
      </w:r>
      <w:r w:rsidRPr="001E2C37">
        <w:rPr>
          <w:i/>
          <w:sz w:val="22"/>
          <w:szCs w:val="22"/>
        </w:rPr>
        <w:t>.</w:t>
      </w:r>
      <w:r w:rsidRPr="001E2C37">
        <w:rPr>
          <w:sz w:val="22"/>
          <w:szCs w:val="22"/>
        </w:rPr>
        <w:t xml:space="preserve"> has been employed for </w:t>
      </w:r>
      <w:r w:rsidRPr="006752D6">
        <w:rPr>
          <w:i/>
          <w:sz w:val="22"/>
          <w:szCs w:val="22"/>
        </w:rPr>
        <w:t>Drosophila</w:t>
      </w:r>
      <w:r w:rsidRPr="001E2C37">
        <w:rPr>
          <w:sz w:val="22"/>
          <w:szCs w:val="22"/>
        </w:rPr>
        <w:t xml:space="preserve"> sampling.</w:t>
      </w:r>
      <w:r w:rsidRPr="001E2C37">
        <w:rPr>
          <w:sz w:val="22"/>
          <w:szCs w:val="22"/>
        </w:rPr>
        <w:fldChar w:fldCharType="begin" w:fldLock="1"/>
      </w:r>
      <w:r>
        <w:rPr>
          <w:sz w:val="22"/>
          <w:szCs w:val="22"/>
        </w:rPr>
        <w:instrText>ADDIN CSL_CITATION { "citationItems" : [ { "id" : "ITEM-1", "itemData" : { "DOI" : "10.1021/ac3002319", "ISSN" : "1520-6882", "PMID" : "22533487", "abstract" : "The fruit fly (Drosophila melanogaster) is an extensively used and powerful, genetic model organism. However, chemical studies using individual flies have been limited by the animal's small size. Introduced here is a method to sample nanoliter hemolymph volumes from individual adult fruit-flies for chemical analysis. The technique results in an ability to distinguish hemolymph chemical variations with developmental stage, fly sex, and sampling conditions. Also presented is the means for two-point monitoring of hemolymph composition for individual flies.", "author" : [ { "dropping-particle" : "", "family" : "Piyankarage", "given" : "Sujeewa C.",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"10", "issued" : { "date-parts" : [ [ "2012", "5", "15" ] ] }, "page" : "4460-6", "title" : "Nanoliter hemolymph sampling and analysis of individual adult &lt;i&gt;Drosophila melanogaster&lt;/i&gt;", "type" : "article-journal", "volume" : "84" }, "uris" : [ "http://www.mendeley.com/documents/?uuid=ff7f0ab1-b8db-4a06-ba1b-e1115ef0623b" ] } ], "mendeley" : { "formattedCitation" : "&lt;sup&gt;56&lt;/sup&gt;", "plainTextFormattedCitation" : "56", "previouslyFormattedCitation" : "&lt;sup&gt;56&lt;/sup&gt;" }, "properties" : { "noteIndex" : 97 }, "schema" : "https://github.com/citation-style-language/schema/raw/master/csl-citation.json" }</w:instrText>
      </w:r>
      <w:r w:rsidRPr="001E2C37">
        <w:rPr>
          <w:sz w:val="22"/>
          <w:szCs w:val="22"/>
        </w:rPr>
        <w:fldChar w:fldCharType="separate"/>
      </w:r>
      <w:r w:rsidRPr="00CB3216">
        <w:rPr>
          <w:noProof/>
          <w:sz w:val="22"/>
          <w:szCs w:val="22"/>
          <w:vertAlign w:val="superscript"/>
        </w:rPr>
        <w:t>56</w:t>
      </w:r>
      <w:r w:rsidRPr="001E2C37">
        <w:rPr>
          <w:sz w:val="22"/>
          <w:szCs w:val="22"/>
        </w:rPr>
        <w:fldChar w:fldCharType="end"/>
      </w:r>
      <w:r w:rsidRPr="001E2C37">
        <w:rPr>
          <w:sz w:val="22"/>
          <w:szCs w:val="22"/>
        </w:rPr>
        <w:t xml:space="preserve"> Briefly, the flies were anaesthetized for 5.5 min at −20 °C in a polystyrene tube. Cold immobilized flies were then affixed on to the stainless steel block with a piece of tape with the adhesive side of the tape exposed. A 10 mm long 50/360 µm (id/od) fused silica capillary was used as a sampling probe that was gently pushed against an incision made between second and first tergites to collect hemolymph via capillary action. Before sample collection, the capillary probe was inserted into a 250 µm Tygon tube piece for sample handling. The Tygon tube end of the sampling probe was used to suspend the sampling probe down into a centrifuge tube, which upon centrifugation spun down the hemolymph into the tube. Thiol reducing agent, TCEP, and derivatizing </w:t>
      </w:r>
      <w:r w:rsidRPr="001E2C37">
        <w:rPr>
          <w:sz w:val="22"/>
          <w:szCs w:val="22"/>
        </w:rPr>
        <w:lastRenderedPageBreak/>
        <w:t xml:space="preserve">agents, mBBr and fluorescamine, were added to the hemolymph sample for further analysis via automatic pipettes. </w:t>
      </w:r>
    </w:p>
    <w:p w:rsidR="00C91C6D" w:rsidRPr="001E2C37" w:rsidRDefault="00C91C6D" w:rsidP="00C91C6D">
      <w:pPr>
        <w:pStyle w:val="THESISHeading3"/>
        <w:rPr>
          <w:rFonts w:cs="Times New Roman"/>
        </w:rPr>
      </w:pPr>
      <w:bookmarkStart w:id="189" w:name="_Toc502401171"/>
      <w:r w:rsidRPr="001E2C37">
        <w:rPr>
          <w:rFonts w:cs="Times New Roman"/>
        </w:rPr>
        <w:t xml:space="preserve">Capillary </w:t>
      </w:r>
      <w:r>
        <w:rPr>
          <w:rFonts w:cs="Times New Roman"/>
        </w:rPr>
        <w:t>E</w:t>
      </w:r>
      <w:r w:rsidRPr="001E2C37">
        <w:rPr>
          <w:rFonts w:cs="Times New Roman"/>
        </w:rPr>
        <w:t>lectrophoresis-</w:t>
      </w:r>
      <w:r>
        <w:rPr>
          <w:rFonts w:cs="Times New Roman"/>
        </w:rPr>
        <w:t>L</w:t>
      </w:r>
      <w:r w:rsidRPr="001E2C37">
        <w:rPr>
          <w:rFonts w:cs="Times New Roman"/>
        </w:rPr>
        <w:t xml:space="preserve">aser </w:t>
      </w:r>
      <w:r>
        <w:rPr>
          <w:rFonts w:cs="Times New Roman"/>
        </w:rPr>
        <w:t>I</w:t>
      </w:r>
      <w:r w:rsidRPr="001E2C37">
        <w:rPr>
          <w:rFonts w:cs="Times New Roman"/>
        </w:rPr>
        <w:t xml:space="preserve">nduced </w:t>
      </w:r>
      <w:r>
        <w:rPr>
          <w:rFonts w:cs="Times New Roman"/>
        </w:rPr>
        <w:t>F</w:t>
      </w:r>
      <w:r w:rsidRPr="001E2C37">
        <w:rPr>
          <w:rFonts w:cs="Times New Roman"/>
        </w:rPr>
        <w:t>luorescence</w:t>
      </w:r>
      <w:bookmarkEnd w:id="189"/>
    </w:p>
    <w:p w:rsidR="00C91C6D" w:rsidRPr="001E2C37" w:rsidRDefault="00C91C6D" w:rsidP="00C91C6D">
      <w:pPr>
        <w:pStyle w:val="08ArticleText"/>
        <w:spacing w:line="480" w:lineRule="auto"/>
        <w:rPr>
          <w:sz w:val="22"/>
          <w:szCs w:val="22"/>
        </w:rPr>
      </w:pPr>
      <w:r w:rsidRPr="001E2C37">
        <w:rPr>
          <w:rFonts w:eastAsiaTheme="minorHAnsi"/>
          <w:sz w:val="22"/>
          <w:szCs w:val="22"/>
          <w:lang w:val="en-US" w:eastAsia="en-US"/>
        </w:rPr>
        <w:tab/>
      </w:r>
      <w:r w:rsidRPr="001E2C37">
        <w:rPr>
          <w:rFonts w:eastAsiaTheme="minorHAnsi"/>
          <w:sz w:val="22"/>
          <w:szCs w:val="22"/>
          <w:lang w:val="en-US" w:eastAsia="en-US"/>
        </w:rPr>
        <w:tab/>
      </w:r>
      <w:r w:rsidRPr="001E2C37">
        <w:rPr>
          <w:sz w:val="22"/>
          <w:szCs w:val="22"/>
        </w:rPr>
        <w:t>The CE-LIF instrument used for these studies was built in house and specifications have been previously discussed in detail.</w:t>
      </w:r>
      <w:r w:rsidRPr="001E2C37">
        <w:rPr>
          <w:sz w:val="22"/>
          <w:szCs w:val="22"/>
        </w:rPr>
        <w:fldChar w:fldCharType="begin" w:fldLock="1"/>
      </w:r>
      <w:r>
        <w:rPr>
          <w:sz w:val="22"/>
          <w:szCs w:val="22"/>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0 }, "schema" : "https://github.com/citation-style-language/schema/raw/master/csl-citation.json" }</w:instrText>
      </w:r>
      <w:r w:rsidRPr="001E2C37">
        <w:rPr>
          <w:sz w:val="22"/>
          <w:szCs w:val="22"/>
        </w:rPr>
        <w:fldChar w:fldCharType="separate"/>
      </w:r>
      <w:r w:rsidRPr="00CB3216">
        <w:rPr>
          <w:noProof/>
          <w:sz w:val="22"/>
          <w:szCs w:val="22"/>
          <w:vertAlign w:val="superscript"/>
        </w:rPr>
        <w:t>55</w:t>
      </w:r>
      <w:r w:rsidRPr="001E2C37">
        <w:rPr>
          <w:sz w:val="22"/>
          <w:szCs w:val="22"/>
        </w:rPr>
        <w:fldChar w:fldCharType="end"/>
      </w:r>
      <w:r w:rsidRPr="001E2C37">
        <w:rPr>
          <w:sz w:val="22"/>
          <w:szCs w:val="22"/>
        </w:rPr>
        <w:t xml:space="preserve"> Briefly, the chemical analyses were carried out on a home-built CE system equipped with a commercial high-voltage power supply (Spellman, CZE 1000R, Haup- page, NY) and photomultiplier detector (H7421-50 Hamamutsu corp., Japan) operating with a diode laser (TECBL-10G-405, World Star Tech., Canada) at 405 nm. The excitation laser light was filtered through a narrow band-pass filter (Newport 10BPF10-410) followed by a broad-band (Edmund optics NT46-155) filter, and the fluorescence was separated from excitation light using a long- pass filter (Omega optical Inc. XF3088) and a broad-band filter (Edmund optics NT46-150). The high-voltage power supply, separation time, and the data acquisition were controlled through an interface board (E 6229, National Instruments, Austin, TX) by a custom LabView (National Instruments, Austin, TX) program. A 20</w:t>
      </w:r>
      <w:r>
        <w:rPr>
          <w:sz w:val="22"/>
          <w:szCs w:val="22"/>
        </w:rPr>
        <w:t xml:space="preserve"> s</w:t>
      </w:r>
      <w:r w:rsidRPr="001E2C37">
        <w:rPr>
          <w:sz w:val="22"/>
          <w:szCs w:val="22"/>
        </w:rPr>
        <w:t xml:space="preserve"> gravity injection at a 15 cm displacement was used to inject the samples. The applied potential was 27 kV with a 20 mM borate run buffer. </w:t>
      </w:r>
    </w:p>
    <w:p w:rsidR="00C91C6D" w:rsidRPr="001E2C37" w:rsidRDefault="00C91C6D" w:rsidP="00C91C6D">
      <w:pPr>
        <w:pStyle w:val="THESISHeading3"/>
        <w:rPr>
          <w:rFonts w:cs="Times New Roman"/>
        </w:rPr>
      </w:pPr>
      <w:bookmarkStart w:id="190" w:name="_Toc502401172"/>
      <w:r w:rsidRPr="001E2C37">
        <w:rPr>
          <w:rFonts w:cs="Times New Roman"/>
        </w:rPr>
        <w:t xml:space="preserve">Data </w:t>
      </w:r>
      <w:r>
        <w:rPr>
          <w:rFonts w:cs="Times New Roman"/>
        </w:rPr>
        <w:t>A</w:t>
      </w:r>
      <w:r w:rsidRPr="001E2C37">
        <w:rPr>
          <w:rFonts w:cs="Times New Roman"/>
        </w:rPr>
        <w:t>nalysis</w:t>
      </w:r>
      <w:bookmarkEnd w:id="190"/>
      <w:r w:rsidRPr="001E2C37">
        <w:rPr>
          <w:rFonts w:cs="Times New Roman"/>
        </w:rPr>
        <w:t xml:space="preserve"> </w:t>
      </w:r>
    </w:p>
    <w:p w:rsidR="00C91C6D" w:rsidRPr="001E2C37" w:rsidRDefault="00C91C6D" w:rsidP="00C91C6D">
      <w:pPr>
        <w:pStyle w:val="08ArticleText"/>
        <w:spacing w:line="480" w:lineRule="auto"/>
        <w:rPr>
          <w:sz w:val="22"/>
          <w:szCs w:val="22"/>
        </w:rPr>
      </w:pPr>
      <w:r w:rsidRPr="001E2C37">
        <w:rPr>
          <w:sz w:val="22"/>
          <w:szCs w:val="22"/>
        </w:rPr>
        <w:tab/>
      </w:r>
      <w:r w:rsidRPr="001E2C37">
        <w:rPr>
          <w:sz w:val="22"/>
          <w:szCs w:val="22"/>
        </w:rPr>
        <w:tab/>
        <w:t xml:space="preserve">Each standard was analyzed in triplicate. Monomeric standards were used because of their higher solubility in water. Peak heights from individual trials were converted to concentrations for analysis by a standard calibration curve. Microsoft Excel was used to plot electropherograms, perform calibration regressions and statistical analyses. Students’ </w:t>
      </w:r>
      <w:r w:rsidRPr="001E2C37">
        <w:rPr>
          <w:i/>
          <w:sz w:val="22"/>
          <w:szCs w:val="22"/>
        </w:rPr>
        <w:t>t</w:t>
      </w:r>
      <w:r w:rsidRPr="001E2C37">
        <w:rPr>
          <w:sz w:val="22"/>
          <w:szCs w:val="22"/>
        </w:rPr>
        <w:t>-tests were performed at the 95% confidence interval to identify significant statistical differences.</w:t>
      </w:r>
    </w:p>
    <w:p w:rsidR="00C91C6D" w:rsidRPr="00445966" w:rsidRDefault="00C91C6D" w:rsidP="00C91C6D">
      <w:pPr>
        <w:spacing w:line="276" w:lineRule="auto"/>
        <w:rPr>
          <w:rFonts w:eastAsia="Times New Roman" w:cs="Times New Roman"/>
          <w:noProof/>
          <w:lang w:val="en-GB" w:eastAsia="en-GB"/>
        </w:rPr>
      </w:pPr>
      <w:r>
        <w:br w:type="page"/>
      </w:r>
    </w:p>
    <w:p w:rsidR="00C91C6D" w:rsidRPr="001E2C37" w:rsidRDefault="00C91C6D" w:rsidP="00C91C6D">
      <w:pPr>
        <w:pStyle w:val="THESISHeading1"/>
        <w:rPr>
          <w:rFonts w:cs="Times New Roman"/>
        </w:rPr>
      </w:pPr>
      <w:bookmarkStart w:id="191" w:name="_Toc502401173"/>
      <w:r w:rsidRPr="001E2C37">
        <w:rPr>
          <w:rFonts w:cs="Times New Roman"/>
        </w:rPr>
        <w:lastRenderedPageBreak/>
        <w:t>FUTURE DIRECTIONS AND OUTLOOK</w:t>
      </w:r>
      <w:bookmarkEnd w:id="191"/>
    </w:p>
    <w:p w:rsidR="00C91C6D" w:rsidRPr="001E2C37" w:rsidRDefault="00C91C6D" w:rsidP="00651565">
      <w:pPr>
        <w:pStyle w:val="THESISHeading20"/>
      </w:pPr>
      <w:bookmarkStart w:id="192" w:name="_Toc502401174"/>
      <w:r w:rsidRPr="001E2C37">
        <w:t>Introduction.</w:t>
      </w:r>
      <w:bookmarkEnd w:id="192"/>
      <w:r w:rsidRPr="001E2C37">
        <w:t xml:space="preserve"> </w:t>
      </w:r>
    </w:p>
    <w:p w:rsidR="00C91C6D" w:rsidRDefault="00C91C6D" w:rsidP="00C91C6D">
      <w:pPr>
        <w:ind w:firstLine="720"/>
        <w:rPr>
          <w:rFonts w:cs="Times New Roman"/>
        </w:rPr>
      </w:pPr>
      <w:r w:rsidRPr="001E2C37">
        <w:rPr>
          <w:rFonts w:cs="Times New Roman"/>
        </w:rPr>
        <w:t>The material presented in previous chapters highlights measurements of collected hemolymph to understand physiological processes or perturbance of the system from collection. In this chapter, the focus will shift to changes after hemolymph collection</w:t>
      </w:r>
      <w:r>
        <w:rPr>
          <w:rFonts w:cs="Times New Roman"/>
        </w:rPr>
        <w:t xml:space="preserve"> </w:t>
      </w:r>
      <w:r w:rsidRPr="001E2C37">
        <w:rPr>
          <w:rFonts w:cs="Times New Roman"/>
        </w:rPr>
        <w:t xml:space="preserve">and what methods are effective to stop unforeseen changes. </w:t>
      </w:r>
    </w:p>
    <w:p w:rsidR="00C91C6D" w:rsidRDefault="00C91C6D" w:rsidP="00C91C6D">
      <w:pPr>
        <w:ind w:firstLine="720"/>
        <w:rPr>
          <w:rFonts w:cs="Times New Roman"/>
        </w:rPr>
      </w:pPr>
      <w:r w:rsidRPr="001E2C37">
        <w:rPr>
          <w:rFonts w:cs="Times New Roman"/>
        </w:rPr>
        <w:t xml:space="preserve">Unlike mammalian systems, invertebrates do not have circulatory systems for delivery of essential molecules. Instead, </w:t>
      </w:r>
      <w:r>
        <w:rPr>
          <w:rFonts w:cs="Times New Roman"/>
        </w:rPr>
        <w:t>hemolymph encompasses and bathes surrounding tissues</w:t>
      </w:r>
      <w:r w:rsidRPr="001E2C37">
        <w:rPr>
          <w:rFonts w:cs="Times New Roman"/>
        </w:rPr>
        <w:t xml:space="preserve">. </w:t>
      </w:r>
      <w:r>
        <w:rPr>
          <w:rFonts w:cs="Times New Roman"/>
        </w:rPr>
        <w:t>Consequently, hemolymph is quite concentrated with millimolar levels of amino acids in comparison to mammalian systems where micromolar concentrations are more common. The concentrated levels of analytes in the fruit fly blood is advantageous for analyses when only nanoliters are being collected. However, d</w:t>
      </w:r>
      <w:r w:rsidRPr="001E2C37">
        <w:rPr>
          <w:rFonts w:cs="Times New Roman"/>
        </w:rPr>
        <w:t>irect collection of hemolymph must be done quickly so that evaporation does not occur</w:t>
      </w:r>
      <w:r>
        <w:rPr>
          <w:rFonts w:cs="Times New Roman"/>
        </w:rPr>
        <w:t xml:space="preserve"> disrupting solution osmolarities</w:t>
      </w:r>
      <w:r w:rsidRPr="001E2C37">
        <w:rPr>
          <w:rFonts w:cs="Times New Roman"/>
        </w:rPr>
        <w:t>.</w:t>
      </w:r>
      <w:r w:rsidRPr="001E2C37">
        <w:rPr>
          <w:rFonts w:cs="Times New Roman"/>
        </w:rPr>
        <w:fldChar w:fldCharType="begin" w:fldLock="1"/>
      </w:r>
      <w:r>
        <w:rPr>
          <w:rFonts w:cs="Times New Roman"/>
        </w:rPr>
        <w:instrText>ADDIN CSL_CITATION { "citationItems" : [ { "id" : "ITEM-1", "itemData" : { "DOI" : "10.1021/ac701785z", "ISSN" : "0003-2700", "PMID" : "18193891", "abstract" : "One of the most widely used transgenic animal models in biology is Drosophila melanogaster, the fruit fly. Chemical information from this exceedingly small organism is usually accomplished by studying populations to attain sample volumes suitable for standard analysis methods. This paper describes a direct sampling technique capable of obtaining 50-300 nL of hemolymph from individual Drosophila larvae. Hemolymph sampling performed under mineral oil and in air at 30 s intervals up to 120 s after piercing larvae revealed that the effect of evaporation on amino acid concentrations is insignificant when the sample was collected within 60 s. Qualitative and quantitative amino acid analyses of obtained hemolymph were carried out in two optimized buffer conditions by capillary electrophoresis with laser-induced fluorescence detection after derivatizing with fluorescamine. Thirteen amino acids were identified from individual hemolymph samples of both wild-type (WT) control and the genderblind (gb) mutant larvae. The levels of glutamine, glutamate, and taurine in the gb hemolymph were significantly lower at 35%, 38%, and 57% of WT levels, respectively. The developed technique that samples only the hemolymph fluid is efficient and enables accurate organism-level chemical information while minimizing errors associated with possible sample contaminations, estimations, and effects of evaporation compared to the traditional hemolymph-sampling techniques.", "author" : [ { "dropping-particle" : "", "family" : "Piyankarage", "given" : "Sujeewa C.", "non-dropping-particle" : "", "parse-names" : false, "suffix" : "" }, { "dropping-particle" : "", "family" : "Augustin", "given" : "Hrvoje", "non-dropping-particle" : "", "parse-names" : false, "suffix" : "" }, { "dropping-particle" : "", "family" : "Grosjean", "given" : "Yael", "non-dropping-particle" : "", "parse-names" : false, "suffix" : "" }, { "dropping-particle" : "", "family" : "Featherstone", "given" : "David E.", "non-dropping-particle" : "", "parse-names" : false, "suffix" : "" }, { "dropping-particle" : "", "family" : "Shippy", "given" : "Scott A.", "non-dropping-particle" : "", "parse-names" : false, "suffix" : "" } ], "container-title" : "Analytical chemistry", "id" : "ITEM-1", "issue" : "4", "issued" : { "date-parts" : [ [ "2008", "2" ] ] }, "page" : "1201-1207", "title" : "Hemolymph amino acid analysis of individual &lt;i&gt;Drosophila&lt;/i&gt; larvae.", "type" : "article-journal", "volume" : "80" }, "uris" : [ "http://www.mendeley.com/documents/?uuid=679a615d-7fa2-4d51-830d-1e777c7a3236" ] } ], "mendeley" : { "formattedCitation" : "&lt;sup&gt;55&lt;/sup&gt;", "plainTextFormattedCitation" : "55", "previouslyFormattedCitation" : "&lt;sup&gt;55&lt;/sup&gt;" }, "properties" : { "noteIndex" : 1 }, "schema" : "https://github.com/citation-style-language/schema/raw/master/csl-citation.json" }</w:instrText>
      </w:r>
      <w:r w:rsidRPr="001E2C37">
        <w:rPr>
          <w:rFonts w:cs="Times New Roman"/>
        </w:rPr>
        <w:fldChar w:fldCharType="separate"/>
      </w:r>
      <w:r w:rsidRPr="00CB3216">
        <w:rPr>
          <w:rFonts w:cs="Times New Roman"/>
          <w:noProof/>
          <w:vertAlign w:val="superscript"/>
        </w:rPr>
        <w:t>55</w:t>
      </w:r>
      <w:r w:rsidRPr="001E2C37">
        <w:rPr>
          <w:rFonts w:cs="Times New Roman"/>
        </w:rPr>
        <w:fldChar w:fldCharType="end"/>
      </w:r>
      <w:r w:rsidRPr="001E2C37">
        <w:rPr>
          <w:rFonts w:cs="Times New Roman"/>
        </w:rPr>
        <w:t xml:space="preserve"> Other considerations of immune responses </w:t>
      </w:r>
      <w:r>
        <w:rPr>
          <w:rFonts w:cs="Times New Roman"/>
        </w:rPr>
        <w:t xml:space="preserve">from proteases or proteins </w:t>
      </w:r>
      <w:r w:rsidRPr="001E2C37">
        <w:rPr>
          <w:rFonts w:cs="Times New Roman"/>
        </w:rPr>
        <w:t xml:space="preserve">can contribute to changes post-collection. Therefore, it is necessary to have a buffer that is similar to </w:t>
      </w:r>
      <w:r w:rsidRPr="001E2C37">
        <w:rPr>
          <w:rFonts w:cs="Times New Roman"/>
          <w:i/>
        </w:rPr>
        <w:t>in vivo</w:t>
      </w:r>
      <w:r w:rsidRPr="001E2C37">
        <w:rPr>
          <w:rFonts w:cs="Times New Roman"/>
        </w:rPr>
        <w:t xml:space="preserve"> extracellular content. Without usage of a biological buffer, the hemolymph content collected will be oxidized and change considerably before analysis. </w:t>
      </w:r>
    </w:p>
    <w:p w:rsidR="00C91C6D" w:rsidRDefault="00C91C6D" w:rsidP="00C91C6D">
      <w:pPr>
        <w:ind w:firstLine="720"/>
        <w:rPr>
          <w:rFonts w:cs="Times New Roman"/>
        </w:rPr>
      </w:pPr>
      <w:r>
        <w:rPr>
          <w:rFonts w:cs="Times New Roman"/>
        </w:rPr>
        <w:t xml:space="preserve">The content of a ringer or buffer is extremely important to maintain biological samples prior to analyses. Schneider’s medium is a common insect buffer that is comprised of salts and amino acids. Usage of this buffer is restricted since high background analytes would cause inaccurate measurements. However, there are other buffers that are simplistic in makeup but offer biological osmolarities to maintain sample biochemical balance. The usage of these buffers for flow cytometry experiments is compared against Schneider’s medium to see if cellular health is affected. </w:t>
      </w:r>
    </w:p>
    <w:p w:rsidR="00C91C6D" w:rsidRPr="001E2C37" w:rsidRDefault="00C91C6D" w:rsidP="00C91C6D">
      <w:pPr>
        <w:ind w:firstLine="720"/>
        <w:rPr>
          <w:rFonts w:cs="Times New Roman"/>
        </w:rPr>
      </w:pPr>
    </w:p>
    <w:p w:rsidR="00C91C6D" w:rsidRPr="001E2C37" w:rsidRDefault="00C91C6D" w:rsidP="00651565">
      <w:pPr>
        <w:pStyle w:val="THESISHeading20"/>
      </w:pPr>
      <w:bookmarkStart w:id="193" w:name="_Toc502401175"/>
      <w:r w:rsidRPr="001E2C37">
        <w:lastRenderedPageBreak/>
        <w:t xml:space="preserve">Results and </w:t>
      </w:r>
      <w:r>
        <w:t>D</w:t>
      </w:r>
      <w:r w:rsidRPr="001E2C37">
        <w:t>iscussion</w:t>
      </w:r>
      <w:bookmarkEnd w:id="193"/>
    </w:p>
    <w:p w:rsidR="00C91C6D" w:rsidRPr="001E2C37" w:rsidRDefault="00C91C6D" w:rsidP="00C91C6D">
      <w:pPr>
        <w:rPr>
          <w:rFonts w:cs="Times New Roman"/>
        </w:rPr>
      </w:pPr>
      <w:r w:rsidRPr="001E2C37">
        <w:rPr>
          <w:rFonts w:cs="Times New Roman"/>
        </w:rPr>
        <w:tab/>
        <w:t xml:space="preserve">Cells in various life stages were analyzed by flow cytometry. Cytograms were compared qualitatively for cellular content (Figure </w:t>
      </w:r>
      <w:r>
        <w:rPr>
          <w:rFonts w:cs="Times New Roman"/>
        </w:rPr>
        <w:t>35</w:t>
      </w:r>
      <w:r w:rsidRPr="001E2C37">
        <w:rPr>
          <w:rFonts w:cs="Times New Roman"/>
        </w:rPr>
        <w:t xml:space="preserve">). Hypertonic, hypotonic, and isotonic solutions were used to determine the effect of varying osmolarity on cell content. Figure </w:t>
      </w:r>
      <w:r>
        <w:rPr>
          <w:rFonts w:cs="Times New Roman"/>
        </w:rPr>
        <w:t>35</w:t>
      </w:r>
      <w:r w:rsidRPr="001E2C37">
        <w:rPr>
          <w:rFonts w:cs="Times New Roman"/>
        </w:rPr>
        <w:t xml:space="preserve">A is the hypotonic solution and surprisingly has what seems to be the most dead cells in comparison to isotonic and hypertonic. It is known that cells burst in hypotonic solutions from increased water intake. Figure </w:t>
      </w:r>
      <w:r>
        <w:rPr>
          <w:rFonts w:cs="Times New Roman"/>
        </w:rPr>
        <w:t>35</w:t>
      </w:r>
      <w:r w:rsidRPr="001E2C37">
        <w:rPr>
          <w:rFonts w:cs="Times New Roman"/>
        </w:rPr>
        <w:t>C is the hypertonic solution and majority of</w:t>
      </w:r>
      <w:r>
        <w:rPr>
          <w:rFonts w:cs="Times New Roman"/>
        </w:rPr>
        <w:t xml:space="preserve"> the</w:t>
      </w:r>
      <w:r w:rsidRPr="001E2C37">
        <w:rPr>
          <w:rFonts w:cs="Times New Roman"/>
        </w:rPr>
        <w:t xml:space="preserve"> cells are in late apoptosis which means near cell death. Overall, qualitative analysis of cellular health agrees with expected processes</w:t>
      </w:r>
      <w:r>
        <w:rPr>
          <w:rFonts w:cs="Times New Roman"/>
        </w:rPr>
        <w:t xml:space="preserve"> such that an</w:t>
      </w:r>
      <w:r w:rsidRPr="001E2C37">
        <w:rPr>
          <w:rFonts w:cs="Times New Roman"/>
        </w:rPr>
        <w:t xml:space="preserve"> isotonic solution by far has the most alive cells (Figure </w:t>
      </w:r>
      <w:r>
        <w:rPr>
          <w:rFonts w:cs="Times New Roman"/>
        </w:rPr>
        <w:t>35</w:t>
      </w:r>
      <w:r w:rsidRPr="001E2C37">
        <w:rPr>
          <w:rFonts w:cs="Times New Roman"/>
        </w:rPr>
        <w:t xml:space="preserve">B). </w:t>
      </w:r>
    </w:p>
    <w:p w:rsidR="00C91C6D" w:rsidRPr="001E2C37" w:rsidRDefault="00C91C6D" w:rsidP="00C91C6D">
      <w:pPr>
        <w:rPr>
          <w:rFonts w:cs="Times New Roman"/>
        </w:rPr>
      </w:pPr>
      <w:r w:rsidRPr="001E2C37">
        <w:rPr>
          <w:rFonts w:cs="Times New Roman"/>
        </w:rPr>
        <w:tab/>
        <w:t xml:space="preserve">Quantitative analysis of isotonic and hypotonic solutions supports qualitative analyses. Figure </w:t>
      </w:r>
      <w:r>
        <w:rPr>
          <w:rFonts w:cs="Times New Roman"/>
        </w:rPr>
        <w:t>36</w:t>
      </w:r>
      <w:r w:rsidRPr="001E2C37">
        <w:rPr>
          <w:rFonts w:cs="Times New Roman"/>
        </w:rPr>
        <w:t xml:space="preserve"> examines the differences of cell content in various life stages. Statistical differences were found for alive, early apoptotic, and dead cell percentages. It is expected the isotonic solution would have more alive cells than the hypotonic. The same is true for the dead cell percentages as it is expected the hypotonic solution would have more dead cells. Surprisingly the isotonic solution has more early apoptotic cells which could be indicative of a healthy balance between natural life stages. </w:t>
      </w:r>
    </w:p>
    <w:p w:rsidR="00C91C6D" w:rsidRPr="001E2C37" w:rsidRDefault="00C91C6D" w:rsidP="00C91C6D">
      <w:pPr>
        <w:rPr>
          <w:rFonts w:cs="Times New Roman"/>
        </w:rPr>
      </w:pPr>
      <w:r w:rsidRPr="001E2C37">
        <w:rPr>
          <w:rFonts w:cs="Times New Roman"/>
        </w:rPr>
        <w:tab/>
        <w:t xml:space="preserve"> Buffers used in cellular experiments must have proper osmolarity to maintain cellular health. The Schneider’s buffer is one of the most common solutions used in insect studies. While it does provide a healthy medium for cells, the makeup of Schneider’s medium is not favorable for CE analysis. Schneider’s medium is comprised of high concentrations of various amino acids. For our studies, amino acids are often analyzed, and such high background analyte concentration would be a vast oversight. Therefore, other buffers must be used to maintain cell health. The </w:t>
      </w:r>
      <w:r w:rsidRPr="00A66084">
        <w:rPr>
          <w:rFonts w:cs="Times New Roman"/>
          <w:i/>
        </w:rPr>
        <w:t>Drosophila</w:t>
      </w:r>
      <w:r w:rsidRPr="001E2C37">
        <w:rPr>
          <w:rFonts w:cs="Times New Roman"/>
        </w:rPr>
        <w:t xml:space="preserve"> buffer was compared with Schneider’s medium to determine if similar performance can be measured in terms of maintain cellular health. Figure </w:t>
      </w:r>
      <w:r>
        <w:rPr>
          <w:rFonts w:cs="Times New Roman"/>
        </w:rPr>
        <w:t>37</w:t>
      </w:r>
      <w:r w:rsidRPr="001E2C37">
        <w:rPr>
          <w:rFonts w:cs="Times New Roman"/>
        </w:rPr>
        <w:t xml:space="preserve"> is the analysis of </w:t>
      </w:r>
      <w:r w:rsidRPr="00A66084">
        <w:rPr>
          <w:rFonts w:cs="Times New Roman"/>
          <w:i/>
        </w:rPr>
        <w:t>Drosophila</w:t>
      </w:r>
      <w:r w:rsidRPr="001E2C37">
        <w:rPr>
          <w:rFonts w:cs="Times New Roman"/>
        </w:rPr>
        <w:t xml:space="preserve"> and Schneider buffers with hemolymph. No statistical differences were found suggesting the </w:t>
      </w:r>
      <w:r w:rsidRPr="00A66084">
        <w:rPr>
          <w:rFonts w:cs="Times New Roman"/>
          <w:i/>
        </w:rPr>
        <w:t>Drosophila</w:t>
      </w:r>
      <w:r w:rsidRPr="001E2C37">
        <w:rPr>
          <w:rFonts w:cs="Times New Roman"/>
        </w:rPr>
        <w:t xml:space="preserve"> </w:t>
      </w:r>
      <w:r>
        <w:rPr>
          <w:rFonts w:cs="Times New Roman"/>
        </w:rPr>
        <w:t xml:space="preserve">buffer </w:t>
      </w:r>
      <w:r w:rsidRPr="001E2C37">
        <w:rPr>
          <w:rFonts w:cs="Times New Roman"/>
        </w:rPr>
        <w:t xml:space="preserve">is a valid substitute for hemolymph studies. </w:t>
      </w:r>
    </w:p>
    <w:p w:rsidR="00C91C6D" w:rsidRPr="001E2C37" w:rsidRDefault="00C91C6D" w:rsidP="00C91C6D">
      <w:pPr>
        <w:rPr>
          <w:rFonts w:cs="Times New Roman"/>
        </w:rPr>
      </w:pPr>
      <w:r w:rsidRPr="001E2C37">
        <w:rPr>
          <w:rFonts w:cs="Times New Roman"/>
          <w:noProof/>
        </w:rPr>
        <w:lastRenderedPageBreak/>
        <mc:AlternateContent>
          <mc:Choice Requires="wpg">
            <w:drawing>
              <wp:anchor distT="0" distB="0" distL="114300" distR="114300" simplePos="0" relativeHeight="251692032" behindDoc="0" locked="0" layoutInCell="1" allowOverlap="1" wp14:anchorId="52219495" wp14:editId="6D4E084B">
                <wp:simplePos x="0" y="0"/>
                <wp:positionH relativeFrom="column">
                  <wp:posOffset>-217170</wp:posOffset>
                </wp:positionH>
                <wp:positionV relativeFrom="paragraph">
                  <wp:posOffset>560705</wp:posOffset>
                </wp:positionV>
                <wp:extent cx="6589395" cy="6617970"/>
                <wp:effectExtent l="0" t="0" r="1905" b="0"/>
                <wp:wrapTopAndBottom/>
                <wp:docPr id="535" name="Group 535"/>
                <wp:cNvGraphicFramePr/>
                <a:graphic xmlns:a="http://schemas.openxmlformats.org/drawingml/2006/main">
                  <a:graphicData uri="http://schemas.microsoft.com/office/word/2010/wordprocessingGroup">
                    <wpg:wgp>
                      <wpg:cNvGrpSpPr/>
                      <wpg:grpSpPr>
                        <a:xfrm>
                          <a:off x="0" y="0"/>
                          <a:ext cx="6589395" cy="6617970"/>
                          <a:chOff x="0" y="0"/>
                          <a:chExt cx="7077075" cy="7118573"/>
                        </a:xfrm>
                      </wpg:grpSpPr>
                      <wpg:grpSp>
                        <wpg:cNvPr id="537" name="Group 537"/>
                        <wpg:cNvGrpSpPr/>
                        <wpg:grpSpPr>
                          <a:xfrm>
                            <a:off x="0" y="0"/>
                            <a:ext cx="7077075" cy="6217920"/>
                            <a:chOff x="0" y="964504"/>
                            <a:chExt cx="7077075" cy="6217920"/>
                          </a:xfrm>
                        </wpg:grpSpPr>
                        <wpg:grpSp>
                          <wpg:cNvPr id="538" name="Group 538"/>
                          <wpg:cNvGrpSpPr/>
                          <wpg:grpSpPr>
                            <a:xfrm>
                              <a:off x="0" y="964504"/>
                              <a:ext cx="7077075" cy="6217920"/>
                              <a:chOff x="0" y="0"/>
                              <a:chExt cx="7077075" cy="6217920"/>
                            </a:xfrm>
                          </wpg:grpSpPr>
                          <wpg:grpSp>
                            <wpg:cNvPr id="539" name="Group 539"/>
                            <wpg:cNvGrpSpPr/>
                            <wpg:grpSpPr>
                              <a:xfrm>
                                <a:off x="0" y="0"/>
                                <a:ext cx="7077075" cy="6217920"/>
                                <a:chOff x="0" y="0"/>
                                <a:chExt cx="7077075" cy="6217920"/>
                              </a:xfrm>
                            </wpg:grpSpPr>
                            <wpg:grpSp>
                              <wpg:cNvPr id="540" name="Group 540"/>
                              <wpg:cNvGrpSpPr/>
                              <wpg:grpSpPr>
                                <a:xfrm>
                                  <a:off x="0" y="0"/>
                                  <a:ext cx="7077075" cy="6217920"/>
                                  <a:chOff x="0" y="0"/>
                                  <a:chExt cx="7077075" cy="6217920"/>
                                </a:xfrm>
                              </wpg:grpSpPr>
                              <pic:pic xmlns:pic="http://schemas.openxmlformats.org/drawingml/2006/picture">
                                <pic:nvPicPr>
                                  <pic:cNvPr id="541" name="Picture 6" descr="A close up of a map&#10;&#10;Description generated with very high confidence">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8757" t="10684" r="7404" b="2609"/>
                                  <a:stretch/>
                                </pic:blipFill>
                                <pic:spPr>
                                  <a:xfrm>
                                    <a:off x="0" y="0"/>
                                    <a:ext cx="3429000" cy="2954655"/>
                                  </a:xfrm>
                                  <a:prstGeom prst="rect">
                                    <a:avLst/>
                                  </a:prstGeom>
                                </pic:spPr>
                              </pic:pic>
                              <pic:pic xmlns:pic="http://schemas.openxmlformats.org/drawingml/2006/picture">
                                <pic:nvPicPr>
                                  <pic:cNvPr id="542" name="Picture 8" descr="A screenshot of a cell phone&#10;&#10;Description generated with very high confidence">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l="2754" t="8783" r="5322" b="1144"/>
                                  <a:stretch/>
                                </pic:blipFill>
                                <pic:spPr>
                                  <a:xfrm>
                                    <a:off x="3609975" y="38100"/>
                                    <a:ext cx="3467100" cy="3037205"/>
                                  </a:xfrm>
                                  <a:prstGeom prst="rect">
                                    <a:avLst/>
                                  </a:prstGeom>
                                </pic:spPr>
                              </pic:pic>
                              <pic:pic xmlns:pic="http://schemas.openxmlformats.org/drawingml/2006/picture">
                                <pic:nvPicPr>
                                  <pic:cNvPr id="543" name="Picture 2" descr="A screenshot of a cell phone&#10;&#10;Description generated with high confidence">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6093" t="8819" r="13364" b="2262"/>
                                  <a:stretch/>
                                </pic:blipFill>
                                <pic:spPr>
                                  <a:xfrm>
                                    <a:off x="1885950" y="3276600"/>
                                    <a:ext cx="3429000" cy="2941320"/>
                                  </a:xfrm>
                                  <a:prstGeom prst="rect">
                                    <a:avLst/>
                                  </a:prstGeom>
                                </pic:spPr>
                              </pic:pic>
                            </wpg:grpSp>
                            <wps:wsp>
                              <wps:cNvPr id="320" name="Text Box 2"/>
                              <wps:cNvSpPr txBox="1">
                                <a:spLocks noChangeArrowheads="1"/>
                              </wps:cNvSpPr>
                              <wps:spPr bwMode="auto">
                                <a:xfrm>
                                  <a:off x="6538586" y="62630"/>
                                  <a:ext cx="480059" cy="753744"/>
                                </a:xfrm>
                                <a:prstGeom prst="rect">
                                  <a:avLst/>
                                </a:prstGeom>
                                <a:noFill/>
                                <a:ln w="9525">
                                  <a:noFill/>
                                  <a:miter lim="800000"/>
                                  <a:headEnd/>
                                  <a:tailEnd/>
                                </a:ln>
                              </wps:spPr>
                              <wps:txbx>
                                <w:txbxContent>
                                  <w:p w:rsidR="00A95BFE" w:rsidRPr="00AC2BC1" w:rsidRDefault="00A95BFE" w:rsidP="00C91C6D">
                                    <w:pPr>
                                      <w:rPr>
                                        <w:rFonts w:cs="Times New Roman"/>
                                        <w:b/>
                                        <w:sz w:val="36"/>
                                      </w:rPr>
                                    </w:pPr>
                                    <w:r>
                                      <w:rPr>
                                        <w:rFonts w:cs="Times New Roman"/>
                                        <w:b/>
                                        <w:sz w:val="36"/>
                                      </w:rPr>
                                      <w:t>B</w:t>
                                    </w:r>
                                  </w:p>
                                </w:txbxContent>
                              </wps:txbx>
                              <wps:bodyPr rot="0" vert="horz" wrap="square" lIns="91440" tIns="45720" rIns="91440" bIns="45720" anchor="t" anchorCtr="0">
                                <a:noAutofit/>
                              </wps:bodyPr>
                            </wps:wsp>
                          </wpg:grpSp>
                          <wps:wsp>
                            <wps:cNvPr id="321" name="Text Box 2"/>
                            <wps:cNvSpPr txBox="1">
                              <a:spLocks noChangeArrowheads="1"/>
                            </wps:cNvSpPr>
                            <wps:spPr bwMode="auto">
                              <a:xfrm>
                                <a:off x="4784942" y="3394536"/>
                                <a:ext cx="480059" cy="753744"/>
                              </a:xfrm>
                              <a:prstGeom prst="rect">
                                <a:avLst/>
                              </a:prstGeom>
                              <a:noFill/>
                              <a:ln w="9525">
                                <a:noFill/>
                                <a:miter lim="800000"/>
                                <a:headEnd/>
                                <a:tailEnd/>
                              </a:ln>
                            </wps:spPr>
                            <wps:txbx>
                              <w:txbxContent>
                                <w:p w:rsidR="00A95BFE" w:rsidRPr="00AC2BC1" w:rsidRDefault="00A95BFE" w:rsidP="00C91C6D">
                                  <w:pPr>
                                    <w:rPr>
                                      <w:rFonts w:cs="Times New Roman"/>
                                      <w:b/>
                                      <w:sz w:val="36"/>
                                    </w:rPr>
                                  </w:pPr>
                                  <w:r>
                                    <w:rPr>
                                      <w:rFonts w:cs="Times New Roman"/>
                                      <w:b/>
                                      <w:sz w:val="36"/>
                                    </w:rPr>
                                    <w:t>C</w:t>
                                  </w:r>
                                </w:p>
                              </w:txbxContent>
                            </wps:txbx>
                            <wps:bodyPr rot="0" vert="horz" wrap="square" lIns="91440" tIns="45720" rIns="91440" bIns="45720" anchor="t" anchorCtr="0">
                              <a:noAutofit/>
                            </wps:bodyPr>
                          </wps:wsp>
                        </wpg:grpSp>
                        <wps:wsp>
                          <wps:cNvPr id="322" name="Text Box 2"/>
                          <wps:cNvSpPr txBox="1">
                            <a:spLocks noChangeArrowheads="1"/>
                          </wps:cNvSpPr>
                          <wps:spPr bwMode="auto">
                            <a:xfrm>
                              <a:off x="2843408" y="1102290"/>
                              <a:ext cx="480059" cy="753744"/>
                            </a:xfrm>
                            <a:prstGeom prst="rect">
                              <a:avLst/>
                            </a:prstGeom>
                            <a:noFill/>
                            <a:ln w="9525">
                              <a:noFill/>
                              <a:miter lim="800000"/>
                              <a:headEnd/>
                              <a:tailEnd/>
                            </a:ln>
                          </wps:spPr>
                          <wps:txbx>
                            <w:txbxContent>
                              <w:p w:rsidR="00A95BFE" w:rsidRPr="00AC2BC1" w:rsidRDefault="00A95BFE" w:rsidP="00C91C6D">
                                <w:pPr>
                                  <w:rPr>
                                    <w:rFonts w:cs="Times New Roman"/>
                                    <w:b/>
                                    <w:sz w:val="36"/>
                                  </w:rPr>
                                </w:pPr>
                                <w:r w:rsidRPr="00AC2BC1">
                                  <w:rPr>
                                    <w:rFonts w:cs="Times New Roman"/>
                                    <w:b/>
                                    <w:sz w:val="36"/>
                                  </w:rPr>
                                  <w:t>A</w:t>
                                </w:r>
                              </w:p>
                            </w:txbxContent>
                          </wps:txbx>
                          <wps:bodyPr rot="0" vert="horz" wrap="square" lIns="91440" tIns="45720" rIns="91440" bIns="45720" anchor="t" anchorCtr="0">
                            <a:noAutofit/>
                          </wps:bodyPr>
                        </wps:wsp>
                      </wpg:grpSp>
                      <wps:wsp>
                        <wps:cNvPr id="536" name="Text Box 2"/>
                        <wps:cNvSpPr txBox="1">
                          <a:spLocks noChangeArrowheads="1"/>
                        </wps:cNvSpPr>
                        <wps:spPr bwMode="auto">
                          <a:xfrm>
                            <a:off x="263237" y="6247990"/>
                            <a:ext cx="6430617" cy="870583"/>
                          </a:xfrm>
                          <a:prstGeom prst="rect">
                            <a:avLst/>
                          </a:prstGeom>
                          <a:solidFill>
                            <a:srgbClr val="FFFFFF"/>
                          </a:solidFill>
                          <a:ln w="9525">
                            <a:noFill/>
                            <a:miter lim="800000"/>
                            <a:headEnd/>
                            <a:tailEnd/>
                          </a:ln>
                        </wps:spPr>
                        <wps:txbx>
                          <w:txbxContent>
                            <w:p w:rsidR="00A95BFE" w:rsidRPr="0051777B" w:rsidRDefault="00A95BFE" w:rsidP="00C91C6D">
                              <w:pPr>
                                <w:spacing w:line="240" w:lineRule="auto"/>
                              </w:pPr>
                              <w:r w:rsidRPr="0051777B">
                                <w:t>Figure 35. Cytograms of hemolymph samples</w:t>
                              </w:r>
                              <w:r w:rsidR="00651565">
                                <w:t xml:space="preserve"> in varied buffer solutions</w:t>
                              </w:r>
                              <w:r w:rsidRPr="0051777B">
                                <w:t xml:space="preserve">. Hemolymph samples were diluted in hypotonic (A), isotonic (B), and hypertonic (C) buffers.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219495" id="Group 535" o:spid="_x0000_s1257" style="position:absolute;margin-left:-17.1pt;margin-top:44.15pt;width:518.85pt;height:521.1pt;z-index:251692032;mso-width-relative:margin;mso-height-relative:margin" coordsize="70770,7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glJh/xTPAgAUzwIAFQAAAGRycy9tZWRpYS9pbWFnZTMuanBlZ//Y&#10;/+AAEEpGSUYAAQEBANwA3AAA/9sAQwACAQEBAQECAQEBAgICAgIEAwICAgIFBAQDBAYFBgYGBQYG&#10;BgcJCAYHCQcGBggLCAkKCgoKCgYICwwLCgwJCgoK/9sAQwECAgICAgIFAwMFCgcGBwoKCgoKCgoK&#10;CgoKCgoKCgoKCgoKCgoKCgoKCgoKCgoKCgoKCgoKCgoKCgoKCgoKCgoK/8AAEQgC5QO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lQSwMECgAAAAAAAAAhAP300QWCegIAgnoCABUA&#10;AABkcnMvbWVkaWEvaW1hZ2UyLmpwZWf/2P/gABBKRklGAAEBAQDcANwAAP/bAEMAAgEBAQEBAgEB&#10;AQICAgICBAMCAgICBQQEAwQGBQYGBgUGBgYHCQgGBwkHBgYICwgJCgoKCgoGCAsMCwoMCQoKCv/b&#10;AEMBAgICAgICBQMDBQoHBgcKCgoKCgoKCgoKCgoKCgoKCgoKCgoKCgoKCgoKCgoKCgoKCgoKCgoK&#10;CgoKCgoKCgoKCv/AABEIAvIDS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2VBLAwQKAAAAAAAAACEAWO22eufJAQDnyQEAFQAAAGRycy9tZWRpYS9pbWFnZTEuanBl&#10;Z//Y/+AAEEpGSUYAAQEBANwA3AAA/9sAQwACAQEBAQECAQEBAgICAgIEAwICAgIFBAQDBAYFBgYG&#10;BQYGBgcJCAYHCQcGBggLCAkKCgoKCgYICwwLCgwJCgoK/9sAQwECAgICAgIFAwMFCgcGBwoKCgoK&#10;CgoKCgoKCgoKCgoKCgoKCgoKCgoKCgoKCgoKCgoKCgoKCgoKCgoKCgoKCgoK/8AAEQgC+QO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">
                <v:group id="Group 537" o:spid="_x0000_s1258" style="position:absolute;width:70770;height:62179" coordorigin=",9645" coordsize="70770,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group id="Group 538" o:spid="_x0000_s1259" style="position:absolute;top:9645;width:70770;height:62179" coordsize="70770,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group id="Group 539" o:spid="_x0000_s1260" style="position:absolute;width:70770;height:62179" coordsize="70770,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group id="Group 540" o:spid="_x0000_s1261" style="position:absolute;width:70770;height:62179" coordsize="70770,6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Picture 6" o:spid="_x0000_s1262" type="#_x0000_t75" alt="A close up of a map&#10;&#10;Description generated with very high confidence" style="position:absolute;width:34290;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">
                          <v:imagedata r:id="rId103" o:title="A close up of a map&#10;&#10;Description generated with very high confidence" croptop="7002f" cropbottom="1710f" cropleft="5739f" cropright="4852f"/>
                        </v:shape>
                        <v:shape id="Picture 8" o:spid="_x0000_s1263" type="#_x0000_t75" alt="A screenshot of a cell phone&#10;&#10;Description generated with very high confidence" style="position:absolute;left:36099;top:381;width:3467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">
                          <v:imagedata r:id="rId104" o:title="A screenshot of a cell phone&#10;&#10;Description generated with very high confidence" croptop="5756f" cropbottom="750f" cropleft="1805f" cropright="3488f"/>
                        </v:shape>
                        <v:shape id="Picture 2" o:spid="_x0000_s1264" type="#_x0000_t75" alt="A screenshot of a cell phone&#10;&#10;Description generated with high confidence" style="position:absolute;left:18859;top:32766;width:34290;height:2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">
                          <v:imagedata r:id="rId105" o:title="A screenshot of a cell phone&#10;&#10;Description generated with high confidence" croptop="5780f" cropbottom="1482f" cropleft="3993f" cropright="8758f"/>
                        </v:shape>
                      </v:group>
                      <v:shape id="_x0000_s1265" type="#_x0000_t202" style="position:absolute;left:65385;top:626;width:4801;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" filled="f" stroked="f">
                        <v:textbox>
                          <w:txbxContent>
                            <w:p w:rsidR="00A95BFE" w:rsidRPr="00AC2BC1" w:rsidRDefault="00A95BFE" w:rsidP="00C91C6D">
                              <w:pPr>
                                <w:rPr>
                                  <w:rFonts w:cs="Times New Roman"/>
                                  <w:b/>
                                  <w:sz w:val="36"/>
                                </w:rPr>
                              </w:pPr>
                              <w:r>
                                <w:rPr>
                                  <w:rFonts w:cs="Times New Roman"/>
                                  <w:b/>
                                  <w:sz w:val="36"/>
                                </w:rPr>
                                <w:t>B</w:t>
                              </w:r>
                            </w:p>
                          </w:txbxContent>
                        </v:textbox>
                      </v:shape>
                    </v:group>
                    <v:shape id="_x0000_s1266" type="#_x0000_t202" style="position:absolute;left:47849;top:33945;width:4801;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" filled="f" stroked="f">
                      <v:textbox>
                        <w:txbxContent>
                          <w:p w:rsidR="00A95BFE" w:rsidRPr="00AC2BC1" w:rsidRDefault="00A95BFE" w:rsidP="00C91C6D">
                            <w:pPr>
                              <w:rPr>
                                <w:rFonts w:cs="Times New Roman"/>
                                <w:b/>
                                <w:sz w:val="36"/>
                              </w:rPr>
                            </w:pPr>
                            <w:r>
                              <w:rPr>
                                <w:rFonts w:cs="Times New Roman"/>
                                <w:b/>
                                <w:sz w:val="36"/>
                              </w:rPr>
                              <w:t>C</w:t>
                            </w:r>
                          </w:p>
                        </w:txbxContent>
                      </v:textbox>
                    </v:shape>
                  </v:group>
                  <v:shape id="_x0000_s1267" type="#_x0000_t202" style="position:absolute;left:28434;top:11022;width:4800;height:7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" filled="f" stroked="f">
                    <v:textbox>
                      <w:txbxContent>
                        <w:p w:rsidR="00A95BFE" w:rsidRPr="00AC2BC1" w:rsidRDefault="00A95BFE" w:rsidP="00C91C6D">
                          <w:pPr>
                            <w:rPr>
                              <w:rFonts w:cs="Times New Roman"/>
                              <w:b/>
                              <w:sz w:val="36"/>
                            </w:rPr>
                          </w:pPr>
                          <w:r w:rsidRPr="00AC2BC1">
                            <w:rPr>
                              <w:rFonts w:cs="Times New Roman"/>
                              <w:b/>
                              <w:sz w:val="36"/>
                            </w:rPr>
                            <w:t>A</w:t>
                          </w:r>
                        </w:p>
                      </w:txbxContent>
                    </v:textbox>
                  </v:shape>
                </v:group>
                <v:shape id="_x0000_s1268" type="#_x0000_t202" style="position:absolute;left:2632;top:62479;width:64306;height:8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" stroked="f">
                  <v:textbox>
                    <w:txbxContent>
                      <w:p w:rsidR="00A95BFE" w:rsidRPr="0051777B" w:rsidRDefault="00A95BFE" w:rsidP="00C91C6D">
                        <w:pPr>
                          <w:spacing w:line="240" w:lineRule="auto"/>
                        </w:pPr>
                        <w:r w:rsidRPr="0051777B">
                          <w:t>Figure 35. Cytograms of hemolymph samples</w:t>
                        </w:r>
                        <w:r w:rsidR="00651565">
                          <w:t xml:space="preserve"> in varied buffer solutions</w:t>
                        </w:r>
                        <w:r w:rsidRPr="0051777B">
                          <w:t xml:space="preserve">. Hemolymph samples were diluted in hypotonic (A), isotonic (B), and hypertonic (C) buffers. </w:t>
                        </w:r>
                      </w:p>
                    </w:txbxContent>
                  </v:textbox>
                </v:shape>
                <w10:wrap type="topAndBottom"/>
              </v:group>
            </w:pict>
          </mc:Fallback>
        </mc:AlternateContent>
      </w:r>
      <w:r>
        <w:rPr>
          <w:noProof/>
        </w:rPr>
        <mc:AlternateContent>
          <mc:Choice Requires="wps">
            <w:drawing>
              <wp:anchor distT="0" distB="0" distL="114300" distR="114300" simplePos="0" relativeHeight="251659264" behindDoc="0" locked="0" layoutInCell="1" allowOverlap="1" wp14:anchorId="65A12239" wp14:editId="71AAE402">
                <wp:simplePos x="0" y="0"/>
                <wp:positionH relativeFrom="column">
                  <wp:posOffset>135962</wp:posOffset>
                </wp:positionH>
                <wp:positionV relativeFrom="paragraph">
                  <wp:posOffset>6772511</wp:posOffset>
                </wp:positionV>
                <wp:extent cx="5739779" cy="809473"/>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79" cy="809473"/>
                        </a:xfrm>
                        <a:prstGeom prst="rect">
                          <a:avLst/>
                        </a:prstGeom>
                        <a:solidFill>
                          <a:srgbClr val="FFFFFF"/>
                        </a:solidFill>
                        <a:ln w="9525">
                          <a:noFill/>
                          <a:miter lim="800000"/>
                          <a:headEnd/>
                          <a:tailEnd/>
                        </a:ln>
                      </wps:spPr>
                      <wps:txbx>
                        <w:txbxContent>
                          <w:p w:rsidR="00A95BFE" w:rsidRPr="0051777B" w:rsidRDefault="00A95BFE" w:rsidP="00C91C6D">
                            <w:pPr>
                              <w:pStyle w:val="TableofFigures"/>
                            </w:pPr>
                            <w:bookmarkStart w:id="194" w:name="_Toc502400691"/>
                            <w:r w:rsidRPr="0051777B">
                              <w:t>Figure 35. Cytograms of various hemolymph samples.</w:t>
                            </w:r>
                            <w:bookmarkEnd w:id="194"/>
                          </w:p>
                        </w:txbxContent>
                      </wps:txbx>
                      <wps:bodyPr rot="0" vert="horz" wrap="square" lIns="91440" tIns="45720" rIns="91440" bIns="45720" anchor="t" anchorCtr="0">
                        <a:noAutofit/>
                      </wps:bodyPr>
                    </wps:wsp>
                  </a:graphicData>
                </a:graphic>
              </wp:anchor>
            </w:drawing>
          </mc:Choice>
          <mc:Fallback>
            <w:pict>
              <v:shape w14:anchorId="65A12239" id="_x0000_s1269" type="#_x0000_t202" style="position:absolute;margin-left:10.7pt;margin-top:533.25pt;width:451.95pt;height:63.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" stroked="f">
                <v:textbox>
                  <w:txbxContent>
                    <w:p w:rsidR="00A95BFE" w:rsidRPr="0051777B" w:rsidRDefault="00A95BFE" w:rsidP="00C91C6D">
                      <w:pPr>
                        <w:pStyle w:val="TableofFigures"/>
                      </w:pPr>
                      <w:bookmarkStart w:id="440" w:name="_Toc502400691"/>
                      <w:r w:rsidRPr="0051777B">
                        <w:t>Figure 35. Cytograms of various hemolymph samples.</w:t>
                      </w:r>
                      <w:bookmarkEnd w:id="440"/>
                    </w:p>
                  </w:txbxContent>
                </v:textbox>
              </v:shape>
            </w:pict>
          </mc:Fallback>
        </mc:AlternateContent>
      </w: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tabs>
          <w:tab w:val="left" w:pos="1418"/>
        </w:tabs>
        <w:rPr>
          <w:rFonts w:cs="Times New Roman"/>
        </w:rPr>
      </w:pPr>
      <w:r>
        <w:rPr>
          <w:rFonts w:cs="Times New Roman"/>
          <w:noProof/>
        </w:rPr>
        <mc:AlternateContent>
          <mc:Choice Requires="wpg">
            <w:drawing>
              <wp:anchor distT="0" distB="0" distL="114300" distR="114300" simplePos="0" relativeHeight="251698176" behindDoc="0" locked="0" layoutInCell="1" allowOverlap="1" wp14:anchorId="43FA11DE" wp14:editId="6B8C5646">
                <wp:simplePos x="0" y="0"/>
                <wp:positionH relativeFrom="column">
                  <wp:posOffset>-74295</wp:posOffset>
                </wp:positionH>
                <wp:positionV relativeFrom="paragraph">
                  <wp:posOffset>471170</wp:posOffset>
                </wp:positionV>
                <wp:extent cx="6493510" cy="4422775"/>
                <wp:effectExtent l="0" t="0" r="0" b="0"/>
                <wp:wrapNone/>
                <wp:docPr id="207" name="Group 207"/>
                <wp:cNvGraphicFramePr/>
                <a:graphic xmlns:a="http://schemas.openxmlformats.org/drawingml/2006/main">
                  <a:graphicData uri="http://schemas.microsoft.com/office/word/2010/wordprocessingGroup">
                    <wpg:wgp>
                      <wpg:cNvGrpSpPr/>
                      <wpg:grpSpPr>
                        <a:xfrm>
                          <a:off x="0" y="0"/>
                          <a:ext cx="6493510" cy="4422775"/>
                          <a:chOff x="0" y="0"/>
                          <a:chExt cx="6493510" cy="4422775"/>
                        </a:xfrm>
                      </wpg:grpSpPr>
                      <wpg:grpSp>
                        <wpg:cNvPr id="352" name="Group 352"/>
                        <wpg:cNvGrpSpPr/>
                        <wpg:grpSpPr>
                          <a:xfrm>
                            <a:off x="0" y="0"/>
                            <a:ext cx="6493510" cy="4422775"/>
                            <a:chOff x="558510" y="324164"/>
                            <a:chExt cx="6494059" cy="4423792"/>
                          </a:xfrm>
                        </wpg:grpSpPr>
                        <pic:pic xmlns:pic="http://schemas.openxmlformats.org/drawingml/2006/picture">
                          <pic:nvPicPr>
                            <pic:cNvPr id="326" name="Picture 326"/>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558510" y="324164"/>
                              <a:ext cx="6494059" cy="3583365"/>
                            </a:xfrm>
                            <a:prstGeom prst="rect">
                              <a:avLst/>
                            </a:prstGeom>
                            <a:noFill/>
                          </pic:spPr>
                        </pic:pic>
                        <wps:wsp>
                          <wps:cNvPr id="324" name="Text Box 2"/>
                          <wps:cNvSpPr txBox="1">
                            <a:spLocks noChangeArrowheads="1"/>
                          </wps:cNvSpPr>
                          <wps:spPr bwMode="auto">
                            <a:xfrm>
                              <a:off x="703490" y="4173213"/>
                              <a:ext cx="6164579" cy="574743"/>
                            </a:xfrm>
                            <a:prstGeom prst="rect">
                              <a:avLst/>
                            </a:prstGeom>
                            <a:solidFill>
                              <a:srgbClr val="FFFFFF"/>
                            </a:solidFill>
                            <a:ln w="9525">
                              <a:noFill/>
                              <a:miter lim="800000"/>
                              <a:headEnd/>
                              <a:tailEnd/>
                            </a:ln>
                          </wps:spPr>
                          <wps:txbx>
                            <w:txbxContent>
                              <w:p w:rsidR="00A95BFE" w:rsidRPr="00D0251F" w:rsidRDefault="00A95BFE" w:rsidP="00C91C6D">
                                <w:pPr>
                                  <w:pStyle w:val="TableofFigures"/>
                                </w:pPr>
                                <w:bookmarkStart w:id="195" w:name="_Toc502400692"/>
                                <w:r w:rsidRPr="00D0251F">
                                  <w:t>Figure</w:t>
                                </w:r>
                                <w:r>
                                  <w:t xml:space="preserve"> 36. </w:t>
                                </w:r>
                                <w:r w:rsidRPr="0051777B">
                                  <w:t>Quantification of cells</w:t>
                                </w:r>
                                <w:r>
                                  <w:t xml:space="preserve"> from </w:t>
                                </w:r>
                                <w:r w:rsidRPr="00AB3BE0">
                                  <w:rPr>
                                    <w:i/>
                                  </w:rPr>
                                  <w:t>D. melanogaster</w:t>
                                </w:r>
                                <w:r>
                                  <w:t xml:space="preserve"> </w:t>
                                </w:r>
                                <w:r w:rsidRPr="0051777B">
                                  <w:t xml:space="preserve">in </w:t>
                                </w:r>
                                <w:r>
                                  <w:t>different</w:t>
                                </w:r>
                                <w:r w:rsidRPr="0051777B">
                                  <w:t xml:space="preserve"> life cycle stage</w:t>
                                </w:r>
                                <w:r>
                                  <w:t>s in diluted</w:t>
                                </w:r>
                                <w:r w:rsidRPr="0051777B">
                                  <w:t xml:space="preserve"> hypotonic and isotonic buffers</w:t>
                                </w:r>
                                <w:bookmarkEnd w:id="195"/>
                              </w:p>
                            </w:txbxContent>
                          </wps:txbx>
                          <wps:bodyPr rot="0" vert="horz" wrap="square" lIns="91440" tIns="45720" rIns="91440" bIns="45720" anchor="t" anchorCtr="0">
                            <a:spAutoFit/>
                          </wps:bodyPr>
                        </wps:wsp>
                      </wpg:grpSp>
                      <wps:wsp>
                        <wps:cNvPr id="21" name="Text Box 2"/>
                        <wps:cNvSpPr txBox="1">
                          <a:spLocks noChangeArrowheads="1"/>
                        </wps:cNvSpPr>
                        <wps:spPr bwMode="auto">
                          <a:xfrm>
                            <a:off x="73833" y="3651920"/>
                            <a:ext cx="6164579" cy="709791"/>
                          </a:xfrm>
                          <a:prstGeom prst="rect">
                            <a:avLst/>
                          </a:prstGeom>
                          <a:solidFill>
                            <a:srgbClr val="FFFFFF"/>
                          </a:solidFill>
                          <a:ln w="9525">
                            <a:noFill/>
                            <a:miter lim="800000"/>
                            <a:headEnd/>
                            <a:tailEnd/>
                          </a:ln>
                        </wps:spPr>
                        <wps:txbx>
                          <w:txbxContent>
                            <w:p w:rsidR="00A95BFE" w:rsidRPr="0051777B" w:rsidRDefault="00A95BFE" w:rsidP="00C91C6D">
                              <w:pPr>
                                <w:spacing w:line="240" w:lineRule="auto"/>
                              </w:pPr>
                              <w:r w:rsidRPr="0051777B">
                                <w:t>Figure 36. Quantification of cells</w:t>
                              </w:r>
                              <w:r>
                                <w:t xml:space="preserve"> from </w:t>
                              </w:r>
                              <w:r w:rsidRPr="00AB3BE0">
                                <w:rPr>
                                  <w:i/>
                                </w:rPr>
                                <w:t>D. melanogaster</w:t>
                              </w:r>
                              <w:r>
                                <w:t xml:space="preserve"> </w:t>
                              </w:r>
                              <w:r w:rsidRPr="0051777B">
                                <w:t xml:space="preserve">in </w:t>
                              </w:r>
                              <w:r>
                                <w:t>different</w:t>
                              </w:r>
                              <w:r w:rsidRPr="0051777B">
                                <w:t xml:space="preserve"> life cycle stage</w:t>
                              </w:r>
                              <w:r>
                                <w:t>s in diluted</w:t>
                              </w:r>
                              <w:r w:rsidRPr="0051777B">
                                <w:t xml:space="preserve"> hypotonic and isotonic buffers. Statistical differences were found between buffers. *p &lt;.05 unequal-variance Student’s </w:t>
                              </w:r>
                              <w:r w:rsidRPr="00336957">
                                <w:rPr>
                                  <w:i/>
                                </w:rPr>
                                <w:t>t</w:t>
                              </w:r>
                              <w:r w:rsidRPr="0051777B">
                                <w:t>-test comparisons N=3.</w:t>
                              </w:r>
                            </w:p>
                          </w:txbxContent>
                        </wps:txbx>
                        <wps:bodyPr rot="0" vert="horz" wrap="square" lIns="91440" tIns="45720" rIns="91440" bIns="45720" anchor="t" anchorCtr="0">
                          <a:spAutoFit/>
                        </wps:bodyPr>
                      </wps:wsp>
                    </wpg:wgp>
                  </a:graphicData>
                </a:graphic>
              </wp:anchor>
            </w:drawing>
          </mc:Choice>
          <mc:Fallback>
            <w:pict>
              <v:group w14:anchorId="43FA11DE" id="Group 207" o:spid="_x0000_s1270" style="position:absolute;margin-left:-5.85pt;margin-top:37.1pt;width:511.3pt;height:348.25pt;z-index:251698176" coordsize="64935,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">
                <v:group id="Group 352" o:spid="_x0000_s1271" style="position:absolute;width:64935;height:44227" coordorigin="5585,3241" coordsize="64940,4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Picture 326" o:spid="_x0000_s1272" type="#_x0000_t75" style="position:absolute;left:5585;top:3241;width:64940;height:35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">
                    <v:imagedata r:id="rId107" o:title=""/>
                  </v:shape>
                  <v:shape id="_x0000_s1273" type="#_x0000_t202" style="position:absolute;left:7034;top:41732;width:61646;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" stroked="f">
                    <v:textbox style="mso-fit-shape-to-text:t">
                      <w:txbxContent>
                        <w:p w:rsidR="00A95BFE" w:rsidRPr="00D0251F" w:rsidRDefault="00A95BFE" w:rsidP="00C91C6D">
                          <w:pPr>
                            <w:pStyle w:val="TableofFigures"/>
                          </w:pPr>
                          <w:bookmarkStart w:id="196" w:name="_Toc502400692"/>
                          <w:r w:rsidRPr="00D0251F">
                            <w:t>Figure</w:t>
                          </w:r>
                          <w:r>
                            <w:t xml:space="preserve"> 36. </w:t>
                          </w:r>
                          <w:r w:rsidRPr="0051777B">
                            <w:t>Quantification of cells</w:t>
                          </w:r>
                          <w:r>
                            <w:t xml:space="preserve"> from </w:t>
                          </w:r>
                          <w:r w:rsidRPr="00AB3BE0">
                            <w:rPr>
                              <w:i/>
                            </w:rPr>
                            <w:t>D. melanogaster</w:t>
                          </w:r>
                          <w:r>
                            <w:t xml:space="preserve"> </w:t>
                          </w:r>
                          <w:r w:rsidRPr="0051777B">
                            <w:t xml:space="preserve">in </w:t>
                          </w:r>
                          <w:r>
                            <w:t>different</w:t>
                          </w:r>
                          <w:r w:rsidRPr="0051777B">
                            <w:t xml:space="preserve"> life cycle stage</w:t>
                          </w:r>
                          <w:r>
                            <w:t>s in diluted</w:t>
                          </w:r>
                          <w:r w:rsidRPr="0051777B">
                            <w:t xml:space="preserve"> hypotonic and isotonic buffers</w:t>
                          </w:r>
                          <w:bookmarkEnd w:id="196"/>
                        </w:p>
                      </w:txbxContent>
                    </v:textbox>
                  </v:shape>
                </v:group>
                <v:shape id="_x0000_s1274" type="#_x0000_t202" style="position:absolute;left:738;top:36519;width:61646;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" stroked="f">
                  <v:textbox style="mso-fit-shape-to-text:t">
                    <w:txbxContent>
                      <w:p w:rsidR="00A95BFE" w:rsidRPr="0051777B" w:rsidRDefault="00A95BFE" w:rsidP="00C91C6D">
                        <w:pPr>
                          <w:spacing w:line="240" w:lineRule="auto"/>
                        </w:pPr>
                        <w:r w:rsidRPr="0051777B">
                          <w:t>Figure 36. Quantification of cells</w:t>
                        </w:r>
                        <w:r>
                          <w:t xml:space="preserve"> from </w:t>
                        </w:r>
                        <w:r w:rsidRPr="00AB3BE0">
                          <w:rPr>
                            <w:i/>
                          </w:rPr>
                          <w:t>D. melanogaster</w:t>
                        </w:r>
                        <w:r>
                          <w:t xml:space="preserve"> </w:t>
                        </w:r>
                        <w:r w:rsidRPr="0051777B">
                          <w:t xml:space="preserve">in </w:t>
                        </w:r>
                        <w:r>
                          <w:t>different</w:t>
                        </w:r>
                        <w:r w:rsidRPr="0051777B">
                          <w:t xml:space="preserve"> life cycle stage</w:t>
                        </w:r>
                        <w:r>
                          <w:t>s in diluted</w:t>
                        </w:r>
                        <w:r w:rsidRPr="0051777B">
                          <w:t xml:space="preserve"> hypotonic and isotonic buffers. Statistical differences were found between buffers. *p &lt;.05 unequal-variance Student’s </w:t>
                        </w:r>
                        <w:r w:rsidRPr="00336957">
                          <w:rPr>
                            <w:i/>
                          </w:rPr>
                          <w:t>t</w:t>
                        </w:r>
                        <w:r w:rsidRPr="0051777B">
                          <w:t>-test comparisons N=3.</w:t>
                        </w:r>
                      </w:p>
                    </w:txbxContent>
                  </v:textbox>
                </v:shape>
              </v:group>
            </w:pict>
          </mc:Fallback>
        </mc:AlternateContent>
      </w: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C91C6D">
      <w:pPr>
        <w:rPr>
          <w:rFonts w:cs="Times New Roman"/>
        </w:rPr>
      </w:pPr>
      <w:r w:rsidRPr="001E2C37">
        <w:rPr>
          <w:rFonts w:cs="Times New Roman"/>
        </w:rPr>
        <w:t xml:space="preserve"> </w:t>
      </w: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Pr="001E2C37"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r>
        <w:rPr>
          <w:rFonts w:cs="Times New Roman"/>
          <w:noProof/>
        </w:rPr>
        <mc:AlternateContent>
          <mc:Choice Requires="wpg">
            <w:drawing>
              <wp:anchor distT="0" distB="0" distL="114300" distR="114300" simplePos="0" relativeHeight="251699200" behindDoc="0" locked="0" layoutInCell="1" allowOverlap="1" wp14:anchorId="01D6B977" wp14:editId="2595AB6D">
                <wp:simplePos x="0" y="0"/>
                <wp:positionH relativeFrom="column">
                  <wp:posOffset>-266065</wp:posOffset>
                </wp:positionH>
                <wp:positionV relativeFrom="paragraph">
                  <wp:posOffset>89811</wp:posOffset>
                </wp:positionV>
                <wp:extent cx="6774815" cy="4521841"/>
                <wp:effectExtent l="0" t="0" r="0" b="0"/>
                <wp:wrapNone/>
                <wp:docPr id="216" name="Group 216"/>
                <wp:cNvGraphicFramePr/>
                <a:graphic xmlns:a="http://schemas.openxmlformats.org/drawingml/2006/main">
                  <a:graphicData uri="http://schemas.microsoft.com/office/word/2010/wordprocessingGroup">
                    <wpg:wgp>
                      <wpg:cNvGrpSpPr/>
                      <wpg:grpSpPr>
                        <a:xfrm>
                          <a:off x="0" y="0"/>
                          <a:ext cx="6774815" cy="4521841"/>
                          <a:chOff x="0" y="0"/>
                          <a:chExt cx="6774815" cy="4521841"/>
                        </a:xfrm>
                      </wpg:grpSpPr>
                      <wpg:grpSp>
                        <wpg:cNvPr id="330" name="Group 330"/>
                        <wpg:cNvGrpSpPr/>
                        <wpg:grpSpPr>
                          <a:xfrm>
                            <a:off x="0" y="0"/>
                            <a:ext cx="6774815" cy="4521841"/>
                            <a:chOff x="-309093" y="1371600"/>
                            <a:chExt cx="6774815" cy="4522569"/>
                          </a:xfrm>
                        </wpg:grpSpPr>
                        <pic:pic xmlns:pic="http://schemas.openxmlformats.org/drawingml/2006/picture">
                          <pic:nvPicPr>
                            <pic:cNvPr id="331" name="Picture 331"/>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09093" y="1371600"/>
                              <a:ext cx="6774815" cy="3726180"/>
                            </a:xfrm>
                            <a:prstGeom prst="rect">
                              <a:avLst/>
                            </a:prstGeom>
                            <a:noFill/>
                          </pic:spPr>
                        </pic:pic>
                        <wps:wsp>
                          <wps:cNvPr id="332" name="Text Box 332"/>
                          <wps:cNvSpPr txBox="1">
                            <a:spLocks noChangeArrowheads="1"/>
                          </wps:cNvSpPr>
                          <wps:spPr bwMode="auto">
                            <a:xfrm>
                              <a:off x="313077" y="5319402"/>
                              <a:ext cx="5958204" cy="574767"/>
                            </a:xfrm>
                            <a:prstGeom prst="rect">
                              <a:avLst/>
                            </a:prstGeom>
                            <a:solidFill>
                              <a:srgbClr val="FFFFFF"/>
                            </a:solidFill>
                            <a:ln w="9525">
                              <a:noFill/>
                              <a:miter lim="800000"/>
                              <a:headEnd/>
                              <a:tailEnd/>
                            </a:ln>
                          </wps:spPr>
                          <wps:txbx>
                            <w:txbxContent>
                              <w:p w:rsidR="00A95BFE" w:rsidRPr="00D0251F" w:rsidRDefault="00A95BFE" w:rsidP="00C91C6D">
                                <w:pPr>
                                  <w:pStyle w:val="TableofFigures"/>
                                </w:pPr>
                                <w:bookmarkStart w:id="197" w:name="_Toc502400693"/>
                                <w:r w:rsidRPr="00D0251F">
                                  <w:t>Figure</w:t>
                                </w:r>
                                <w:r>
                                  <w:t xml:space="preserve"> 37. </w:t>
                                </w:r>
                                <w:r w:rsidRPr="00EA751A">
                                  <w:t>Quantification of cells</w:t>
                                </w:r>
                                <w:r>
                                  <w:t xml:space="preserve"> from </w:t>
                                </w:r>
                                <w:r w:rsidRPr="00AB3BE0">
                                  <w:rPr>
                                    <w:i/>
                                  </w:rPr>
                                  <w:t>D. melanogaster</w:t>
                                </w:r>
                                <w:r>
                                  <w:t xml:space="preserve"> hemolymph in different</w:t>
                                </w:r>
                                <w:r w:rsidRPr="00EA751A">
                                  <w:t xml:space="preserve"> life cycle stage</w:t>
                                </w:r>
                                <w:r>
                                  <w:t>s diluted in</w:t>
                                </w:r>
                                <w:r w:rsidRPr="00EA751A">
                                  <w:t xml:space="preserve"> </w:t>
                                </w:r>
                                <w:r>
                                  <w:t>standard</w:t>
                                </w:r>
                                <w:r w:rsidRPr="00EA751A">
                                  <w:t xml:space="preserve"> buffers.</w:t>
                                </w:r>
                                <w:bookmarkEnd w:id="197"/>
                              </w:p>
                            </w:txbxContent>
                          </wps:txbx>
                          <wps:bodyPr rot="0" vert="horz" wrap="square" lIns="91440" tIns="45720" rIns="91440" bIns="45720" anchor="t" anchorCtr="0">
                            <a:spAutoFit/>
                          </wps:bodyPr>
                        </wps:wsp>
                      </wpg:grpSp>
                      <wps:wsp>
                        <wps:cNvPr id="25" name="Text Box 25"/>
                        <wps:cNvSpPr txBox="1">
                          <a:spLocks noChangeArrowheads="1"/>
                        </wps:cNvSpPr>
                        <wps:spPr bwMode="auto">
                          <a:xfrm>
                            <a:off x="516835" y="3827980"/>
                            <a:ext cx="5958204" cy="549274"/>
                          </a:xfrm>
                          <a:prstGeom prst="rect">
                            <a:avLst/>
                          </a:prstGeom>
                          <a:solidFill>
                            <a:srgbClr val="FFFFFF"/>
                          </a:solidFill>
                          <a:ln w="9525">
                            <a:noFill/>
                            <a:miter lim="800000"/>
                            <a:headEnd/>
                            <a:tailEnd/>
                          </a:ln>
                        </wps:spPr>
                        <wps:txbx>
                          <w:txbxContent>
                            <w:p w:rsidR="00A95BFE" w:rsidRPr="00EA751A" w:rsidRDefault="00A95BFE" w:rsidP="00C91C6D">
                              <w:pPr>
                                <w:spacing w:line="240" w:lineRule="auto"/>
                              </w:pPr>
                              <w:r w:rsidRPr="00EA751A">
                                <w:t>Figure 37. Quantification of cells</w:t>
                              </w:r>
                              <w:r>
                                <w:t xml:space="preserve"> from </w:t>
                              </w:r>
                              <w:r w:rsidRPr="00AB3BE0">
                                <w:rPr>
                                  <w:i/>
                                </w:rPr>
                                <w:t>D. melanogaster</w:t>
                              </w:r>
                              <w:r>
                                <w:t xml:space="preserve"> hemolymph in different</w:t>
                              </w:r>
                              <w:r w:rsidRPr="00EA751A">
                                <w:t xml:space="preserve"> life cycle stage</w:t>
                              </w:r>
                              <w:r>
                                <w:t>s diluted in</w:t>
                              </w:r>
                              <w:r w:rsidRPr="00EA751A">
                                <w:t xml:space="preserve"> </w:t>
                              </w:r>
                              <w:r>
                                <w:t>standard</w:t>
                              </w:r>
                              <w:r w:rsidRPr="00EA751A">
                                <w:t xml:space="preserve"> buffers. No statistical differences were found between the buffers. </w:t>
                              </w:r>
                            </w:p>
                          </w:txbxContent>
                        </wps:txbx>
                        <wps:bodyPr rot="0" vert="horz" wrap="square" lIns="91440" tIns="45720" rIns="91440" bIns="45720" anchor="t" anchorCtr="0">
                          <a:spAutoFit/>
                        </wps:bodyPr>
                      </wps:wsp>
                    </wpg:wgp>
                  </a:graphicData>
                </a:graphic>
              </wp:anchor>
            </w:drawing>
          </mc:Choice>
          <mc:Fallback>
            <w:pict>
              <v:group w14:anchorId="01D6B977" id="Group 216" o:spid="_x0000_s1275" style="position:absolute;left:0;text-align:left;margin-left:-20.95pt;margin-top:7.05pt;width:533.45pt;height:356.05pt;z-index:251699200" coordsize="67748,45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">
                <v:group id="Group 330" o:spid="_x0000_s1276" style="position:absolute;width:67748;height:45218" coordorigin="-3090,13716" coordsize="67748,4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Picture 331" o:spid="_x0000_s1277" type="#_x0000_t75" style="position:absolute;left:-3090;top:13716;width:67747;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">
                    <v:imagedata r:id="rId109" o:title=""/>
                  </v:shape>
                  <v:shape id="Text Box 332" o:spid="_x0000_s1278" type="#_x0000_t202" style="position:absolute;left:3130;top:53194;width:59582;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" stroked="f">
                    <v:textbox style="mso-fit-shape-to-text:t">
                      <w:txbxContent>
                        <w:p w:rsidR="00A95BFE" w:rsidRPr="00D0251F" w:rsidRDefault="00A95BFE" w:rsidP="00C91C6D">
                          <w:pPr>
                            <w:pStyle w:val="TableofFigures"/>
                          </w:pPr>
                          <w:bookmarkStart w:id="198" w:name="_Toc502400693"/>
                          <w:r w:rsidRPr="00D0251F">
                            <w:t>Figure</w:t>
                          </w:r>
                          <w:r>
                            <w:t xml:space="preserve"> 37. </w:t>
                          </w:r>
                          <w:r w:rsidRPr="00EA751A">
                            <w:t>Quantification of cells</w:t>
                          </w:r>
                          <w:r>
                            <w:t xml:space="preserve"> from </w:t>
                          </w:r>
                          <w:r w:rsidRPr="00AB3BE0">
                            <w:rPr>
                              <w:i/>
                            </w:rPr>
                            <w:t>D. melanogaster</w:t>
                          </w:r>
                          <w:r>
                            <w:t xml:space="preserve"> hemolymph in different</w:t>
                          </w:r>
                          <w:r w:rsidRPr="00EA751A">
                            <w:t xml:space="preserve"> life cycle stage</w:t>
                          </w:r>
                          <w:r>
                            <w:t>s diluted in</w:t>
                          </w:r>
                          <w:r w:rsidRPr="00EA751A">
                            <w:t xml:space="preserve"> </w:t>
                          </w:r>
                          <w:r>
                            <w:t>standard</w:t>
                          </w:r>
                          <w:r w:rsidRPr="00EA751A">
                            <w:t xml:space="preserve"> buffers.</w:t>
                          </w:r>
                          <w:bookmarkEnd w:id="198"/>
                        </w:p>
                      </w:txbxContent>
                    </v:textbox>
                  </v:shape>
                </v:group>
                <v:shape id="Text Box 25" o:spid="_x0000_s1279" type="#_x0000_t202" style="position:absolute;left:5168;top:38279;width:59582;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" stroked="f">
                  <v:textbox style="mso-fit-shape-to-text:t">
                    <w:txbxContent>
                      <w:p w:rsidR="00A95BFE" w:rsidRPr="00EA751A" w:rsidRDefault="00A95BFE" w:rsidP="00C91C6D">
                        <w:pPr>
                          <w:spacing w:line="240" w:lineRule="auto"/>
                        </w:pPr>
                        <w:r w:rsidRPr="00EA751A">
                          <w:t>Figure 37. Quantification of cells</w:t>
                        </w:r>
                        <w:r>
                          <w:t xml:space="preserve"> from </w:t>
                        </w:r>
                        <w:r w:rsidRPr="00AB3BE0">
                          <w:rPr>
                            <w:i/>
                          </w:rPr>
                          <w:t>D. melanogaster</w:t>
                        </w:r>
                        <w:r>
                          <w:t xml:space="preserve"> hemolymph in different</w:t>
                        </w:r>
                        <w:r w:rsidRPr="00EA751A">
                          <w:t xml:space="preserve"> life cycle stage</w:t>
                        </w:r>
                        <w:r>
                          <w:t>s diluted in</w:t>
                        </w:r>
                        <w:r w:rsidRPr="00EA751A">
                          <w:t xml:space="preserve"> </w:t>
                        </w:r>
                        <w:r>
                          <w:t>standard</w:t>
                        </w:r>
                        <w:r w:rsidRPr="00EA751A">
                          <w:t xml:space="preserve"> buffers. No statistical differences were found between the buffers. </w:t>
                        </w:r>
                      </w:p>
                    </w:txbxContent>
                  </v:textbox>
                </v:shape>
              </v:group>
            </w:pict>
          </mc:Fallback>
        </mc:AlternateContent>
      </w: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651565">
      <w:pPr>
        <w:pStyle w:val="THESISHeading20"/>
      </w:pPr>
      <w:bookmarkStart w:id="199" w:name="_Toc502401176"/>
      <w:r w:rsidRPr="001E2C37">
        <w:lastRenderedPageBreak/>
        <w:t>Conclusions</w:t>
      </w:r>
      <w:bookmarkEnd w:id="199"/>
    </w:p>
    <w:p w:rsidR="00C91C6D" w:rsidRPr="001E2C37" w:rsidRDefault="00C91C6D" w:rsidP="00C91C6D">
      <w:pPr>
        <w:ind w:firstLine="720"/>
        <w:rPr>
          <w:rFonts w:cs="Times New Roman"/>
        </w:rPr>
      </w:pPr>
      <w:r w:rsidRPr="001E2C37">
        <w:rPr>
          <w:rFonts w:cs="Times New Roman"/>
        </w:rPr>
        <w:t xml:space="preserve">The fruit fly and the mouse are frequently used model systems. The high degree of human disease-related genetic homology provides direction to quantitative chemical analysis of extracellular fluid. The work discussed in </w:t>
      </w:r>
      <w:r>
        <w:rPr>
          <w:rFonts w:cs="Times New Roman"/>
        </w:rPr>
        <w:t>this dissertation has</w:t>
      </w:r>
      <w:r w:rsidRPr="001E2C37">
        <w:rPr>
          <w:rFonts w:cs="Times New Roman"/>
        </w:rPr>
        <w:t xml:space="preserve"> explore</w:t>
      </w:r>
      <w:r>
        <w:rPr>
          <w:rFonts w:cs="Times New Roman"/>
        </w:rPr>
        <w:t>d</w:t>
      </w:r>
      <w:r w:rsidRPr="001E2C37">
        <w:rPr>
          <w:rFonts w:cs="Times New Roman"/>
        </w:rPr>
        <w:t xml:space="preserve"> the impact of measured chemical content with aspects of sample collection and preparation by increasing spatial and chemical resolution.</w:t>
      </w:r>
    </w:p>
    <w:p w:rsidR="00C91C6D" w:rsidRPr="001E2C37" w:rsidRDefault="00C91C6D" w:rsidP="00C91C6D">
      <w:pPr>
        <w:rPr>
          <w:rFonts w:cs="Times New Roman"/>
        </w:rPr>
      </w:pPr>
      <w:r w:rsidRPr="001E2C37">
        <w:rPr>
          <w:rFonts w:cs="Times New Roman"/>
        </w:rPr>
        <w:tab/>
        <w:t xml:space="preserve">The process of sampling is imperative to make good quantitative measurements and determinations. Much consideration is appropriate when developing an analytical method for sampling, preparation, and quantitation in order to understand more about the model system. </w:t>
      </w:r>
    </w:p>
    <w:p w:rsidR="00C91C6D" w:rsidRDefault="00C91C6D" w:rsidP="00C91C6D">
      <w:pPr>
        <w:ind w:firstLine="720"/>
        <w:rPr>
          <w:rFonts w:cs="Times New Roman"/>
        </w:rPr>
      </w:pPr>
      <w:r>
        <w:rPr>
          <w:rFonts w:cs="Times New Roman"/>
        </w:rPr>
        <w:t>Future directions in push-pull studies will be stimulated by the need to make smaller probe o.d. Sampling probes already exist that are submicron in o.d.; however, they lack the ability to pull and perfuse at the same time.</w:t>
      </w:r>
      <w:r>
        <w:rPr>
          <w:rFonts w:cs="Times New Roman"/>
        </w:rPr>
        <w:fldChar w:fldCharType="begin" w:fldLock="1"/>
      </w:r>
      <w:r>
        <w:rPr>
          <w:rFonts w:cs="Times New Roman"/>
        </w:rPr>
        <w:instrText>ADDIN CSL_CITATION { "citationItems" : [ { "id" : "ITEM-1", "itemData" : { "DOI" : "10.1039/C5SC00668F", "ISSN" : "2041-6520", "author" : [ { "dropping-particle" : "", "family" : "Article", "given" : "Edge", "non-dropping-particle" : "", "parse-names" : false, "suffix" : "" }, { "dropping-particle" : "", "family" : "Saha-shah", "given" : "Anumita", "non-dropping-particle" : "", "parse-names" : false, "suffix" : "" }, { "dropping-particle" : "", "family" : "Weber", "given" : "Anna E", "non-dropping-particle" : "", "parse-names" : false, "suffix" : "" }, { "dropping-particle" : "", "family" : "Karty", "given" : "Jonathan A", "non-dropping-particle" : "", "parse-names" : false, "suffix" : "" }, { "dropping-particle" : "", "family" : "Ray", "given" : "Steven J", "non-dropping-particle" : "", "parse-names" : false, "suffix" : "" }, { "dropping-particle" : "", "family" : "Hieftje", "given" : "Gary M", "non-dropping-particle" : "", "parse-names" : false, "suffix" : "" }, { "dropping-particle" : "", "family" : "Baker", "given" : "Lane A", "non-dropping-particle" : "", "parse-names" : false, "suffix" : "" } ], "container-title" : "Chemical Science", "id" : "ITEM-1", "issued" : { "date-parts" : [ [ "2015" ] ] }, "page" : "3334-3341", "publisher" : "Royal Society of Chemistry", "title" : "Nanopipettes : probes for local sample analysis", "type" : "article-journal", "volume" : "6" }, "uris" : [ "http://www.mendeley.com/documents/?uuid=190a5ebf-e27b-49ea-b9c6-8dcaa92cfe3c" ] } ], "mendeley" : { "formattedCitation" : "&lt;sup&gt;20&lt;/sup&gt;", "plainTextFormattedCitation" : "20", "previouslyFormattedCitation" : "&lt;sup&gt;20&lt;/sup&gt;" }, "properties" : { "noteIndex" : 121 }, "schema" : "https://github.com/citation-style-language/schema/raw/master/csl-citation.json" }</w:instrText>
      </w:r>
      <w:r>
        <w:rPr>
          <w:rFonts w:cs="Times New Roman"/>
        </w:rPr>
        <w:fldChar w:fldCharType="separate"/>
      </w:r>
      <w:r w:rsidRPr="00250D29">
        <w:rPr>
          <w:rFonts w:cs="Times New Roman"/>
          <w:noProof/>
          <w:vertAlign w:val="superscript"/>
        </w:rPr>
        <w:t>20</w:t>
      </w:r>
      <w:r>
        <w:rPr>
          <w:rFonts w:cs="Times New Roman"/>
        </w:rPr>
        <w:fldChar w:fldCharType="end"/>
      </w:r>
      <w:r>
        <w:rPr>
          <w:rFonts w:cs="Times New Roman"/>
        </w:rPr>
        <w:t xml:space="preserve"> This might not be an issue since extraction flow rates will be extremely limited by the backpressure created on the pulled tip. Plus, if smaller inner diameters are also implemented, higher temporal resolution is possible with less Taylor dispersion. Nonetheless, sample from brain tissue is a highly recognized ability that will have more human application once probes are determined to cause no tissue damage. </w:t>
      </w:r>
    </w:p>
    <w:p w:rsidR="00C91C6D" w:rsidRDefault="00C91C6D" w:rsidP="00C91C6D">
      <w:pPr>
        <w:ind w:firstLine="720"/>
        <w:rPr>
          <w:rFonts w:cs="Times New Roman"/>
        </w:rPr>
      </w:pPr>
      <w:r>
        <w:rPr>
          <w:rFonts w:cs="Times New Roman"/>
        </w:rPr>
        <w:t xml:space="preserve">The fruit fly will continue to be a model system </w:t>
      </w:r>
      <w:bookmarkStart w:id="200" w:name="_Hlk499680247"/>
      <w:r>
        <w:rPr>
          <w:rFonts w:cs="Times New Roman"/>
        </w:rPr>
        <w:t>as the</w:t>
      </w:r>
      <w:r w:rsidRPr="001E2C37">
        <w:rPr>
          <w:rFonts w:cs="Times New Roman"/>
        </w:rPr>
        <w:t xml:space="preserve"> high degree of human disease-related genetic homology provides direction</w:t>
      </w:r>
      <w:r>
        <w:rPr>
          <w:rFonts w:cs="Times New Roman"/>
        </w:rPr>
        <w:t>.</w:t>
      </w:r>
      <w:r w:rsidRPr="001E2C37">
        <w:rPr>
          <w:rFonts w:cs="Times New Roman"/>
        </w:rPr>
        <w:t xml:space="preserve"> </w:t>
      </w:r>
      <w:r>
        <w:rPr>
          <w:rFonts w:cs="Times New Roman"/>
        </w:rPr>
        <w:t xml:space="preserve">Chemical analyses of fruit fly hemolymph have the possibility of becoming more popular. Analysis techniques and instrumentation that allows nanoliter sized samples is more common which widens the usage of hemolymph for chemical determinations. Further characterization of fruit fly hemolymph may encourage metabolomic studies to determine unknown analytes in regional samples. </w:t>
      </w:r>
      <w:bookmarkEnd w:id="200"/>
    </w:p>
    <w:p w:rsidR="00C91C6D" w:rsidRPr="001E2C37" w:rsidRDefault="00C91C6D" w:rsidP="00C91C6D">
      <w:pPr>
        <w:ind w:firstLine="720"/>
        <w:rPr>
          <w:rFonts w:cs="Times New Roman"/>
        </w:rPr>
      </w:pPr>
      <w:r>
        <w:rPr>
          <w:rFonts w:cs="Times New Roman"/>
        </w:rPr>
        <w:t xml:space="preserve">In all, sampling methods will continue to be of huge importance to analytical measurements. The creation of the ideal sampling method will never be possible. There will always be some aspect that </w:t>
      </w:r>
      <w:r>
        <w:rPr>
          <w:rFonts w:cs="Times New Roman"/>
        </w:rPr>
        <w:lastRenderedPageBreak/>
        <w:t xml:space="preserve">creates unwanted side effects or perturbations to the system.  A good analytical chemist will always consider any possibilities of error in order to make sound conclusions. </w:t>
      </w:r>
    </w:p>
    <w:p w:rsidR="00C91C6D" w:rsidRPr="001E2C37" w:rsidRDefault="00C91C6D" w:rsidP="00651565">
      <w:pPr>
        <w:pStyle w:val="THESISHeading20"/>
      </w:pPr>
      <w:bookmarkStart w:id="201" w:name="_Toc502401177"/>
      <w:r w:rsidRPr="001E2C37">
        <w:t>Methods</w:t>
      </w:r>
      <w:bookmarkEnd w:id="201"/>
    </w:p>
    <w:p w:rsidR="00C91C6D" w:rsidRPr="001E2C37" w:rsidRDefault="00C91C6D" w:rsidP="00C91C6D">
      <w:pPr>
        <w:pStyle w:val="THESISHeading3"/>
        <w:rPr>
          <w:rFonts w:cs="Times New Roman"/>
        </w:rPr>
      </w:pPr>
      <w:bookmarkStart w:id="202" w:name="_Toc502401178"/>
      <w:r w:rsidRPr="001E2C37">
        <w:rPr>
          <w:rFonts w:cs="Times New Roman"/>
        </w:rPr>
        <w:t xml:space="preserve">Flow </w:t>
      </w:r>
      <w:r>
        <w:rPr>
          <w:rFonts w:cs="Times New Roman"/>
        </w:rPr>
        <w:t>C</w:t>
      </w:r>
      <w:r w:rsidRPr="001E2C37">
        <w:rPr>
          <w:rFonts w:cs="Times New Roman"/>
        </w:rPr>
        <w:t xml:space="preserve">ytometry </w:t>
      </w:r>
      <w:r>
        <w:rPr>
          <w:rFonts w:cs="Times New Roman"/>
        </w:rPr>
        <w:t>A</w:t>
      </w:r>
      <w:r w:rsidRPr="001E2C37">
        <w:rPr>
          <w:rFonts w:cs="Times New Roman"/>
        </w:rPr>
        <w:t>nalysis</w:t>
      </w:r>
      <w:bookmarkEnd w:id="202"/>
      <w:r w:rsidRPr="001E2C37">
        <w:rPr>
          <w:rFonts w:cs="Times New Roman"/>
        </w:rPr>
        <w:t xml:space="preserve"> </w:t>
      </w:r>
    </w:p>
    <w:p w:rsidR="00C91C6D" w:rsidRPr="001E2C37" w:rsidRDefault="00C91C6D" w:rsidP="00C91C6D">
      <w:pPr>
        <w:rPr>
          <w:rFonts w:cs="Times New Roman"/>
        </w:rPr>
      </w:pPr>
      <w:r w:rsidRPr="001E2C37">
        <w:rPr>
          <w:rFonts w:cs="Times New Roman"/>
        </w:rPr>
        <w:tab/>
        <w:t xml:space="preserve">Hemolymph samples were collected directly from adult flies. All </w:t>
      </w:r>
      <w:r>
        <w:rPr>
          <w:rFonts w:cs="Times New Roman"/>
        </w:rPr>
        <w:t xml:space="preserve">modified buffers used </w:t>
      </w:r>
      <w:r w:rsidRPr="001E2C37">
        <w:rPr>
          <w:rFonts w:cs="Times New Roman"/>
        </w:rPr>
        <w:t xml:space="preserve">Schneider’s medium from sigma Aldrich (St.Louis, MO). Hypotonic solutions were made by dilution of Schneider’s medium with D.I. water in a 1:1 ratio. Hypertonic solutions were made by dilution of Schneider’s medium with 1M NaCl solution in a 1:1 ratio The </w:t>
      </w:r>
      <w:r w:rsidRPr="00A66084">
        <w:rPr>
          <w:rFonts w:cs="Times New Roman"/>
          <w:i/>
        </w:rPr>
        <w:t>Drosophila</w:t>
      </w:r>
      <w:r w:rsidRPr="001E2C37">
        <w:rPr>
          <w:rFonts w:cs="Times New Roman"/>
        </w:rPr>
        <w:t xml:space="preserve"> Ringer was comprised of 3 mM CaCl</w:t>
      </w:r>
      <w:r w:rsidRPr="001E2C37">
        <w:rPr>
          <w:rFonts w:cs="Times New Roman"/>
          <w:vertAlign w:val="subscript"/>
        </w:rPr>
        <w:t>2</w:t>
      </w:r>
      <w:r w:rsidRPr="001E2C37">
        <w:rPr>
          <w:rFonts w:cs="Times New Roman"/>
        </w:rPr>
        <w:t xml:space="preserve"> · 2H</w:t>
      </w:r>
      <w:r w:rsidRPr="001E2C37">
        <w:rPr>
          <w:rFonts w:cs="Times New Roman"/>
          <w:vertAlign w:val="subscript"/>
        </w:rPr>
        <w:t>2</w:t>
      </w:r>
      <w:r w:rsidRPr="001E2C37">
        <w:rPr>
          <w:rFonts w:cs="Times New Roman"/>
        </w:rPr>
        <w:t>0, 182 mM KCl, 46 mM NaCl, 10 mM Tris base, and the pH was adjusted to 7.2. Hemolymph samples were diluted with mediums in 1:75 ratios. Samples were analyzed by BD LSRFortessa™ cell analyzer for flow cytometry with a 50 mW 488-nm laser. Samples were placed in BD Falcon 352052 12</w:t>
      </w:r>
      <w:r>
        <w:rPr>
          <w:rFonts w:cs="Times New Roman"/>
        </w:rPr>
        <w:t xml:space="preserve"> × </w:t>
      </w:r>
      <w:r w:rsidRPr="001E2C37">
        <w:rPr>
          <w:rFonts w:cs="Times New Roman"/>
        </w:rPr>
        <w:t xml:space="preserve">75 mm round bottom polystyrene tubes. Samples were treated with YO-PRO®-1, propidium iodide (PI), and </w:t>
      </w:r>
      <w:r>
        <w:rPr>
          <w:rFonts w:cs="Times New Roman"/>
        </w:rPr>
        <w:t>C</w:t>
      </w:r>
      <w:r w:rsidRPr="001E2C37">
        <w:rPr>
          <w:rFonts w:cs="Times New Roman"/>
        </w:rPr>
        <w:t>ountBright™ absolute counting beads from Invitrogen (Eugene, OR). Populations were identified based on their light-scattering characteristics and gated based on forward- and side-scatters analyzing for the intensity of the fluorescent probe signals with 10,000 or 20,000 gated events analyzed. Final cytograms display fluorescence of PI vs fluorescence of YO-PRO®-1. Cell concentrations were calculated using measured counting bead events and total cell events.</w:t>
      </w:r>
    </w:p>
    <w:p w:rsidR="00C91C6D" w:rsidRDefault="00C91C6D" w:rsidP="00C91C6D">
      <w:pPr>
        <w:ind w:firstLine="720"/>
        <w:rPr>
          <w:rFonts w:cs="Times New Roman"/>
        </w:rPr>
      </w:pPr>
    </w:p>
    <w:p w:rsidR="00C91C6D" w:rsidRPr="001E2C37" w:rsidRDefault="00C91C6D" w:rsidP="00C91C6D">
      <w:pPr>
        <w:ind w:firstLine="720"/>
        <w:rPr>
          <w:rFonts w:cs="Times New Roman"/>
        </w:rPr>
      </w:pPr>
    </w:p>
    <w:p w:rsidR="00C91C6D" w:rsidRPr="001E2C37" w:rsidRDefault="00C91C6D" w:rsidP="00C91C6D">
      <w:pPr>
        <w:ind w:firstLine="720"/>
        <w:rPr>
          <w:rFonts w:cs="Times New Roman"/>
        </w:rPr>
      </w:pPr>
    </w:p>
    <w:p w:rsidR="00C91C6D" w:rsidRPr="00591BCD" w:rsidRDefault="00C91C6D" w:rsidP="00C91C6D">
      <w:pPr>
        <w:rPr>
          <w:rFonts w:cs="Times New Roman"/>
        </w:rPr>
      </w:pPr>
    </w:p>
    <w:p w:rsidR="00C91C6D" w:rsidRPr="001E2C37" w:rsidRDefault="00C91C6D" w:rsidP="00C91C6D">
      <w:pPr>
        <w:rPr>
          <w:rFonts w:cs="Times New Roman"/>
        </w:rPr>
      </w:pPr>
    </w:p>
    <w:p w:rsidR="00C91C6D" w:rsidRPr="001E2C37" w:rsidRDefault="00C91C6D" w:rsidP="00C91C6D">
      <w:pPr>
        <w:pStyle w:val="THESISHeading1"/>
        <w:jc w:val="center"/>
        <w:outlineLvl w:val="0"/>
        <w:rPr>
          <w:rFonts w:cs="Times New Roman"/>
        </w:rPr>
      </w:pPr>
      <w:bookmarkStart w:id="203" w:name="_Toc502401179"/>
      <w:r w:rsidRPr="001E2C37">
        <w:rPr>
          <w:rFonts w:cs="Times New Roman"/>
        </w:rPr>
        <w:lastRenderedPageBreak/>
        <w:t>REFERENCES</w:t>
      </w:r>
      <w:bookmarkEnd w:id="203"/>
    </w:p>
    <w:p w:rsidR="00C91C6D" w:rsidRPr="007762D7" w:rsidRDefault="00C91C6D" w:rsidP="00C91C6D">
      <w:pPr>
        <w:widowControl w:val="0"/>
        <w:autoSpaceDE w:val="0"/>
        <w:autoSpaceDN w:val="0"/>
        <w:adjustRightInd w:val="0"/>
        <w:rPr>
          <w:rFonts w:cs="Times New Roman"/>
          <w:noProof/>
          <w:szCs w:val="24"/>
        </w:rPr>
      </w:pPr>
      <w:r w:rsidRPr="001E2C37">
        <w:rPr>
          <w:rFonts w:cs="Times New Roman"/>
        </w:rPr>
        <w:fldChar w:fldCharType="begin" w:fldLock="1"/>
      </w:r>
      <w:r w:rsidRPr="001E2C37">
        <w:rPr>
          <w:rFonts w:cs="Times New Roman"/>
        </w:rPr>
        <w:instrText xml:space="preserve">ADDIN Mendeley Bibliography CSL_BIBLIOGRAPHY </w:instrText>
      </w:r>
      <w:r w:rsidRPr="001E2C37">
        <w:rPr>
          <w:rFonts w:cs="Times New Roman"/>
        </w:rPr>
        <w:fldChar w:fldCharType="separate"/>
      </w:r>
      <w:r w:rsidRPr="007762D7">
        <w:rPr>
          <w:rFonts w:cs="Times New Roman"/>
          <w:noProof/>
          <w:szCs w:val="24"/>
        </w:rPr>
        <w:t xml:space="preserve">(1) Mecham, R. P. (Ed.). (1986) The extracellular matrix: an overview. </w:t>
      </w:r>
      <w:r w:rsidRPr="007762D7">
        <w:rPr>
          <w:rFonts w:cs="Times New Roman"/>
          <w:i/>
          <w:iCs/>
          <w:noProof/>
          <w:szCs w:val="24"/>
        </w:rPr>
        <w:t>ed Mecham R. P. (Academic Press. Orlando, FL)</w:t>
      </w:r>
      <w:r w:rsidRPr="007762D7">
        <w:rPr>
          <w:rFonts w:cs="Times New Roman"/>
          <w:noProof/>
          <w:szCs w:val="24"/>
        </w:rPr>
        <w:t>.</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 Hogerton, A. L., and Bowser, M. T. (2013) Monitoring neurochemical release from astrocytes using </w:t>
      </w:r>
      <w:r w:rsidRPr="007762D7">
        <w:rPr>
          <w:rFonts w:cs="Times New Roman"/>
          <w:i/>
          <w:iCs/>
          <w:noProof/>
          <w:szCs w:val="24"/>
        </w:rPr>
        <w:t>in vitro</w:t>
      </w:r>
      <w:r w:rsidRPr="007762D7">
        <w:rPr>
          <w:rFonts w:cs="Times New Roman"/>
          <w:noProof/>
          <w:szCs w:val="24"/>
        </w:rPr>
        <w:t xml:space="preserve"> microdialysis coupled with high-speed capillary electrophoresis.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85</w:t>
      </w:r>
      <w:r w:rsidRPr="007762D7">
        <w:rPr>
          <w:rFonts w:cs="Times New Roman"/>
          <w:noProof/>
          <w:szCs w:val="24"/>
        </w:rPr>
        <w:t>, 9070–9077.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 Thompson, J. E., Vickroy, T. W., and Kennedy, R. T. (1999) Rapid determination of aspartate enantiomers in tissue samples by microdialysis coupled on-line with capillary electrophoresis.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71</w:t>
      </w:r>
      <w:r w:rsidRPr="007762D7">
        <w:rPr>
          <w:rFonts w:cs="Times New Roman"/>
          <w:noProof/>
          <w:szCs w:val="24"/>
        </w:rPr>
        <w:t>, 2379–2384.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 O’Brien, K. B., and Bowser, M. T. (2006) Measuring D-serine efflux from mouse cortical brain slices using online microdialysis-capillary electrophoresis. </w:t>
      </w:r>
      <w:r w:rsidRPr="007762D7">
        <w:rPr>
          <w:rFonts w:cs="Times New Roman"/>
          <w:i/>
          <w:iCs/>
          <w:noProof/>
          <w:szCs w:val="24"/>
        </w:rPr>
        <w:t>Electrophoresis</w:t>
      </w:r>
      <w:r w:rsidRPr="007762D7">
        <w:rPr>
          <w:rFonts w:cs="Times New Roman"/>
          <w:noProof/>
          <w:szCs w:val="24"/>
        </w:rPr>
        <w:t xml:space="preserve"> </w:t>
      </w:r>
      <w:r w:rsidRPr="007762D7">
        <w:rPr>
          <w:rFonts w:cs="Times New Roman"/>
          <w:i/>
          <w:iCs/>
          <w:noProof/>
          <w:szCs w:val="24"/>
        </w:rPr>
        <w:t>27</w:t>
      </w:r>
      <w:r w:rsidRPr="007762D7">
        <w:rPr>
          <w:rFonts w:cs="Times New Roman"/>
          <w:noProof/>
          <w:szCs w:val="24"/>
        </w:rPr>
        <w:t>, 1949–1956.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 Watson, C. J., Venton, B. J., and Kennedy, R. T. (2006) </w:t>
      </w:r>
      <w:r w:rsidRPr="007762D7">
        <w:rPr>
          <w:rFonts w:cs="Times New Roman"/>
          <w:i/>
          <w:iCs/>
          <w:noProof/>
          <w:szCs w:val="24"/>
        </w:rPr>
        <w:t>In vivo</w:t>
      </w:r>
      <w:r w:rsidRPr="007762D7">
        <w:rPr>
          <w:rFonts w:cs="Times New Roman"/>
          <w:noProof/>
          <w:szCs w:val="24"/>
        </w:rPr>
        <w:t xml:space="preserve"> measurements of neurotransmitters by microdialysis sampling.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78</w:t>
      </w:r>
      <w:r w:rsidRPr="007762D7">
        <w:rPr>
          <w:rFonts w:cs="Times New Roman"/>
          <w:noProof/>
          <w:szCs w:val="24"/>
        </w:rPr>
        <w:t>, 1391–1399.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 Harstad, R. K., and Bowser, M. T. (2016) High-speed microdialysis-capillary electrophoresis assays for measuring branched chain amino acid uptake in 3T3-L1 cells.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88</w:t>
      </w:r>
      <w:r w:rsidRPr="007762D7">
        <w:rPr>
          <w:rFonts w:cs="Times New Roman"/>
          <w:noProof/>
          <w:szCs w:val="24"/>
        </w:rPr>
        <w:t>, 8115–8122.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 O’Brien, K. B., Esguerra, M., Miller, R. F., and Bowser, M. T. (2004) Monitoring neurotransmitter release from isolated retinas using online microdialysis-capillary electrophoresis.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76</w:t>
      </w:r>
      <w:r w:rsidRPr="007762D7">
        <w:rPr>
          <w:rFonts w:cs="Times New Roman"/>
          <w:noProof/>
          <w:szCs w:val="24"/>
        </w:rPr>
        <w:t>, 5069–5074.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 Kottegoda, S., Shaik, I., and Shippy, S. A. (2002) Demonstration of low flow push-pull perfusion.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121</w:t>
      </w:r>
      <w:r w:rsidRPr="007762D7">
        <w:rPr>
          <w:rFonts w:cs="Times New Roman"/>
          <w:noProof/>
          <w:szCs w:val="24"/>
        </w:rPr>
        <w:t>, 93–101.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 Pritchett, J. S., Pulido, J. S., and Shippy, S. A. (2008) Measurement of region-specific nitrate levels of the posterior chamber of the rat eye using low-flow push-pull perfusion.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80</w:t>
      </w:r>
      <w:r w:rsidRPr="007762D7">
        <w:rPr>
          <w:rFonts w:cs="Times New Roman"/>
          <w:noProof/>
          <w:szCs w:val="24"/>
        </w:rPr>
        <w:t>, 5342–5349.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 Pritchett, J. S., and Shippy, S. A. (2014) Monitoring of </w:t>
      </w:r>
      <w:r w:rsidRPr="007762D7">
        <w:rPr>
          <w:rFonts w:cs="Times New Roman"/>
          <w:i/>
          <w:iCs/>
          <w:noProof/>
          <w:szCs w:val="24"/>
        </w:rPr>
        <w:t>in vivo</w:t>
      </w:r>
      <w:r w:rsidRPr="007762D7">
        <w:rPr>
          <w:rFonts w:cs="Times New Roman"/>
          <w:noProof/>
          <w:szCs w:val="24"/>
        </w:rPr>
        <w:t xml:space="preserve"> manipulation of nitric oxide synthases </w:t>
      </w:r>
      <w:r w:rsidRPr="007762D7">
        <w:rPr>
          <w:rFonts w:cs="Times New Roman"/>
          <w:noProof/>
          <w:szCs w:val="24"/>
        </w:rPr>
        <w:lastRenderedPageBreak/>
        <w:t xml:space="preserve">at the rat retina using the push-pull perfusion sampling and capillary electrophoresis. </w:t>
      </w:r>
      <w:r w:rsidRPr="007762D7">
        <w:rPr>
          <w:rFonts w:cs="Times New Roman"/>
          <w:i/>
          <w:iCs/>
          <w:noProof/>
          <w:szCs w:val="24"/>
        </w:rPr>
        <w:t>J. Chromatogr. B Anal. Technol. Biomed. Life Sci.</w:t>
      </w:r>
      <w:r w:rsidRPr="007762D7">
        <w:rPr>
          <w:rFonts w:cs="Times New Roman"/>
          <w:noProof/>
          <w:szCs w:val="24"/>
        </w:rPr>
        <w:t xml:space="preserve"> </w:t>
      </w:r>
      <w:r w:rsidRPr="007762D7">
        <w:rPr>
          <w:rFonts w:cs="Times New Roman"/>
          <w:i/>
          <w:iCs/>
          <w:noProof/>
          <w:szCs w:val="24"/>
        </w:rPr>
        <w:t>955</w:t>
      </w:r>
      <w:r w:rsidRPr="007762D7">
        <w:rPr>
          <w:rFonts w:cs="Times New Roman"/>
          <w:noProof/>
          <w:szCs w:val="24"/>
        </w:rPr>
        <w:t>–</w:t>
      </w:r>
      <w:r w:rsidRPr="007762D7">
        <w:rPr>
          <w:rFonts w:cs="Times New Roman"/>
          <w:i/>
          <w:iCs/>
          <w:noProof/>
          <w:szCs w:val="24"/>
        </w:rPr>
        <w:t>956</w:t>
      </w:r>
      <w:r w:rsidRPr="007762D7">
        <w:rPr>
          <w:rFonts w:cs="Times New Roman"/>
          <w:noProof/>
          <w:szCs w:val="24"/>
        </w:rPr>
        <w:t>, 81–85.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 Slaney, T. R., Nie, J., Hershey, N. D., Thwar, P. K., Linderman, J., Burns, M. A., and Kennedy, R. T. (2011) Push-pull perfusion sampling with segmented flow for high temporal and spatial resolution </w:t>
      </w:r>
      <w:r w:rsidRPr="007762D7">
        <w:rPr>
          <w:rFonts w:cs="Times New Roman"/>
          <w:i/>
          <w:iCs/>
          <w:noProof/>
          <w:szCs w:val="24"/>
        </w:rPr>
        <w:t>in vivo</w:t>
      </w:r>
      <w:r w:rsidRPr="007762D7">
        <w:rPr>
          <w:rFonts w:cs="Times New Roman"/>
          <w:noProof/>
          <w:szCs w:val="24"/>
        </w:rPr>
        <w:t xml:space="preserve"> chemical monitoring.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83</w:t>
      </w:r>
      <w:r w:rsidRPr="007762D7">
        <w:rPr>
          <w:rFonts w:cs="Times New Roman"/>
          <w:noProof/>
          <w:szCs w:val="24"/>
        </w:rPr>
        <w:t>, 5207–5213.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 Ojeda-Torres, G., Williams, L., Featherstone, D. E., and Shippy, S. A. (2015) Sample collection and amino acids analysis of extracellular fluid of mouse brain slices with low flow push-pull perfusion. </w:t>
      </w:r>
      <w:r w:rsidRPr="007762D7">
        <w:rPr>
          <w:rFonts w:cs="Times New Roman"/>
          <w:i/>
          <w:iCs/>
          <w:noProof/>
          <w:szCs w:val="24"/>
        </w:rPr>
        <w:t>Analyst</w:t>
      </w:r>
      <w:r w:rsidRPr="007762D7">
        <w:rPr>
          <w:rFonts w:cs="Times New Roman"/>
          <w:noProof/>
          <w:szCs w:val="24"/>
        </w:rPr>
        <w:t xml:space="preserve"> </w:t>
      </w:r>
      <w:r w:rsidRPr="007762D7">
        <w:rPr>
          <w:rFonts w:cs="Times New Roman"/>
          <w:i/>
          <w:iCs/>
          <w:noProof/>
          <w:szCs w:val="24"/>
        </w:rPr>
        <w:t>140</w:t>
      </w:r>
      <w:r w:rsidRPr="007762D7">
        <w:rPr>
          <w:rFonts w:cs="Times New Roman"/>
          <w:noProof/>
          <w:szCs w:val="24"/>
        </w:rPr>
        <w:t>, 6563–70.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 Oldenziel, W. H., van der Zeyden, M., Dijkstra, G., Ghijsen, W. E. J. M., Karst, H., Cremers, T. I. F. H., and Westerink, B. H. C. (2007) Monitoring extracellular glutamate in hippocampal slices with a microsensor.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160</w:t>
      </w:r>
      <w:r w:rsidRPr="007762D7">
        <w:rPr>
          <w:rFonts w:cs="Times New Roman"/>
          <w:noProof/>
          <w:szCs w:val="24"/>
        </w:rPr>
        <w:t>, 37–44.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(14) Oldenziel, W. H., Dijkstra, G., Cremers, T. I. F. H., and Westerink, B. H. C. (2006) </w:t>
      </w:r>
      <w:r w:rsidRPr="007762D7">
        <w:rPr>
          <w:rFonts w:cs="Times New Roman"/>
          <w:i/>
          <w:iCs/>
          <w:noProof/>
          <w:szCs w:val="24"/>
        </w:rPr>
        <w:t>In vivo</w:t>
      </w:r>
      <w:r w:rsidRPr="007762D7">
        <w:rPr>
          <w:rFonts w:cs="Times New Roman"/>
          <w:noProof/>
          <w:szCs w:val="24"/>
        </w:rPr>
        <w:t xml:space="preserve"> monitoring of extracellular glutamate in the brain with a microsensor. </w:t>
      </w:r>
      <w:r w:rsidRPr="007762D7">
        <w:rPr>
          <w:rFonts w:cs="Times New Roman"/>
          <w:i/>
          <w:iCs/>
          <w:noProof/>
          <w:szCs w:val="24"/>
        </w:rPr>
        <w:t>Brain Res.</w:t>
      </w:r>
      <w:r w:rsidRPr="007762D7">
        <w:rPr>
          <w:rFonts w:cs="Times New Roman"/>
          <w:noProof/>
          <w:szCs w:val="24"/>
        </w:rPr>
        <w:t xml:space="preserve"> </w:t>
      </w:r>
      <w:r w:rsidRPr="007762D7">
        <w:rPr>
          <w:rFonts w:cs="Times New Roman"/>
          <w:i/>
          <w:iCs/>
          <w:noProof/>
          <w:szCs w:val="24"/>
        </w:rPr>
        <w:t>1118</w:t>
      </w:r>
      <w:r w:rsidRPr="007762D7">
        <w:rPr>
          <w:rFonts w:cs="Times New Roman"/>
          <w:noProof/>
          <w:szCs w:val="24"/>
        </w:rPr>
        <w:t>, 34–42.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(15) Oldenziel, W. H., and Westerink, B. H. C. (2005) Improving glutamate microsensors by optimizing the composition of the redox hydrogel.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77</w:t>
      </w:r>
      <w:r w:rsidRPr="007762D7">
        <w:rPr>
          <w:rFonts w:cs="Times New Roman"/>
          <w:noProof/>
          <w:szCs w:val="24"/>
        </w:rPr>
        <w:t>, 5520–5528.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(16) Oldenziel, W. H., Dijkstra, G., Cremers, T. I. F. H., and Westerink, B. H. C. (2006) Evaluation of hydrogel-coated glutamate microsensors.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78</w:t>
      </w:r>
      <w:r w:rsidRPr="007762D7">
        <w:rPr>
          <w:rFonts w:cs="Times New Roman"/>
          <w:noProof/>
          <w:szCs w:val="24"/>
        </w:rPr>
        <w:t>, 3366–3378.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(17) Moussawi, K., Riegel, A., Nair, S., Kalivas, P. W., Bargas, J., and Nacional, U. (2011) Extracellular glutamate : functional compartments operate in different concentration ranges. </w:t>
      </w:r>
      <w:r w:rsidRPr="007762D7">
        <w:rPr>
          <w:rFonts w:cs="Times New Roman"/>
          <w:i/>
          <w:iCs/>
          <w:noProof/>
          <w:szCs w:val="24"/>
        </w:rPr>
        <w:t>Front. Syst. Neurosci.</w:t>
      </w:r>
      <w:r w:rsidRPr="007762D7">
        <w:rPr>
          <w:rFonts w:cs="Times New Roman"/>
          <w:noProof/>
          <w:szCs w:val="24"/>
        </w:rPr>
        <w:t xml:space="preserve"> </w:t>
      </w:r>
      <w:r w:rsidRPr="007762D7">
        <w:rPr>
          <w:rFonts w:cs="Times New Roman"/>
          <w:i/>
          <w:iCs/>
          <w:noProof/>
          <w:szCs w:val="24"/>
        </w:rPr>
        <w:t>5</w:t>
      </w:r>
      <w:r w:rsidRPr="007762D7">
        <w:rPr>
          <w:rFonts w:cs="Times New Roman"/>
          <w:noProof/>
          <w:szCs w:val="24"/>
        </w:rPr>
        <w:t>, 1–9.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(18) Cepeda, D. E., Hains, L., Li, D., Bull, J., Lentz, S. I., and Kennedy, R. T. (2015) Experimental evaluation and computational modeling of tissue damage from low-flow push-pull perfusion sampling </w:t>
      </w:r>
      <w:r w:rsidRPr="007762D7">
        <w:rPr>
          <w:rFonts w:cs="Times New Roman"/>
          <w:i/>
          <w:iCs/>
          <w:noProof/>
          <w:szCs w:val="24"/>
        </w:rPr>
        <w:t xml:space="preserve">in </w:t>
      </w:r>
      <w:r w:rsidRPr="007762D7">
        <w:rPr>
          <w:rFonts w:cs="Times New Roman"/>
          <w:i/>
          <w:iCs/>
          <w:noProof/>
          <w:szCs w:val="24"/>
        </w:rPr>
        <w:lastRenderedPageBreak/>
        <w:t>vivo</w:t>
      </w:r>
      <w:r w:rsidRPr="007762D7">
        <w:rPr>
          <w:rFonts w:cs="Times New Roman"/>
          <w:noProof/>
          <w:szCs w:val="24"/>
        </w:rPr>
        <w:t xml:space="preserve">.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242</w:t>
      </w:r>
      <w:r w:rsidRPr="007762D7">
        <w:rPr>
          <w:rFonts w:cs="Times New Roman"/>
          <w:noProof/>
          <w:szCs w:val="24"/>
        </w:rPr>
        <w:t>, 97–105.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(19) Lee, W. H., Ngernsutivorakul, T., Mabrouk, O. S., Wong, J. M. T., Dugan, C. E., Pappas, S. S., Yoon, H. J., and Kennedy, R. T. (2016) Microfabrication and </w:t>
      </w:r>
      <w:r w:rsidRPr="007762D7">
        <w:rPr>
          <w:rFonts w:cs="Times New Roman"/>
          <w:i/>
          <w:iCs/>
          <w:noProof/>
          <w:szCs w:val="24"/>
        </w:rPr>
        <w:t>in vivo</w:t>
      </w:r>
      <w:r w:rsidRPr="007762D7">
        <w:rPr>
          <w:rFonts w:cs="Times New Roman"/>
          <w:noProof/>
          <w:szCs w:val="24"/>
        </w:rPr>
        <w:t xml:space="preserve"> performance of a microdialysis probe with embedded membrane.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88</w:t>
      </w:r>
      <w:r w:rsidRPr="007762D7">
        <w:rPr>
          <w:rFonts w:cs="Times New Roman"/>
          <w:noProof/>
          <w:szCs w:val="24"/>
        </w:rPr>
        <w:t>, 1230–1237.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(20) Article, E., Saha-shah, A., Weber, A. E., Karty, J. A., Ray, S. J., Hieftje, G. M., and Baker, L. A. (2015) Nanopipettes : probes for local sample analysis. </w:t>
      </w:r>
      <w:r w:rsidRPr="007762D7">
        <w:rPr>
          <w:rFonts w:cs="Times New Roman"/>
          <w:i/>
          <w:iCs/>
          <w:noProof/>
          <w:szCs w:val="24"/>
        </w:rPr>
        <w:t>Chem. Sci.</w:t>
      </w:r>
      <w:r w:rsidRPr="007762D7">
        <w:rPr>
          <w:rFonts w:cs="Times New Roman"/>
          <w:noProof/>
          <w:szCs w:val="24"/>
        </w:rPr>
        <w:t xml:space="preserve"> </w:t>
      </w:r>
      <w:r w:rsidRPr="007762D7">
        <w:rPr>
          <w:rFonts w:cs="Times New Roman"/>
          <w:i/>
          <w:iCs/>
          <w:noProof/>
          <w:szCs w:val="24"/>
        </w:rPr>
        <w:t>6</w:t>
      </w:r>
      <w:r w:rsidRPr="007762D7">
        <w:rPr>
          <w:rFonts w:cs="Times New Roman"/>
          <w:noProof/>
          <w:szCs w:val="24"/>
        </w:rPr>
        <w:t>, 3334–3341.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(21) Borra, S., McCullagh, E. a., Featherstone, D. E., Baker, P. M., Ragozzino, M. E., and Shippy, S. a. (2014) Determining striatal extracellular glutamate levels in xCT mutant mice using LFPS CE-LIF. </w:t>
      </w:r>
      <w:r w:rsidRPr="007762D7">
        <w:rPr>
          <w:rFonts w:cs="Times New Roman"/>
          <w:i/>
          <w:iCs/>
          <w:noProof/>
          <w:szCs w:val="24"/>
        </w:rPr>
        <w:t>Anal. Methods</w:t>
      </w:r>
      <w:r w:rsidRPr="007762D7">
        <w:rPr>
          <w:rFonts w:cs="Times New Roman"/>
          <w:noProof/>
          <w:szCs w:val="24"/>
        </w:rPr>
        <w:t xml:space="preserve"> </w:t>
      </w:r>
      <w:r w:rsidRPr="007762D7">
        <w:rPr>
          <w:rFonts w:cs="Times New Roman"/>
          <w:i/>
          <w:iCs/>
          <w:noProof/>
          <w:szCs w:val="24"/>
        </w:rPr>
        <w:t>6</w:t>
      </w:r>
      <w:r w:rsidRPr="007762D7">
        <w:rPr>
          <w:rFonts w:cs="Times New Roman"/>
          <w:noProof/>
          <w:szCs w:val="24"/>
        </w:rPr>
        <w:t>, 2916.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(22) Gaddum, J. H. (1961) Push-pull cannulae. </w:t>
      </w:r>
      <w:r w:rsidRPr="007762D7">
        <w:rPr>
          <w:rFonts w:cs="Times New Roman"/>
          <w:i/>
          <w:iCs/>
          <w:noProof/>
          <w:szCs w:val="24"/>
        </w:rPr>
        <w:t>J. Physiol.</w:t>
      </w:r>
      <w:r w:rsidRPr="007762D7">
        <w:rPr>
          <w:rFonts w:cs="Times New Roman"/>
          <w:noProof/>
          <w:szCs w:val="24"/>
        </w:rPr>
        <w:t xml:space="preserve"> </w:t>
      </w:r>
      <w:r w:rsidRPr="007762D7">
        <w:rPr>
          <w:rFonts w:cs="Times New Roman"/>
          <w:i/>
          <w:iCs/>
          <w:noProof/>
          <w:szCs w:val="24"/>
        </w:rPr>
        <w:t>155</w:t>
      </w:r>
      <w:r w:rsidRPr="007762D7">
        <w:rPr>
          <w:rFonts w:cs="Times New Roman"/>
          <w:noProof/>
          <w:szCs w:val="24"/>
        </w:rPr>
        <w:t>, 1–2.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(23) Thongkhao-on, K., Wirtshafter, D., and Shippy, S. A. (2008) Feeding specific glutamate surge in the rat lateral hypothalamus revealed by low-flow push-pull perfusion. </w:t>
      </w:r>
      <w:r w:rsidRPr="007762D7">
        <w:rPr>
          <w:rFonts w:cs="Times New Roman"/>
          <w:i/>
          <w:iCs/>
          <w:noProof/>
          <w:szCs w:val="24"/>
        </w:rPr>
        <w:t>Pharmacol. Biochem. Behav.</w:t>
      </w:r>
      <w:r w:rsidRPr="007762D7">
        <w:rPr>
          <w:rFonts w:cs="Times New Roman"/>
          <w:noProof/>
          <w:szCs w:val="24"/>
        </w:rPr>
        <w:t xml:space="preserve"> </w:t>
      </w:r>
      <w:r w:rsidRPr="007762D7">
        <w:rPr>
          <w:rFonts w:cs="Times New Roman"/>
          <w:i/>
          <w:iCs/>
          <w:noProof/>
          <w:szCs w:val="24"/>
        </w:rPr>
        <w:t>89</w:t>
      </w:r>
      <w:r w:rsidRPr="007762D7">
        <w:rPr>
          <w:rFonts w:cs="Times New Roman"/>
          <w:noProof/>
          <w:szCs w:val="24"/>
        </w:rPr>
        <w:t>, 591–597.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(24) Slaney, T. R., Mabrouk, O. S., Porter-Stransky, K. A., Aragona, B. J., and Kennedy, R. T. (2013) Chemical gradients within brain extracellular space measured using low flow push-pull perfusion sampling </w:t>
      </w:r>
      <w:r w:rsidRPr="007762D7">
        <w:rPr>
          <w:rFonts w:cs="Times New Roman"/>
          <w:i/>
          <w:iCs/>
          <w:noProof/>
          <w:szCs w:val="24"/>
        </w:rPr>
        <w:t>in vivo</w:t>
      </w:r>
      <w:r w:rsidRPr="007762D7">
        <w:rPr>
          <w:rFonts w:cs="Times New Roman"/>
          <w:noProof/>
          <w:szCs w:val="24"/>
        </w:rPr>
        <w:t xml:space="preserve">.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321–329.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(25) Pritchett, J. S. (2011) </w:t>
      </w:r>
      <w:r w:rsidRPr="007762D7">
        <w:rPr>
          <w:rFonts w:cs="Times New Roman"/>
          <w:i/>
          <w:iCs/>
          <w:noProof/>
          <w:szCs w:val="24"/>
        </w:rPr>
        <w:t>In vivo</w:t>
      </w:r>
      <w:r w:rsidRPr="007762D7">
        <w:rPr>
          <w:rFonts w:cs="Times New Roman"/>
          <w:noProof/>
          <w:szCs w:val="24"/>
        </w:rPr>
        <w:t xml:space="preserve"> sampling from normal and diseased rat retinas using low-flow push-pull perfusion. University of Illinois at Chicago.</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(26) Cepeda, D. (2013) Brain tissue response in neurochemical sampling: microdialysis and low-flow push-pull perfusion. The University of Michigan.</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(27) Cellar, N. A., Burns, S. T., Meiners, J. C., Chen, H., and Kennedy, R. T. (2005) Microfluidic chip for low-flow push-pull perfusion sampling </w:t>
      </w:r>
      <w:r w:rsidRPr="007762D7">
        <w:rPr>
          <w:rFonts w:cs="Times New Roman"/>
          <w:i/>
          <w:iCs/>
          <w:noProof/>
          <w:szCs w:val="24"/>
        </w:rPr>
        <w:t>in vivo</w:t>
      </w:r>
      <w:r w:rsidRPr="007762D7">
        <w:rPr>
          <w:rFonts w:cs="Times New Roman"/>
          <w:noProof/>
          <w:szCs w:val="24"/>
        </w:rPr>
        <w:t xml:space="preserve"> with on-line analysis of amino acids.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77</w:t>
      </w:r>
      <w:r w:rsidRPr="007762D7">
        <w:rPr>
          <w:rFonts w:cs="Times New Roman"/>
          <w:noProof/>
          <w:szCs w:val="24"/>
        </w:rPr>
        <w:t xml:space="preserve">, </w:t>
      </w:r>
      <w:r w:rsidRPr="007762D7">
        <w:rPr>
          <w:rFonts w:cs="Times New Roman"/>
          <w:noProof/>
          <w:szCs w:val="24"/>
        </w:rPr>
        <w:lastRenderedPageBreak/>
        <w:t>7067–7073.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(28) Lee, W. H., Slaney, T. R., Hower, R. W., and Kennedy, R. T. (2013) Microfabricated sampling probes for </w:t>
      </w:r>
      <w:r w:rsidRPr="007762D7">
        <w:rPr>
          <w:rFonts w:cs="Times New Roman"/>
          <w:i/>
          <w:iCs/>
          <w:noProof/>
          <w:szCs w:val="24"/>
        </w:rPr>
        <w:t>in vivo</w:t>
      </w:r>
      <w:r w:rsidRPr="007762D7">
        <w:rPr>
          <w:rFonts w:cs="Times New Roman"/>
          <w:noProof/>
          <w:szCs w:val="24"/>
        </w:rPr>
        <w:t xml:space="preserve"> monitoring of neurotransmitters.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85</w:t>
      </w:r>
      <w:r w:rsidRPr="007762D7">
        <w:rPr>
          <w:rFonts w:cs="Times New Roman"/>
          <w:noProof/>
          <w:szCs w:val="24"/>
        </w:rPr>
        <w:t>, 3828–3831.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(29) Pyakurel, P., Privman Champaloux, E., and Venton, B. J. (2016) Fast-scan cyclic voltammetry (FSCV) detection of endogenous octopamine in </w:t>
      </w:r>
      <w:r w:rsidRPr="007762D7">
        <w:rPr>
          <w:rFonts w:cs="Times New Roman"/>
          <w:i/>
          <w:iCs/>
          <w:noProof/>
          <w:szCs w:val="24"/>
        </w:rPr>
        <w:t>Drosophila melanogaster</w:t>
      </w:r>
      <w:r w:rsidRPr="007762D7">
        <w:rPr>
          <w:rFonts w:cs="Times New Roman"/>
          <w:noProof/>
          <w:szCs w:val="24"/>
        </w:rPr>
        <w:t xml:space="preserve"> ventral nerve cord.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7</w:t>
      </w:r>
      <w:r w:rsidRPr="007762D7">
        <w:rPr>
          <w:rFonts w:cs="Times New Roman"/>
          <w:noProof/>
          <w:szCs w:val="24"/>
        </w:rPr>
        <w:t>, 1112–1119.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(30) Fang, H., Vickrey, T. L., and Venton, B. J. (2011) Analysis of biogenic amines in a single </w:t>
      </w:r>
      <w:r w:rsidRPr="007762D7">
        <w:rPr>
          <w:rFonts w:cs="Times New Roman"/>
          <w:i/>
          <w:iCs/>
          <w:noProof/>
          <w:szCs w:val="24"/>
        </w:rPr>
        <w:t>Drosophila</w:t>
      </w:r>
      <w:r w:rsidRPr="007762D7">
        <w:rPr>
          <w:rFonts w:cs="Times New Roman"/>
          <w:noProof/>
          <w:szCs w:val="24"/>
        </w:rPr>
        <w:t xml:space="preserve"> larva brain by capillary electrophoresis with fast-scan cyclic voltammetry detection.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83</w:t>
      </w:r>
      <w:r w:rsidRPr="007762D7">
        <w:rPr>
          <w:rFonts w:cs="Times New Roman"/>
          <w:noProof/>
          <w:szCs w:val="24"/>
        </w:rPr>
        <w:t>, 2258–2264.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(31) Samaranayake, S., Abdalla, A., Robke, R., Wood, K. M., Zeqja, A., and Hashemi, P. (2015) </w:t>
      </w:r>
      <w:r w:rsidRPr="007762D7">
        <w:rPr>
          <w:rFonts w:cs="Times New Roman"/>
          <w:i/>
          <w:iCs/>
          <w:noProof/>
          <w:szCs w:val="24"/>
        </w:rPr>
        <w:t>In vivo</w:t>
      </w:r>
      <w:r w:rsidRPr="007762D7">
        <w:rPr>
          <w:rFonts w:cs="Times New Roman"/>
          <w:noProof/>
          <w:szCs w:val="24"/>
        </w:rPr>
        <w:t xml:space="preserve"> histamine voltammetry in the mouse premammillary nucleus. </w:t>
      </w:r>
      <w:r w:rsidRPr="007762D7">
        <w:rPr>
          <w:rFonts w:cs="Times New Roman"/>
          <w:i/>
          <w:iCs/>
          <w:noProof/>
          <w:szCs w:val="24"/>
        </w:rPr>
        <w:t>Analyst</w:t>
      </w:r>
      <w:r w:rsidRPr="007762D7">
        <w:rPr>
          <w:rFonts w:cs="Times New Roman"/>
          <w:noProof/>
          <w:szCs w:val="24"/>
        </w:rPr>
        <w:t xml:space="preserve"> </w:t>
      </w:r>
      <w:r w:rsidRPr="007762D7">
        <w:rPr>
          <w:rFonts w:cs="Times New Roman"/>
          <w:i/>
          <w:iCs/>
          <w:noProof/>
          <w:szCs w:val="24"/>
        </w:rPr>
        <w:t>140</w:t>
      </w:r>
      <w:r w:rsidRPr="007762D7">
        <w:rPr>
          <w:rFonts w:cs="Times New Roman"/>
          <w:noProof/>
          <w:szCs w:val="24"/>
        </w:rPr>
        <w:t>, 3759–65.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(32) Denno, M. E., Privman, E., Borman, R. P., Wolin, D. C., and Venton, B. J. (2016) Quantification of histamine and carcinine in </w:t>
      </w:r>
      <w:r w:rsidRPr="007762D7">
        <w:rPr>
          <w:rFonts w:cs="Times New Roman"/>
          <w:i/>
          <w:iCs/>
          <w:noProof/>
          <w:szCs w:val="24"/>
        </w:rPr>
        <w:t>Drosophila melanogaster</w:t>
      </w:r>
      <w:r w:rsidRPr="007762D7">
        <w:rPr>
          <w:rFonts w:cs="Times New Roman"/>
          <w:noProof/>
          <w:szCs w:val="24"/>
        </w:rPr>
        <w:t xml:space="preserve"> tissues.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7</w:t>
      </w:r>
      <w:r w:rsidRPr="007762D7">
        <w:rPr>
          <w:rFonts w:cs="Times New Roman"/>
          <w:noProof/>
          <w:szCs w:val="24"/>
        </w:rPr>
        <w:t>, 407–414.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(33) Borue, X., Cooper, S., Hirsh, J., Condron, B., and Venton, B. J. (2010) Quantitative evaluation of serotonin release and clearance in </w:t>
      </w:r>
      <w:r w:rsidRPr="007762D7">
        <w:rPr>
          <w:rFonts w:cs="Times New Roman"/>
          <w:i/>
          <w:iCs/>
          <w:noProof/>
          <w:szCs w:val="24"/>
        </w:rPr>
        <w:t>Drosophila</w:t>
      </w:r>
      <w:r w:rsidRPr="007762D7">
        <w:rPr>
          <w:rFonts w:cs="Times New Roman"/>
          <w:noProof/>
          <w:szCs w:val="24"/>
        </w:rPr>
        <w:t xml:space="preserve">.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179</w:t>
      </w:r>
      <w:r w:rsidRPr="007762D7">
        <w:rPr>
          <w:rFonts w:cs="Times New Roman"/>
          <w:noProof/>
          <w:szCs w:val="24"/>
        </w:rPr>
        <w:t>, 300–308.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(34) Xiao, N., Privman, E., and Venton, B. J. (2014) Optogenetic control of serotonin and dopamine release in </w:t>
      </w:r>
      <w:r w:rsidRPr="007762D7">
        <w:rPr>
          <w:rFonts w:cs="Times New Roman"/>
          <w:i/>
          <w:iCs/>
          <w:noProof/>
          <w:szCs w:val="24"/>
        </w:rPr>
        <w:t>Drosophila</w:t>
      </w:r>
      <w:r w:rsidRPr="007762D7">
        <w:rPr>
          <w:rFonts w:cs="Times New Roman"/>
          <w:noProof/>
          <w:szCs w:val="24"/>
        </w:rPr>
        <w:t xml:space="preserve"> larvae.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5</w:t>
      </w:r>
      <w:r w:rsidRPr="007762D7">
        <w:rPr>
          <w:rFonts w:cs="Times New Roman"/>
          <w:noProof/>
          <w:szCs w:val="24"/>
        </w:rPr>
        <w:t>, 666–673.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(35) Robinson, D. L., Venton, B. J., Heien, M. L. A. V, and Wightman, R. M. (2003) Detecting subsecond dopamine release with fast-scan cyclic voltammetry </w:t>
      </w:r>
      <w:r w:rsidRPr="007762D7">
        <w:rPr>
          <w:rFonts w:cs="Times New Roman"/>
          <w:i/>
          <w:iCs/>
          <w:noProof/>
          <w:szCs w:val="24"/>
        </w:rPr>
        <w:t>in vivo</w:t>
      </w:r>
      <w:r w:rsidRPr="007762D7">
        <w:rPr>
          <w:rFonts w:cs="Times New Roman"/>
          <w:noProof/>
          <w:szCs w:val="24"/>
        </w:rPr>
        <w:t xml:space="preserve">. </w:t>
      </w:r>
      <w:r w:rsidRPr="007762D7">
        <w:rPr>
          <w:rFonts w:cs="Times New Roman"/>
          <w:i/>
          <w:iCs/>
          <w:noProof/>
          <w:szCs w:val="24"/>
        </w:rPr>
        <w:t>Clin. Chem.</w:t>
      </w:r>
      <w:r w:rsidRPr="007762D7">
        <w:rPr>
          <w:rFonts w:cs="Times New Roman"/>
          <w:noProof/>
          <w:szCs w:val="24"/>
        </w:rPr>
        <w:t xml:space="preserve"> </w:t>
      </w:r>
      <w:r w:rsidRPr="007762D7">
        <w:rPr>
          <w:rFonts w:cs="Times New Roman"/>
          <w:i/>
          <w:iCs/>
          <w:noProof/>
          <w:szCs w:val="24"/>
        </w:rPr>
        <w:t>49</w:t>
      </w:r>
      <w:r w:rsidRPr="007762D7">
        <w:rPr>
          <w:rFonts w:cs="Times New Roman"/>
          <w:noProof/>
          <w:szCs w:val="24"/>
        </w:rPr>
        <w:t>, 1763–1773.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(36) Petit-Pierre, G., Colin, P., Laurer, E., Déglon, J., Bertsch, A., Thomas, A., Schneider, B. L., and Renaud, P. (2017) </w:t>
      </w:r>
      <w:r w:rsidRPr="007762D7">
        <w:rPr>
          <w:rFonts w:cs="Times New Roman"/>
          <w:i/>
          <w:iCs/>
          <w:noProof/>
          <w:szCs w:val="24"/>
        </w:rPr>
        <w:t>In vivo</w:t>
      </w:r>
      <w:r w:rsidRPr="007762D7">
        <w:rPr>
          <w:rFonts w:cs="Times New Roman"/>
          <w:noProof/>
          <w:szCs w:val="24"/>
        </w:rPr>
        <w:t xml:space="preserve"> neurochemical measurements in cerebral tissues using a droplet-based monitoring system. </w:t>
      </w:r>
      <w:r w:rsidRPr="007762D7">
        <w:rPr>
          <w:rFonts w:cs="Times New Roman"/>
          <w:i/>
          <w:iCs/>
          <w:noProof/>
          <w:szCs w:val="24"/>
        </w:rPr>
        <w:t>Nat. Commun.</w:t>
      </w:r>
      <w:r w:rsidRPr="007762D7">
        <w:rPr>
          <w:rFonts w:cs="Times New Roman"/>
          <w:noProof/>
          <w:szCs w:val="24"/>
        </w:rPr>
        <w:t xml:space="preserve"> </w:t>
      </w:r>
      <w:r w:rsidRPr="007762D7">
        <w:rPr>
          <w:rFonts w:cs="Times New Roman"/>
          <w:i/>
          <w:iCs/>
          <w:noProof/>
          <w:szCs w:val="24"/>
        </w:rPr>
        <w:t>8</w:t>
      </w:r>
      <w:r w:rsidRPr="007762D7">
        <w:rPr>
          <w:rFonts w:cs="Times New Roman"/>
          <w:noProof/>
          <w:szCs w:val="24"/>
        </w:rPr>
        <w:t>, 1239.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lastRenderedPageBreak/>
        <w:t xml:space="preserve">(37) Kulagina, N. V., Shankar, L., and Michael, A. C. (1999) Monitoring glutamate and ascorbate in the extracellular space of brain tissue with electrochemical microsensors.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71</w:t>
      </w:r>
      <w:r w:rsidRPr="007762D7">
        <w:rPr>
          <w:rFonts w:cs="Times New Roman"/>
          <w:noProof/>
          <w:szCs w:val="24"/>
        </w:rPr>
        <w:t>, 5093–5100.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(38) Weltin, A., Kieninger, J., Enderle, B., Gellner, A. K., Fritsch, B., and Urban, G. A. (2014) Polymer-based, flexible glutamate and lactate microsensors for </w:t>
      </w:r>
      <w:r w:rsidRPr="007762D7">
        <w:rPr>
          <w:rFonts w:cs="Times New Roman"/>
          <w:i/>
          <w:iCs/>
          <w:noProof/>
          <w:szCs w:val="24"/>
        </w:rPr>
        <w:t>in vivo</w:t>
      </w:r>
      <w:r w:rsidRPr="007762D7">
        <w:rPr>
          <w:rFonts w:cs="Times New Roman"/>
          <w:noProof/>
          <w:szCs w:val="24"/>
        </w:rPr>
        <w:t xml:space="preserve"> applications. </w:t>
      </w:r>
      <w:r w:rsidRPr="007762D7">
        <w:rPr>
          <w:rFonts w:cs="Times New Roman"/>
          <w:i/>
          <w:iCs/>
          <w:noProof/>
          <w:szCs w:val="24"/>
        </w:rPr>
        <w:t>Biosens. Bioelectron.</w:t>
      </w:r>
      <w:r w:rsidRPr="007762D7">
        <w:rPr>
          <w:rFonts w:cs="Times New Roman"/>
          <w:noProof/>
          <w:szCs w:val="24"/>
        </w:rPr>
        <w:t xml:space="preserve"> </w:t>
      </w:r>
      <w:r w:rsidRPr="007762D7">
        <w:rPr>
          <w:rFonts w:cs="Times New Roman"/>
          <w:i/>
          <w:iCs/>
          <w:noProof/>
          <w:szCs w:val="24"/>
        </w:rPr>
        <w:t>61</w:t>
      </w:r>
      <w:r w:rsidRPr="007762D7">
        <w:rPr>
          <w:rFonts w:cs="Times New Roman"/>
          <w:noProof/>
          <w:szCs w:val="24"/>
        </w:rPr>
        <w:t>, 192–199.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(39) Vickrey, T. L., Xiao, N., and Venton, B. J. (2013) Kinetics of the dopamine transporter in </w:t>
      </w:r>
      <w:r w:rsidRPr="007762D7">
        <w:rPr>
          <w:rFonts w:cs="Times New Roman"/>
          <w:i/>
          <w:iCs/>
          <w:noProof/>
          <w:szCs w:val="24"/>
        </w:rPr>
        <w:t>Drosophila</w:t>
      </w:r>
      <w:r w:rsidRPr="007762D7">
        <w:rPr>
          <w:rFonts w:cs="Times New Roman"/>
          <w:noProof/>
          <w:szCs w:val="24"/>
        </w:rPr>
        <w:t xml:space="preserve"> larva.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832–837.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(40) Petit-Pierre, G., Bertsch, A., and Renaud, P. (2016) Neural probe combining microelectrodes and a droplet-based microdialysis collection system for high temporal resolution sampling. </w:t>
      </w:r>
      <w:r w:rsidRPr="007762D7">
        <w:rPr>
          <w:rFonts w:cs="Times New Roman"/>
          <w:i/>
          <w:iCs/>
          <w:noProof/>
          <w:szCs w:val="24"/>
        </w:rPr>
        <w:t>Lab Chip</w:t>
      </w:r>
      <w:r w:rsidRPr="007762D7">
        <w:rPr>
          <w:rFonts w:cs="Times New Roman"/>
          <w:noProof/>
          <w:szCs w:val="24"/>
        </w:rPr>
        <w:t xml:space="preserve"> </w:t>
      </w:r>
      <w:r w:rsidRPr="007762D7">
        <w:rPr>
          <w:rFonts w:cs="Times New Roman"/>
          <w:i/>
          <w:iCs/>
          <w:noProof/>
          <w:szCs w:val="24"/>
        </w:rPr>
        <w:t>16</w:t>
      </w:r>
      <w:r w:rsidRPr="007762D7">
        <w:rPr>
          <w:rFonts w:cs="Times New Roman"/>
          <w:noProof/>
          <w:szCs w:val="24"/>
        </w:rPr>
        <w:t>, 917–924.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(41) Shou, M., Smith, A. D., Shackman, J. G., Peris, J., and Kennedy, R. T. (2004) </w:t>
      </w:r>
      <w:r w:rsidRPr="007762D7">
        <w:rPr>
          <w:rFonts w:cs="Times New Roman"/>
          <w:i/>
          <w:iCs/>
          <w:noProof/>
          <w:szCs w:val="24"/>
        </w:rPr>
        <w:t>In vivo</w:t>
      </w:r>
      <w:r w:rsidRPr="007762D7">
        <w:rPr>
          <w:rFonts w:cs="Times New Roman"/>
          <w:noProof/>
          <w:szCs w:val="24"/>
        </w:rPr>
        <w:t xml:space="preserve"> monitoring of amino acids by microdialysis sampling with on-line derivatization by naphthalene-2,3-dicarboxyaldehyde and rapid micellar electrokinetic capillary chromatography.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138</w:t>
      </w:r>
      <w:r w:rsidRPr="007762D7">
        <w:rPr>
          <w:rFonts w:cs="Times New Roman"/>
          <w:noProof/>
          <w:szCs w:val="24"/>
        </w:rPr>
        <w:t>, 189–197.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(42) Shou, M., Ferrario, C. R., Schultz, K. N., Robinson, T. E., and Kennedy, R. T. (2006) Monitoring dopamine </w:t>
      </w:r>
      <w:r w:rsidRPr="007762D7">
        <w:rPr>
          <w:rFonts w:cs="Times New Roman"/>
          <w:i/>
          <w:iCs/>
          <w:noProof/>
          <w:szCs w:val="24"/>
        </w:rPr>
        <w:t>in vivo</w:t>
      </w:r>
      <w:r w:rsidRPr="007762D7">
        <w:rPr>
          <w:rFonts w:cs="Times New Roman"/>
          <w:noProof/>
          <w:szCs w:val="24"/>
        </w:rPr>
        <w:t xml:space="preserve"> by microdialysis sampling and on-line CE-laser-induced fluorescence.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78</w:t>
      </w:r>
      <w:r w:rsidRPr="007762D7">
        <w:rPr>
          <w:rFonts w:cs="Times New Roman"/>
          <w:noProof/>
          <w:szCs w:val="24"/>
        </w:rPr>
        <w:t>, 6717–6725.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(43) Gu, H., Varner, E. L., Groskreutz, S. R., Michael, A. C., and Weber, S. G. (2015) </w:t>
      </w:r>
      <w:r w:rsidRPr="007762D7">
        <w:rPr>
          <w:rFonts w:cs="Times New Roman"/>
          <w:i/>
          <w:iCs/>
          <w:noProof/>
          <w:szCs w:val="24"/>
        </w:rPr>
        <w:t>In vivo</w:t>
      </w:r>
      <w:r w:rsidRPr="007762D7">
        <w:rPr>
          <w:rFonts w:cs="Times New Roman"/>
          <w:noProof/>
          <w:szCs w:val="24"/>
        </w:rPr>
        <w:t xml:space="preserve"> monitoring of dopamine by microdialysis with 1 min temporal resolution using online capillary liquid chromatography with electrochemical detection.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87</w:t>
      </w:r>
      <w:r w:rsidRPr="007762D7">
        <w:rPr>
          <w:rFonts w:cs="Times New Roman"/>
          <w:noProof/>
          <w:szCs w:val="24"/>
        </w:rPr>
        <w:t>, 6088–6094.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(44) Kennedy, R. T., Watson, C. J., Haskins, W. E., Powell, D. H., and Strecker, R. E. (2002) </w:t>
      </w:r>
      <w:r w:rsidRPr="007762D7">
        <w:rPr>
          <w:rFonts w:cs="Times New Roman"/>
          <w:i/>
          <w:iCs/>
          <w:noProof/>
          <w:szCs w:val="24"/>
        </w:rPr>
        <w:t>In vivo</w:t>
      </w:r>
      <w:r w:rsidRPr="007762D7">
        <w:rPr>
          <w:rFonts w:cs="Times New Roman"/>
          <w:noProof/>
          <w:szCs w:val="24"/>
        </w:rPr>
        <w:t xml:space="preserve"> neurochemical monitoring by microdialysis and capillary separations. </w:t>
      </w:r>
      <w:r w:rsidRPr="007762D7">
        <w:rPr>
          <w:rFonts w:cs="Times New Roman"/>
          <w:i/>
          <w:iCs/>
          <w:noProof/>
          <w:szCs w:val="24"/>
        </w:rPr>
        <w:t>Curr. Opin. Chem. Biol.</w:t>
      </w:r>
      <w:r w:rsidRPr="007762D7">
        <w:rPr>
          <w:rFonts w:cs="Times New Roman"/>
          <w:noProof/>
          <w:szCs w:val="24"/>
        </w:rPr>
        <w:t xml:space="preserve"> </w:t>
      </w:r>
      <w:r w:rsidRPr="007762D7">
        <w:rPr>
          <w:rFonts w:cs="Times New Roman"/>
          <w:i/>
          <w:iCs/>
          <w:noProof/>
          <w:szCs w:val="24"/>
        </w:rPr>
        <w:t>6</w:t>
      </w:r>
      <w:r w:rsidRPr="007762D7">
        <w:rPr>
          <w:rFonts w:cs="Times New Roman"/>
          <w:noProof/>
          <w:szCs w:val="24"/>
        </w:rPr>
        <w:t>, 659–665.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lastRenderedPageBreak/>
        <w:t xml:space="preserve">(45) Reid, K., Edmonds, H. L. J. R., Schurr, A., Tseng, M., and West, C. (1988) Pitfalls in the use of brain slices. </w:t>
      </w:r>
      <w:r w:rsidRPr="007762D7">
        <w:rPr>
          <w:rFonts w:cs="Times New Roman"/>
          <w:i/>
          <w:iCs/>
          <w:noProof/>
          <w:szCs w:val="24"/>
        </w:rPr>
        <w:t>Prog. Neurobiol.</w:t>
      </w:r>
      <w:r w:rsidRPr="007762D7">
        <w:rPr>
          <w:rFonts w:cs="Times New Roman"/>
          <w:noProof/>
          <w:szCs w:val="24"/>
        </w:rPr>
        <w:t xml:space="preserve"> </w:t>
      </w:r>
      <w:r w:rsidRPr="007762D7">
        <w:rPr>
          <w:rFonts w:cs="Times New Roman"/>
          <w:i/>
          <w:iCs/>
          <w:noProof/>
          <w:szCs w:val="24"/>
        </w:rPr>
        <w:t>31</w:t>
      </w:r>
      <w:r w:rsidRPr="007762D7">
        <w:rPr>
          <w:rFonts w:cs="Times New Roman"/>
          <w:noProof/>
          <w:szCs w:val="24"/>
        </w:rPr>
        <w:t>, 1–18.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(46) Hamsher, A. E., Xu, H., Guy, Y., Sandberg, M., and Weber, S. G. (2010) Minimizing tissue damage in electroosmotic sampling.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82</w:t>
      </w:r>
      <w:r w:rsidRPr="007762D7">
        <w:rPr>
          <w:rFonts w:cs="Times New Roman"/>
          <w:noProof/>
          <w:szCs w:val="24"/>
        </w:rPr>
        <w:t>, 6370–6376.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(47) Rupert, A. E., Ou, Y., Sandberg, M., and Weber, S. G. (2013) Assessment of tissue viability following electroosmotic push-pull perfusion from organotypic hippocampal slice cultures.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849–857.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(48) Ou, Y., and Weber, S. G. (2017) Numerical modeling of electroosmotic push-pull perfusion and assessment of its application to quantitative determination of enzymatic activity in the extracellular space of mammalian tissue.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89</w:t>
      </w:r>
      <w:r w:rsidRPr="007762D7">
        <w:rPr>
          <w:rFonts w:cs="Times New Roman"/>
          <w:noProof/>
          <w:szCs w:val="24"/>
        </w:rPr>
        <w:t>, 5864–5873.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(49) Ou, Y., Wu, J., Sandberg, M., and Weber, S. G. (2014) Electroosmotic perfusion of tissue: sampling the extracellular space and quantitative assessment of membrane-bound enzyme activity in organotypic hippocampal slice cultures. </w:t>
      </w:r>
      <w:r w:rsidRPr="007762D7">
        <w:rPr>
          <w:rFonts w:cs="Times New Roman"/>
          <w:i/>
          <w:iCs/>
          <w:noProof/>
          <w:szCs w:val="24"/>
        </w:rPr>
        <w:t>Anal. Bioanal. Chem.</w:t>
      </w:r>
      <w:r w:rsidRPr="007762D7">
        <w:rPr>
          <w:rFonts w:cs="Times New Roman"/>
          <w:noProof/>
          <w:szCs w:val="24"/>
        </w:rPr>
        <w:t xml:space="preserve"> </w:t>
      </w:r>
      <w:r w:rsidRPr="007762D7">
        <w:rPr>
          <w:rFonts w:cs="Times New Roman"/>
          <w:i/>
          <w:iCs/>
          <w:noProof/>
          <w:szCs w:val="24"/>
        </w:rPr>
        <w:t>406</w:t>
      </w:r>
      <w:r w:rsidRPr="007762D7">
        <w:rPr>
          <w:rFonts w:cs="Times New Roman"/>
          <w:noProof/>
          <w:szCs w:val="24"/>
        </w:rPr>
        <w:t>, 6455–6468.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(50) Rupert, A. E., Ou, Y., Sandberg, M., and Weber, S. G. (2013) Electroosmotic push-pull perfusion: Description and application to qualitative analysis of the hydrolysis of exogenous galanin in organotypic hippocampal slice cultures.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838–848.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(51) Bianchi, L., Della Corte, L., and Tipton, K. F. (1999) Simultaneous determination of basal and evoked output levels of aspartate, glutamate, taurine and 4-aminobutyric acid during microdialysis and from superfused brain slices. </w:t>
      </w:r>
      <w:r w:rsidRPr="007762D7">
        <w:rPr>
          <w:rFonts w:cs="Times New Roman"/>
          <w:i/>
          <w:iCs/>
          <w:noProof/>
          <w:szCs w:val="24"/>
        </w:rPr>
        <w:t>J. Chromatogr. B Biomed. Sci. Appl.</w:t>
      </w:r>
      <w:r w:rsidRPr="007762D7">
        <w:rPr>
          <w:rFonts w:cs="Times New Roman"/>
          <w:noProof/>
          <w:szCs w:val="24"/>
        </w:rPr>
        <w:t xml:space="preserve"> </w:t>
      </w:r>
      <w:r w:rsidRPr="007762D7">
        <w:rPr>
          <w:rFonts w:cs="Times New Roman"/>
          <w:i/>
          <w:iCs/>
          <w:noProof/>
          <w:szCs w:val="24"/>
        </w:rPr>
        <w:t>723</w:t>
      </w:r>
      <w:r w:rsidRPr="007762D7">
        <w:rPr>
          <w:rFonts w:cs="Times New Roman"/>
          <w:noProof/>
          <w:szCs w:val="24"/>
        </w:rPr>
        <w:t>, 47–59.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(52) Robert, F., Parisi, L., Bert, L., Renaud, B., and Stoppini, L. (1997) Microdialysis monitoring of extracellular glutamate combined with the simultaneous recording of evoked field potentials in hippocampal organotypic slice cultures.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74</w:t>
      </w:r>
      <w:r w:rsidRPr="007762D7">
        <w:rPr>
          <w:rFonts w:cs="Times New Roman"/>
          <w:noProof/>
          <w:szCs w:val="24"/>
        </w:rPr>
        <w:t>, 65–76.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lastRenderedPageBreak/>
        <w:t xml:space="preserve">(53) Orosco, M., Moret, C., Briley, M., and Nicolaidis, S. (1995) Effect of mefenorex on 5-HT release: Studies in vitro on rat hypothalamic slices and </w:t>
      </w:r>
      <w:r w:rsidRPr="007762D7">
        <w:rPr>
          <w:rFonts w:cs="Times New Roman"/>
          <w:i/>
          <w:iCs/>
          <w:noProof/>
          <w:szCs w:val="24"/>
        </w:rPr>
        <w:t>in vivo</w:t>
      </w:r>
      <w:r w:rsidRPr="007762D7">
        <w:rPr>
          <w:rFonts w:cs="Times New Roman"/>
          <w:noProof/>
          <w:szCs w:val="24"/>
        </w:rPr>
        <w:t xml:space="preserve"> by microdialysis. </w:t>
      </w:r>
      <w:r w:rsidRPr="007762D7">
        <w:rPr>
          <w:rFonts w:cs="Times New Roman"/>
          <w:i/>
          <w:iCs/>
          <w:noProof/>
          <w:szCs w:val="24"/>
        </w:rPr>
        <w:t>Pharmacol. Biochem. Behav.</w:t>
      </w:r>
      <w:r w:rsidRPr="007762D7">
        <w:rPr>
          <w:rFonts w:cs="Times New Roman"/>
          <w:noProof/>
          <w:szCs w:val="24"/>
        </w:rPr>
        <w:t xml:space="preserve"> </w:t>
      </w:r>
      <w:r w:rsidRPr="007762D7">
        <w:rPr>
          <w:rFonts w:cs="Times New Roman"/>
          <w:i/>
          <w:iCs/>
          <w:noProof/>
          <w:szCs w:val="24"/>
        </w:rPr>
        <w:t>50</w:t>
      </w:r>
      <w:r w:rsidRPr="007762D7">
        <w:rPr>
          <w:rFonts w:cs="Times New Roman"/>
          <w:noProof/>
          <w:szCs w:val="24"/>
        </w:rPr>
        <w:t>, 485–490.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(54) Pandey, U. B., and Nichols, C. D. (2011) Human disease models in </w:t>
      </w:r>
      <w:r w:rsidRPr="007762D7">
        <w:rPr>
          <w:rFonts w:cs="Times New Roman"/>
          <w:i/>
          <w:iCs/>
          <w:noProof/>
          <w:szCs w:val="24"/>
        </w:rPr>
        <w:t>Drosophila melanogaster</w:t>
      </w:r>
      <w:r w:rsidRPr="007762D7">
        <w:rPr>
          <w:rFonts w:cs="Times New Roman"/>
          <w:noProof/>
          <w:szCs w:val="24"/>
        </w:rPr>
        <w:t xml:space="preserve"> and the role of the fly in therapeutic drug discovery. </w:t>
      </w:r>
      <w:r w:rsidRPr="007762D7">
        <w:rPr>
          <w:rFonts w:cs="Times New Roman"/>
          <w:i/>
          <w:iCs/>
          <w:noProof/>
          <w:szCs w:val="24"/>
        </w:rPr>
        <w:t>Drug Deliv.</w:t>
      </w:r>
      <w:r w:rsidRPr="007762D7">
        <w:rPr>
          <w:rFonts w:cs="Times New Roman"/>
          <w:noProof/>
          <w:szCs w:val="24"/>
        </w:rPr>
        <w:t xml:space="preserve"> </w:t>
      </w:r>
      <w:r w:rsidRPr="007762D7">
        <w:rPr>
          <w:rFonts w:cs="Times New Roman"/>
          <w:i/>
          <w:iCs/>
          <w:noProof/>
          <w:szCs w:val="24"/>
        </w:rPr>
        <w:t>63</w:t>
      </w:r>
      <w:r w:rsidRPr="007762D7">
        <w:rPr>
          <w:rFonts w:cs="Times New Roman"/>
          <w:noProof/>
          <w:szCs w:val="24"/>
        </w:rPr>
        <w:t>, 411–436.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(55) Piyankarage, S. C., Augustin, H., Grosjean, Y., Featherstone, D. E., and Shippy, S. A. (2008) Hemolymph amino acid analysis of individual </w:t>
      </w:r>
      <w:r w:rsidRPr="007762D7">
        <w:rPr>
          <w:rFonts w:cs="Times New Roman"/>
          <w:i/>
          <w:iCs/>
          <w:noProof/>
          <w:szCs w:val="24"/>
        </w:rPr>
        <w:t>Drosophila</w:t>
      </w:r>
      <w:r w:rsidRPr="007762D7">
        <w:rPr>
          <w:rFonts w:cs="Times New Roman"/>
          <w:noProof/>
          <w:szCs w:val="24"/>
        </w:rPr>
        <w:t xml:space="preserve"> larvae.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80</w:t>
      </w:r>
      <w:r w:rsidRPr="007762D7">
        <w:rPr>
          <w:rFonts w:cs="Times New Roman"/>
          <w:noProof/>
          <w:szCs w:val="24"/>
        </w:rPr>
        <w:t>, 1201–1207.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(56) Piyankarage, S. C., Featherstone, D. E., and Shippy, S. A. (2012) Nanoliter hemolymph sampling and analysis of individual adult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84</w:t>
      </w:r>
      <w:r w:rsidRPr="007762D7">
        <w:rPr>
          <w:rFonts w:cs="Times New Roman"/>
          <w:noProof/>
          <w:szCs w:val="24"/>
        </w:rPr>
        <w:t>, 4460–6.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(57) Borra, S., Featherstone, D. E., and Shippy, S. A. (2015) Total cysteine and glutathione determination in hemolymph of individual adult </w:t>
      </w:r>
      <w:r w:rsidRPr="007762D7">
        <w:rPr>
          <w:rFonts w:cs="Times New Roman"/>
          <w:i/>
          <w:iCs/>
          <w:noProof/>
          <w:szCs w:val="24"/>
        </w:rPr>
        <w:t>D. melanogaster</w:t>
      </w:r>
      <w:r w:rsidRPr="007762D7">
        <w:rPr>
          <w:rFonts w:cs="Times New Roman"/>
          <w:noProof/>
          <w:szCs w:val="24"/>
        </w:rPr>
        <w:t xml:space="preserve">. </w:t>
      </w:r>
      <w:r w:rsidRPr="007762D7">
        <w:rPr>
          <w:rFonts w:cs="Times New Roman"/>
          <w:i/>
          <w:iCs/>
          <w:noProof/>
          <w:szCs w:val="24"/>
        </w:rPr>
        <w:t>Anal. Chim. Acta</w:t>
      </w:r>
      <w:r w:rsidRPr="007762D7">
        <w:rPr>
          <w:rFonts w:cs="Times New Roman"/>
          <w:noProof/>
          <w:szCs w:val="24"/>
        </w:rPr>
        <w:t xml:space="preserve"> </w:t>
      </w:r>
      <w:r w:rsidRPr="007762D7">
        <w:rPr>
          <w:rFonts w:cs="Times New Roman"/>
          <w:i/>
          <w:iCs/>
          <w:noProof/>
          <w:szCs w:val="24"/>
        </w:rPr>
        <w:t>853</w:t>
      </w:r>
      <w:r w:rsidRPr="007762D7">
        <w:rPr>
          <w:rFonts w:cs="Times New Roman"/>
          <w:noProof/>
          <w:szCs w:val="24"/>
        </w:rPr>
        <w:t>, 660–667.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(58) Piyankarage, S. C., Augustin, H., Featherstone, D. E., and Shippy, S. A. (2010) Hemolymph amino acid variations following behavioral and genetic changes in individual </w:t>
      </w:r>
      <w:r w:rsidRPr="007762D7">
        <w:rPr>
          <w:rFonts w:cs="Times New Roman"/>
          <w:i/>
          <w:iCs/>
          <w:noProof/>
          <w:szCs w:val="24"/>
        </w:rPr>
        <w:t>Drosophila</w:t>
      </w:r>
      <w:r w:rsidRPr="007762D7">
        <w:rPr>
          <w:rFonts w:cs="Times New Roman"/>
          <w:noProof/>
          <w:szCs w:val="24"/>
        </w:rPr>
        <w:t xml:space="preserve"> larvae. </w:t>
      </w:r>
      <w:r w:rsidRPr="007762D7">
        <w:rPr>
          <w:rFonts w:cs="Times New Roman"/>
          <w:i/>
          <w:iCs/>
          <w:noProof/>
          <w:szCs w:val="24"/>
        </w:rPr>
        <w:t>Amino Acids</w:t>
      </w:r>
      <w:r w:rsidRPr="007762D7">
        <w:rPr>
          <w:rFonts w:cs="Times New Roman"/>
          <w:noProof/>
          <w:szCs w:val="24"/>
        </w:rPr>
        <w:t xml:space="preserve"> </w:t>
      </w:r>
      <w:r w:rsidRPr="007762D7">
        <w:rPr>
          <w:rFonts w:cs="Times New Roman"/>
          <w:i/>
          <w:iCs/>
          <w:noProof/>
          <w:szCs w:val="24"/>
        </w:rPr>
        <w:t>38</w:t>
      </w:r>
      <w:r w:rsidRPr="007762D7">
        <w:rPr>
          <w:rFonts w:cs="Times New Roman"/>
          <w:noProof/>
          <w:szCs w:val="24"/>
        </w:rPr>
        <w:t>, 779–788.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(59) Denno, M. E., Privman, E., and Venton, B. J. (2015) Analysis of neurotransmitter tissue content of </w:t>
      </w:r>
      <w:r w:rsidRPr="007762D7">
        <w:rPr>
          <w:rFonts w:cs="Times New Roman"/>
          <w:i/>
          <w:iCs/>
          <w:noProof/>
          <w:szCs w:val="24"/>
        </w:rPr>
        <w:t>Drosophila melanogaster</w:t>
      </w:r>
      <w:r w:rsidRPr="007762D7">
        <w:rPr>
          <w:rFonts w:cs="Times New Roman"/>
          <w:noProof/>
          <w:szCs w:val="24"/>
        </w:rPr>
        <w:t xml:space="preserve"> in different life stages.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6</w:t>
      </w:r>
      <w:r w:rsidRPr="007762D7">
        <w:rPr>
          <w:rFonts w:cs="Times New Roman"/>
          <w:noProof/>
          <w:szCs w:val="24"/>
        </w:rPr>
        <w:t>, 117–123.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(60) MacMillan, H. A., Yerushalmi, G. Y., Jonusaite, S., Kelly, S. P., and Donini, A. (2017) Thermal acclimation mitigates cold-induced paracellular leak from the </w:t>
      </w:r>
      <w:r w:rsidRPr="007762D7">
        <w:rPr>
          <w:rFonts w:cs="Times New Roman"/>
          <w:i/>
          <w:iCs/>
          <w:noProof/>
          <w:szCs w:val="24"/>
        </w:rPr>
        <w:t>Drosophila</w:t>
      </w:r>
      <w:r w:rsidRPr="007762D7">
        <w:rPr>
          <w:rFonts w:cs="Times New Roman"/>
          <w:noProof/>
          <w:szCs w:val="24"/>
        </w:rPr>
        <w:t xml:space="preserve"> gut. </w:t>
      </w:r>
      <w:r w:rsidRPr="007762D7">
        <w:rPr>
          <w:rFonts w:cs="Times New Roman"/>
          <w:i/>
          <w:iCs/>
          <w:noProof/>
          <w:szCs w:val="24"/>
        </w:rPr>
        <w:t>Sci. Rep.</w:t>
      </w:r>
      <w:r w:rsidRPr="007762D7">
        <w:rPr>
          <w:rFonts w:cs="Times New Roman"/>
          <w:noProof/>
          <w:szCs w:val="24"/>
        </w:rPr>
        <w:t xml:space="preserve"> </w:t>
      </w:r>
      <w:r w:rsidRPr="007762D7">
        <w:rPr>
          <w:rFonts w:cs="Times New Roman"/>
          <w:i/>
          <w:iCs/>
          <w:noProof/>
          <w:szCs w:val="24"/>
        </w:rPr>
        <w:t>7</w:t>
      </w:r>
      <w:r w:rsidRPr="007762D7">
        <w:rPr>
          <w:rFonts w:cs="Times New Roman"/>
          <w:noProof/>
          <w:szCs w:val="24"/>
        </w:rPr>
        <w:t>, 1–11.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(61) Overgaard, J., Malmendal, A., Sørensen, J. G., Bundy, J. G., Loeschcke, V., Nielsen, N. C., and Holmstrup, M. (2007) Metabolomic profiling of rapid cold hardening and cold shock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J. Insect Physiol.</w:t>
      </w:r>
      <w:r w:rsidRPr="007762D7">
        <w:rPr>
          <w:rFonts w:cs="Times New Roman"/>
          <w:noProof/>
          <w:szCs w:val="24"/>
        </w:rPr>
        <w:t xml:space="preserve"> </w:t>
      </w:r>
      <w:r w:rsidRPr="007762D7">
        <w:rPr>
          <w:rFonts w:cs="Times New Roman"/>
          <w:i/>
          <w:iCs/>
          <w:noProof/>
          <w:szCs w:val="24"/>
        </w:rPr>
        <w:t>53</w:t>
      </w:r>
      <w:r w:rsidRPr="007762D7">
        <w:rPr>
          <w:rFonts w:cs="Times New Roman"/>
          <w:noProof/>
          <w:szCs w:val="24"/>
        </w:rPr>
        <w:t>, 1218–1232.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(62) Olsson, T., MacMillan, H. A., Nyberg, N., Staerk, D., Malmendal, A., and Overgaard, J. (2016) </w:t>
      </w:r>
      <w:r w:rsidRPr="007762D7">
        <w:rPr>
          <w:rFonts w:cs="Times New Roman"/>
          <w:noProof/>
          <w:szCs w:val="24"/>
        </w:rPr>
        <w:lastRenderedPageBreak/>
        <w:t xml:space="preserve">Hemolymph metabolites and osmolality are tightly linked to cold tolerance of </w:t>
      </w:r>
      <w:r w:rsidRPr="007762D7">
        <w:rPr>
          <w:rFonts w:cs="Times New Roman"/>
          <w:i/>
          <w:iCs/>
          <w:noProof/>
          <w:szCs w:val="24"/>
        </w:rPr>
        <w:t>Drosophila</w:t>
      </w:r>
      <w:r w:rsidRPr="007762D7">
        <w:rPr>
          <w:rFonts w:cs="Times New Roman"/>
          <w:noProof/>
          <w:szCs w:val="24"/>
        </w:rPr>
        <w:t xml:space="preserve"> species: a comparative study. </w:t>
      </w:r>
      <w:r w:rsidRPr="007762D7">
        <w:rPr>
          <w:rFonts w:cs="Times New Roman"/>
          <w:i/>
          <w:iCs/>
          <w:noProof/>
          <w:szCs w:val="24"/>
        </w:rPr>
        <w:t>J. Exp. Biol.</w:t>
      </w:r>
      <w:r w:rsidRPr="007762D7">
        <w:rPr>
          <w:rFonts w:cs="Times New Roman"/>
          <w:noProof/>
          <w:szCs w:val="24"/>
        </w:rPr>
        <w:t xml:space="preserve"> </w:t>
      </w:r>
      <w:r w:rsidRPr="007762D7">
        <w:rPr>
          <w:rFonts w:cs="Times New Roman"/>
          <w:i/>
          <w:iCs/>
          <w:noProof/>
          <w:szCs w:val="24"/>
        </w:rPr>
        <w:t>219</w:t>
      </w:r>
      <w:r w:rsidRPr="007762D7">
        <w:rPr>
          <w:rFonts w:cs="Times New Roman"/>
          <w:noProof/>
          <w:szCs w:val="24"/>
        </w:rPr>
        <w:t>, 2504–2513.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(63) MacMillan, H. A., Nørgård, M., MacLean, H. J., Overgaard, J., and Williams, C. J. A. (2017) A critical test of </w:t>
      </w:r>
      <w:r w:rsidRPr="007762D7">
        <w:rPr>
          <w:rFonts w:cs="Times New Roman"/>
          <w:i/>
          <w:iCs/>
          <w:noProof/>
          <w:szCs w:val="24"/>
        </w:rPr>
        <w:t>Drosophila</w:t>
      </w:r>
      <w:r w:rsidRPr="007762D7">
        <w:rPr>
          <w:rFonts w:cs="Times New Roman"/>
          <w:noProof/>
          <w:szCs w:val="24"/>
        </w:rPr>
        <w:t xml:space="preserve"> anaesthetics: Isoflurane and sevoflurane are benign alternatives to cold and CO2. </w:t>
      </w:r>
      <w:r w:rsidRPr="007762D7">
        <w:rPr>
          <w:rFonts w:cs="Times New Roman"/>
          <w:i/>
          <w:iCs/>
          <w:noProof/>
          <w:szCs w:val="24"/>
        </w:rPr>
        <w:t>J. Insect Physiol.</w:t>
      </w:r>
      <w:r w:rsidRPr="007762D7">
        <w:rPr>
          <w:rFonts w:cs="Times New Roman"/>
          <w:noProof/>
          <w:szCs w:val="24"/>
        </w:rPr>
        <w:t xml:space="preserve"> </w:t>
      </w:r>
      <w:r w:rsidRPr="007762D7">
        <w:rPr>
          <w:rFonts w:cs="Times New Roman"/>
          <w:i/>
          <w:iCs/>
          <w:noProof/>
          <w:szCs w:val="24"/>
        </w:rPr>
        <w:t>101</w:t>
      </w:r>
      <w:r w:rsidRPr="007762D7">
        <w:rPr>
          <w:rFonts w:cs="Times New Roman"/>
          <w:noProof/>
          <w:szCs w:val="24"/>
        </w:rPr>
        <w:t>, 97–106.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(64) MacMillan, H. A., and Hughson, B. N. (2014) A high-throughput method of hemolymph extraction from adult </w:t>
      </w:r>
      <w:r w:rsidRPr="007762D7">
        <w:rPr>
          <w:rFonts w:cs="Times New Roman"/>
          <w:i/>
          <w:iCs/>
          <w:noProof/>
          <w:szCs w:val="24"/>
        </w:rPr>
        <w:t>Drosophila</w:t>
      </w:r>
      <w:r w:rsidRPr="007762D7">
        <w:rPr>
          <w:rFonts w:cs="Times New Roman"/>
          <w:noProof/>
          <w:szCs w:val="24"/>
        </w:rPr>
        <w:t xml:space="preserve"> without anesthesia. </w:t>
      </w:r>
      <w:r w:rsidRPr="007762D7">
        <w:rPr>
          <w:rFonts w:cs="Times New Roman"/>
          <w:i/>
          <w:iCs/>
          <w:noProof/>
          <w:szCs w:val="24"/>
        </w:rPr>
        <w:t>J. Insect Physiol.</w:t>
      </w:r>
      <w:r w:rsidRPr="007762D7">
        <w:rPr>
          <w:rFonts w:cs="Times New Roman"/>
          <w:noProof/>
          <w:szCs w:val="24"/>
        </w:rPr>
        <w:t xml:space="preserve"> </w:t>
      </w:r>
      <w:r w:rsidRPr="007762D7">
        <w:rPr>
          <w:rFonts w:cs="Times New Roman"/>
          <w:i/>
          <w:iCs/>
          <w:noProof/>
          <w:szCs w:val="24"/>
        </w:rPr>
        <w:t>63</w:t>
      </w:r>
      <w:r w:rsidRPr="007762D7">
        <w:rPr>
          <w:rFonts w:cs="Times New Roman"/>
          <w:noProof/>
          <w:szCs w:val="24"/>
        </w:rPr>
        <w:t>, 27–31.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(65) Powell, P. R., Paxon, T. L., Han, K. A., and Ewing, A. G. (2005) Analysis of biogenic amine variability among individual fly heads with micellar electrokinetic capillary chromatography-electrochemical detection.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77</w:t>
      </w:r>
      <w:r w:rsidRPr="007762D7">
        <w:rPr>
          <w:rFonts w:cs="Times New Roman"/>
          <w:noProof/>
          <w:szCs w:val="24"/>
        </w:rPr>
        <w:t>, 6902–6908.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(66) Privman, Eve; Venton, J. B. (2015) Comparison of dopamine kinetics in the larval </w:t>
      </w:r>
      <w:r w:rsidRPr="007762D7">
        <w:rPr>
          <w:rFonts w:cs="Times New Roman"/>
          <w:i/>
          <w:iCs/>
          <w:noProof/>
          <w:szCs w:val="24"/>
        </w:rPr>
        <w:t>Drosophila</w:t>
      </w:r>
      <w:r w:rsidRPr="007762D7">
        <w:rPr>
          <w:rFonts w:cs="Times New Roman"/>
          <w:noProof/>
          <w:szCs w:val="24"/>
        </w:rPr>
        <w:t xml:space="preserve"> ventral nerve cord and protocerebrum with improved optogenetic stimulation. </w:t>
      </w:r>
      <w:r w:rsidRPr="007762D7">
        <w:rPr>
          <w:rFonts w:cs="Times New Roman"/>
          <w:i/>
          <w:iCs/>
          <w:noProof/>
          <w:szCs w:val="24"/>
        </w:rPr>
        <w:t>J Neurochem.</w:t>
      </w:r>
      <w:r w:rsidRPr="007762D7">
        <w:rPr>
          <w:rFonts w:cs="Times New Roman"/>
          <w:noProof/>
          <w:szCs w:val="24"/>
        </w:rPr>
        <w:t xml:space="preserve"> </w:t>
      </w:r>
      <w:r w:rsidRPr="007762D7">
        <w:rPr>
          <w:rFonts w:cs="Times New Roman"/>
          <w:i/>
          <w:iCs/>
          <w:noProof/>
          <w:szCs w:val="24"/>
        </w:rPr>
        <w:t>135</w:t>
      </w:r>
      <w:r w:rsidRPr="007762D7">
        <w:rPr>
          <w:rFonts w:cs="Times New Roman"/>
          <w:noProof/>
          <w:szCs w:val="24"/>
        </w:rPr>
        <w:t>, 695–704.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(67) Xiao, Ning; Venton, B. J. (2015) Characterization of dopamine releasable and reserve pools in </w:t>
      </w:r>
      <w:r w:rsidRPr="007762D7">
        <w:rPr>
          <w:rFonts w:cs="Times New Roman"/>
          <w:i/>
          <w:iCs/>
          <w:noProof/>
          <w:szCs w:val="24"/>
        </w:rPr>
        <w:t>Drosophila</w:t>
      </w:r>
      <w:r w:rsidRPr="007762D7">
        <w:rPr>
          <w:rFonts w:cs="Times New Roman"/>
          <w:noProof/>
          <w:szCs w:val="24"/>
        </w:rPr>
        <w:t xml:space="preserve"> larvae using ATP/P2X2 -mediated stimulation. </w:t>
      </w:r>
      <w:r w:rsidRPr="007762D7">
        <w:rPr>
          <w:rFonts w:cs="Times New Roman"/>
          <w:i/>
          <w:iCs/>
          <w:noProof/>
          <w:szCs w:val="24"/>
        </w:rPr>
        <w:t>J. Neurochem.</w:t>
      </w:r>
      <w:r w:rsidRPr="007762D7">
        <w:rPr>
          <w:rFonts w:cs="Times New Roman"/>
          <w:noProof/>
          <w:szCs w:val="24"/>
        </w:rPr>
        <w:t xml:space="preserve"> </w:t>
      </w:r>
      <w:r w:rsidRPr="007762D7">
        <w:rPr>
          <w:rFonts w:cs="Times New Roman"/>
          <w:i/>
          <w:iCs/>
          <w:noProof/>
          <w:szCs w:val="24"/>
        </w:rPr>
        <w:t>134</w:t>
      </w:r>
      <w:r w:rsidRPr="007762D7">
        <w:rPr>
          <w:rFonts w:cs="Times New Roman"/>
          <w:noProof/>
          <w:szCs w:val="24"/>
        </w:rPr>
        <w:t>, 445–454.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(68) Ream, P. J., Suljak, S. W., Ewing, A. G., and Han, K.-A. (2003) Micellar electrokinetic capillary chromatography-electrochemical detection for analysis of biogenic amines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75</w:t>
      </w:r>
      <w:r w:rsidRPr="007762D7">
        <w:rPr>
          <w:rFonts w:cs="Times New Roman"/>
          <w:noProof/>
          <w:szCs w:val="24"/>
        </w:rPr>
        <w:t>, 3972–8.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(69) Kuklinski, N. J., Berglund, E. C., Engelbrektsson, J., and Ewing, A. G. (2010) Biogenic Amines in Microdissected Brain Regions of </w:t>
      </w:r>
      <w:r w:rsidRPr="007762D7">
        <w:rPr>
          <w:rFonts w:cs="Times New Roman"/>
          <w:i/>
          <w:iCs/>
          <w:noProof/>
          <w:szCs w:val="24"/>
        </w:rPr>
        <w:t>Drosophila melanogaster</w:t>
      </w:r>
      <w:r w:rsidRPr="007762D7">
        <w:rPr>
          <w:rFonts w:cs="Times New Roman"/>
          <w:noProof/>
          <w:szCs w:val="24"/>
        </w:rPr>
        <w:t xml:space="preserve"> Measured with Micellar Electrokinetic Capillary Chromatography—Electrochemical Detection.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82</w:t>
      </w:r>
      <w:r w:rsidRPr="007762D7">
        <w:rPr>
          <w:rFonts w:cs="Times New Roman"/>
          <w:noProof/>
          <w:szCs w:val="24"/>
        </w:rPr>
        <w:t>, 7729–7735.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(70) Berglund, E. C., Kuklinski, N. J., Karagündüz, E., Ucar, K., Hanrieder, J., and Ewing, A. G. (2013) </w:t>
      </w:r>
      <w:r w:rsidRPr="007762D7">
        <w:rPr>
          <w:rFonts w:cs="Times New Roman"/>
          <w:noProof/>
          <w:szCs w:val="24"/>
        </w:rPr>
        <w:lastRenderedPageBreak/>
        <w:t xml:space="preserve">Freeze-drying as sample preparation for micellar electrokinetic capillary chromatography-electrochemical separations of neurochemicals in </w:t>
      </w:r>
      <w:r w:rsidRPr="007762D7">
        <w:rPr>
          <w:rFonts w:cs="Times New Roman"/>
          <w:i/>
          <w:iCs/>
          <w:noProof/>
          <w:szCs w:val="24"/>
        </w:rPr>
        <w:t>Drosophila</w:t>
      </w:r>
      <w:r w:rsidRPr="007762D7">
        <w:rPr>
          <w:rFonts w:cs="Times New Roman"/>
          <w:noProof/>
          <w:szCs w:val="24"/>
        </w:rPr>
        <w:t xml:space="preserve"> brains.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85</w:t>
      </w:r>
      <w:r w:rsidRPr="007762D7">
        <w:rPr>
          <w:rFonts w:cs="Times New Roman"/>
          <w:noProof/>
          <w:szCs w:val="24"/>
        </w:rPr>
        <w:t>, 2841–2846.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(71) Phan, N. T. N., Hanrieder, J., Berglund, E. C., and Ewing, A. G. (2013) Capillary electrophoresis-mass spectrometry-based detection of drugs and neurotransmitters in </w:t>
      </w:r>
      <w:r w:rsidRPr="007762D7">
        <w:rPr>
          <w:rFonts w:cs="Times New Roman"/>
          <w:i/>
          <w:iCs/>
          <w:noProof/>
          <w:szCs w:val="24"/>
        </w:rPr>
        <w:t>Drosophila</w:t>
      </w:r>
      <w:r w:rsidRPr="007762D7">
        <w:rPr>
          <w:rFonts w:cs="Times New Roman"/>
          <w:noProof/>
          <w:szCs w:val="24"/>
        </w:rPr>
        <w:t xml:space="preserve"> brain.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85</w:t>
      </w:r>
      <w:r w:rsidRPr="007762D7">
        <w:rPr>
          <w:rFonts w:cs="Times New Roman"/>
          <w:noProof/>
          <w:szCs w:val="24"/>
        </w:rPr>
        <w:t>, 8448–8454.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(72) Phan, N. T. N., Mohammadi, A. S., Dowlatshahi Pour, M., and Ewing, A. G. (2016) Laser desorption ionization mass spectrometry imaging of </w:t>
      </w:r>
      <w:r w:rsidRPr="007762D7">
        <w:rPr>
          <w:rFonts w:cs="Times New Roman"/>
          <w:i/>
          <w:iCs/>
          <w:noProof/>
          <w:szCs w:val="24"/>
        </w:rPr>
        <w:t>Drosophila</w:t>
      </w:r>
      <w:r w:rsidRPr="007762D7">
        <w:rPr>
          <w:rFonts w:cs="Times New Roman"/>
          <w:noProof/>
          <w:szCs w:val="24"/>
        </w:rPr>
        <w:t xml:space="preserve"> brain using matrix sublimation versus modification with nanoparticles.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88</w:t>
      </w:r>
      <w:r w:rsidRPr="007762D7">
        <w:rPr>
          <w:rFonts w:cs="Times New Roman"/>
          <w:noProof/>
          <w:szCs w:val="24"/>
        </w:rPr>
        <w:t>, 1734–1741.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(73) Gossett, D. R., Weaver, W. M., MacH, A. J., Hur, S. C., Tse, H. T. K., Lee, W., Amini, H., and Di Carlo, D. (2010) Label-free cell separation and sorting in microfluidic systems. </w:t>
      </w:r>
      <w:r w:rsidRPr="007762D7">
        <w:rPr>
          <w:rFonts w:cs="Times New Roman"/>
          <w:i/>
          <w:iCs/>
          <w:noProof/>
          <w:szCs w:val="24"/>
        </w:rPr>
        <w:t>Anal. Bioanal. Chem.</w:t>
      </w:r>
      <w:r w:rsidRPr="007762D7">
        <w:rPr>
          <w:rFonts w:cs="Times New Roman"/>
          <w:noProof/>
          <w:szCs w:val="24"/>
        </w:rPr>
        <w:t xml:space="preserve"> </w:t>
      </w:r>
      <w:r w:rsidRPr="007762D7">
        <w:rPr>
          <w:rFonts w:cs="Times New Roman"/>
          <w:i/>
          <w:iCs/>
          <w:noProof/>
          <w:szCs w:val="24"/>
        </w:rPr>
        <w:t>397</w:t>
      </w:r>
      <w:r w:rsidRPr="007762D7">
        <w:rPr>
          <w:rFonts w:cs="Times New Roman"/>
          <w:noProof/>
          <w:szCs w:val="24"/>
        </w:rPr>
        <w:t>, 3249–3267.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(74) Minder, E. I., Schibli, A., Mahrer, D., Nesic, P., and Plüer, K. (2011) Effects of different centrifugation conditions on clinical chemistry and Immunology test results. </w:t>
      </w:r>
      <w:r w:rsidRPr="007762D7">
        <w:rPr>
          <w:rFonts w:cs="Times New Roman"/>
          <w:i/>
          <w:iCs/>
          <w:noProof/>
          <w:szCs w:val="24"/>
        </w:rPr>
        <w:t>BMC Clin. Pathol.</w:t>
      </w:r>
      <w:r w:rsidRPr="007762D7">
        <w:rPr>
          <w:rFonts w:cs="Times New Roman"/>
          <w:noProof/>
          <w:szCs w:val="24"/>
        </w:rPr>
        <w:t xml:space="preserve"> </w:t>
      </w:r>
      <w:r w:rsidRPr="007762D7">
        <w:rPr>
          <w:rFonts w:cs="Times New Roman"/>
          <w:i/>
          <w:iCs/>
          <w:noProof/>
          <w:szCs w:val="24"/>
        </w:rPr>
        <w:t>11</w:t>
      </w:r>
      <w:r w:rsidRPr="007762D7">
        <w:rPr>
          <w:rFonts w:cs="Times New Roman"/>
          <w:noProof/>
          <w:szCs w:val="24"/>
        </w:rPr>
        <w:t>, 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(75) Wyatt Shields IV, C., Reyes, C. D., and López, G. P. (2015) Microfluidic cell sorting: a review of the advances in the separation of cells from debulking to rare cell isolation. </w:t>
      </w:r>
      <w:r w:rsidRPr="007762D7">
        <w:rPr>
          <w:rFonts w:cs="Times New Roman"/>
          <w:i/>
          <w:iCs/>
          <w:noProof/>
          <w:szCs w:val="24"/>
        </w:rPr>
        <w:t>Lab Chip</w:t>
      </w:r>
      <w:r w:rsidRPr="007762D7">
        <w:rPr>
          <w:rFonts w:cs="Times New Roman"/>
          <w:noProof/>
          <w:szCs w:val="24"/>
        </w:rPr>
        <w:t xml:space="preserve"> </w:t>
      </w:r>
      <w:r w:rsidRPr="007762D7">
        <w:rPr>
          <w:rFonts w:cs="Times New Roman"/>
          <w:i/>
          <w:iCs/>
          <w:noProof/>
          <w:szCs w:val="24"/>
        </w:rPr>
        <w:t>15</w:t>
      </w:r>
      <w:r w:rsidRPr="007762D7">
        <w:rPr>
          <w:rFonts w:cs="Times New Roman"/>
          <w:noProof/>
          <w:szCs w:val="24"/>
        </w:rPr>
        <w:t>, 1230–1249.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(76) Crowley, T. A., and Pizziconi, V. (2005) Isolation of plasma from whole blood using planar microfilters for lab-on-a-chip applications. </w:t>
      </w:r>
      <w:r w:rsidRPr="007762D7">
        <w:rPr>
          <w:rFonts w:cs="Times New Roman"/>
          <w:i/>
          <w:iCs/>
          <w:noProof/>
          <w:szCs w:val="24"/>
        </w:rPr>
        <w:t>Lab Chip</w:t>
      </w:r>
      <w:r w:rsidRPr="007762D7">
        <w:rPr>
          <w:rFonts w:cs="Times New Roman"/>
          <w:noProof/>
          <w:szCs w:val="24"/>
        </w:rPr>
        <w:t xml:space="preserve"> </w:t>
      </w:r>
      <w:r w:rsidRPr="007762D7">
        <w:rPr>
          <w:rFonts w:cs="Times New Roman"/>
          <w:i/>
          <w:iCs/>
          <w:noProof/>
          <w:szCs w:val="24"/>
        </w:rPr>
        <w:t>5</w:t>
      </w:r>
      <w:r w:rsidRPr="007762D7">
        <w:rPr>
          <w:rFonts w:cs="Times New Roman"/>
          <w:noProof/>
          <w:szCs w:val="24"/>
        </w:rPr>
        <w:t>, 922.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(77) Piyasena, M. E., and Graves, S. W. (2014) The intersection of flow cytometry with microfluidics and microfabrication. </w:t>
      </w:r>
      <w:r w:rsidRPr="007762D7">
        <w:rPr>
          <w:rFonts w:cs="Times New Roman"/>
          <w:i/>
          <w:iCs/>
          <w:noProof/>
          <w:szCs w:val="24"/>
        </w:rPr>
        <w:t>Lab Chip</w:t>
      </w:r>
      <w:r w:rsidRPr="007762D7">
        <w:rPr>
          <w:rFonts w:cs="Times New Roman"/>
          <w:noProof/>
          <w:szCs w:val="24"/>
        </w:rPr>
        <w:t xml:space="preserve"> </w:t>
      </w:r>
      <w:r w:rsidRPr="007762D7">
        <w:rPr>
          <w:rFonts w:cs="Times New Roman"/>
          <w:i/>
          <w:iCs/>
          <w:noProof/>
          <w:szCs w:val="24"/>
        </w:rPr>
        <w:t>14</w:t>
      </w:r>
      <w:r w:rsidRPr="007762D7">
        <w:rPr>
          <w:rFonts w:cs="Times New Roman"/>
          <w:noProof/>
          <w:szCs w:val="24"/>
        </w:rPr>
        <w:t>, 1044–1059.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(78) Le Bourg E. (2001) Oxidative stress, aging and longevity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FEBS Lett.</w:t>
      </w:r>
      <w:r w:rsidRPr="007762D7">
        <w:rPr>
          <w:rFonts w:cs="Times New Roman"/>
          <w:noProof/>
          <w:szCs w:val="24"/>
        </w:rPr>
        <w:t xml:space="preserve"> </w:t>
      </w:r>
      <w:r w:rsidRPr="007762D7">
        <w:rPr>
          <w:rFonts w:cs="Times New Roman"/>
          <w:i/>
          <w:iCs/>
          <w:noProof/>
          <w:szCs w:val="24"/>
        </w:rPr>
        <w:t>498</w:t>
      </w:r>
      <w:r w:rsidRPr="007762D7">
        <w:rPr>
          <w:rFonts w:cs="Times New Roman"/>
          <w:noProof/>
          <w:szCs w:val="24"/>
        </w:rPr>
        <w:t>, 183–6.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(79) Aoyama, K., and Nakaki, T. (2013) Impaired glutathione synthesis in neurodegeneration. </w:t>
      </w:r>
      <w:r w:rsidRPr="007762D7">
        <w:rPr>
          <w:rFonts w:cs="Times New Roman"/>
          <w:i/>
          <w:iCs/>
          <w:noProof/>
          <w:szCs w:val="24"/>
        </w:rPr>
        <w:t xml:space="preserve">Int. J. Mol. </w:t>
      </w:r>
      <w:r w:rsidRPr="007762D7">
        <w:rPr>
          <w:rFonts w:cs="Times New Roman"/>
          <w:i/>
          <w:iCs/>
          <w:noProof/>
          <w:szCs w:val="24"/>
        </w:rPr>
        <w:lastRenderedPageBreak/>
        <w:t>Sci.</w:t>
      </w:r>
      <w:r w:rsidRPr="007762D7">
        <w:rPr>
          <w:rFonts w:cs="Times New Roman"/>
          <w:noProof/>
          <w:szCs w:val="24"/>
        </w:rPr>
        <w:t xml:space="preserve"> </w:t>
      </w:r>
      <w:r w:rsidRPr="007762D7">
        <w:rPr>
          <w:rFonts w:cs="Times New Roman"/>
          <w:i/>
          <w:iCs/>
          <w:noProof/>
          <w:szCs w:val="24"/>
        </w:rPr>
        <w:t>14</w:t>
      </w:r>
      <w:r w:rsidRPr="007762D7">
        <w:rPr>
          <w:rFonts w:cs="Times New Roman"/>
          <w:noProof/>
          <w:szCs w:val="24"/>
        </w:rPr>
        <w:t>, 21021–44.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(80) Rovenko, B. M., Kubrak, O. I., Gospodaryov, D. V., Perkhulyn, N. V., Yurkevych, I. S., Sanz, A., Lushchak, O. V., and Lushchak, V. I. (2015) High sucrose consumption promotes obesity whereas its low consumption induces oxidative stress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J. Insect Physiol.</w:t>
      </w:r>
      <w:r w:rsidRPr="007762D7">
        <w:rPr>
          <w:rFonts w:cs="Times New Roman"/>
          <w:noProof/>
          <w:szCs w:val="24"/>
        </w:rPr>
        <w:t xml:space="preserve"> </w:t>
      </w:r>
      <w:r w:rsidRPr="007762D7">
        <w:rPr>
          <w:rFonts w:cs="Times New Roman"/>
          <w:i/>
          <w:iCs/>
          <w:noProof/>
          <w:szCs w:val="24"/>
        </w:rPr>
        <w:t>79</w:t>
      </w:r>
      <w:r w:rsidRPr="007762D7">
        <w:rPr>
          <w:rFonts w:cs="Times New Roman"/>
          <w:noProof/>
          <w:szCs w:val="24"/>
        </w:rPr>
        <w:t>, 42–54.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(81) Weber, A. L., Khan, G. F., Magwire, M. M., Tabor, C. L., Mackay, T. F. C., and Anholt, R. R. H. (2012) Genome-wide association analysis of oxidative stress resistance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PLoS One</w:t>
      </w:r>
      <w:r w:rsidRPr="007762D7">
        <w:rPr>
          <w:rFonts w:cs="Times New Roman"/>
          <w:noProof/>
          <w:szCs w:val="24"/>
        </w:rPr>
        <w:t xml:space="preserve"> </w:t>
      </w:r>
      <w:r w:rsidRPr="007762D7">
        <w:rPr>
          <w:rFonts w:cs="Times New Roman"/>
          <w:i/>
          <w:iCs/>
          <w:noProof/>
          <w:szCs w:val="24"/>
        </w:rPr>
        <w:t>7</w:t>
      </w:r>
      <w:r w:rsidRPr="007762D7">
        <w:rPr>
          <w:rFonts w:cs="Times New Roman"/>
          <w:noProof/>
          <w:szCs w:val="24"/>
        </w:rPr>
        <w:t>, e34745.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(82) Grotewiel, M. S., Martin, I., Bhandari, P., and Cook-Wiens, E. (2005) Functional senescence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Ageing Res. Rev.</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372–397.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(83) Vaya, J. (2013) Exogenous markers for the characterization of human diseases associated with oxidative stress. </w:t>
      </w:r>
      <w:r w:rsidRPr="007762D7">
        <w:rPr>
          <w:rFonts w:cs="Times New Roman"/>
          <w:i/>
          <w:iCs/>
          <w:noProof/>
          <w:szCs w:val="24"/>
        </w:rPr>
        <w:t>Biochimie</w:t>
      </w:r>
      <w:r w:rsidRPr="007762D7">
        <w:rPr>
          <w:rFonts w:cs="Times New Roman"/>
          <w:noProof/>
          <w:szCs w:val="24"/>
        </w:rPr>
        <w:t xml:space="preserve"> </w:t>
      </w:r>
      <w:r w:rsidRPr="007762D7">
        <w:rPr>
          <w:rFonts w:cs="Times New Roman"/>
          <w:i/>
          <w:iCs/>
          <w:noProof/>
          <w:szCs w:val="24"/>
        </w:rPr>
        <w:t>95</w:t>
      </w:r>
      <w:r w:rsidRPr="007762D7">
        <w:rPr>
          <w:rFonts w:cs="Times New Roman"/>
          <w:noProof/>
          <w:szCs w:val="24"/>
        </w:rPr>
        <w:t>, 578–584.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(84) Wu, G., Fang, Y., Yang, S., Lupton, J. R., and Turner, N. D. (2004) Glutathione Metabolism and Its Implications for Health. </w:t>
      </w:r>
      <w:r w:rsidRPr="007762D7">
        <w:rPr>
          <w:rFonts w:cs="Times New Roman"/>
          <w:i/>
          <w:iCs/>
          <w:noProof/>
          <w:szCs w:val="24"/>
        </w:rPr>
        <w:t>J. Nutr.</w:t>
      </w:r>
      <w:r w:rsidRPr="007762D7">
        <w:rPr>
          <w:rFonts w:cs="Times New Roman"/>
          <w:noProof/>
          <w:szCs w:val="24"/>
        </w:rPr>
        <w:t xml:space="preserve"> 489–492.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(85) Fujii, J., Ito, J. I., Zhang, X., and Kurahashi, T. (2011) Unveiling the roles of the glutathione redox system </w:t>
      </w:r>
      <w:r w:rsidRPr="007762D7">
        <w:rPr>
          <w:rFonts w:cs="Times New Roman"/>
          <w:i/>
          <w:iCs/>
          <w:noProof/>
          <w:szCs w:val="24"/>
        </w:rPr>
        <w:t>in vivo</w:t>
      </w:r>
      <w:r w:rsidRPr="007762D7">
        <w:rPr>
          <w:rFonts w:cs="Times New Roman"/>
          <w:noProof/>
          <w:szCs w:val="24"/>
        </w:rPr>
        <w:t xml:space="preserve"> by analyzing genetically modified mice. </w:t>
      </w:r>
      <w:r w:rsidRPr="007762D7">
        <w:rPr>
          <w:rFonts w:cs="Times New Roman"/>
          <w:i/>
          <w:iCs/>
          <w:noProof/>
          <w:szCs w:val="24"/>
        </w:rPr>
        <w:t>J. Clin. Biochem. Nutr.</w:t>
      </w:r>
      <w:r w:rsidRPr="007762D7">
        <w:rPr>
          <w:rFonts w:cs="Times New Roman"/>
          <w:noProof/>
          <w:szCs w:val="24"/>
        </w:rPr>
        <w:t xml:space="preserve"> </w:t>
      </w:r>
      <w:r w:rsidRPr="007762D7">
        <w:rPr>
          <w:rFonts w:cs="Times New Roman"/>
          <w:i/>
          <w:iCs/>
          <w:noProof/>
          <w:szCs w:val="24"/>
        </w:rPr>
        <w:t>49</w:t>
      </w:r>
      <w:r w:rsidRPr="007762D7">
        <w:rPr>
          <w:rFonts w:cs="Times New Roman"/>
          <w:noProof/>
          <w:szCs w:val="24"/>
        </w:rPr>
        <w:t>, 70–78.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(86) Traverso, N., Ricciarelli, R., Nitti, M., Marengo, B., Furfaro, A. L., Pronzato, M. A., Marinari, U. M., and Domenicotti, C. (2013) Role of Glutathione in Cancer Progression and Chemoresisstance. </w:t>
      </w:r>
      <w:r w:rsidRPr="007762D7">
        <w:rPr>
          <w:rFonts w:cs="Times New Roman"/>
          <w:i/>
          <w:iCs/>
          <w:noProof/>
          <w:szCs w:val="24"/>
        </w:rPr>
        <w:t>Oxid. Med. Cell. Longev.</w:t>
      </w:r>
      <w:r w:rsidRPr="007762D7">
        <w:rPr>
          <w:rFonts w:cs="Times New Roman"/>
          <w:noProof/>
          <w:szCs w:val="24"/>
        </w:rPr>
        <w:t xml:space="preserve"> </w:t>
      </w:r>
      <w:r w:rsidRPr="007762D7">
        <w:rPr>
          <w:rFonts w:cs="Times New Roman"/>
          <w:i/>
          <w:iCs/>
          <w:noProof/>
          <w:szCs w:val="24"/>
        </w:rPr>
        <w:t>2013</w:t>
      </w:r>
      <w:r w:rsidRPr="007762D7">
        <w:rPr>
          <w:rFonts w:cs="Times New Roman"/>
          <w:noProof/>
          <w:szCs w:val="24"/>
        </w:rPr>
        <w:t>.</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(87) Rebrin, I., Bayne, A.-C. V, Mockett, R. J., Orr, W. C., and Sohal, R. S. (2004) Free aminothiols, glutathione redox state and protein mixed disulphides in aging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Biochem. J.</w:t>
      </w:r>
      <w:r w:rsidRPr="007762D7">
        <w:rPr>
          <w:rFonts w:cs="Times New Roman"/>
          <w:noProof/>
          <w:szCs w:val="24"/>
        </w:rPr>
        <w:t xml:space="preserve"> </w:t>
      </w:r>
      <w:r w:rsidRPr="007762D7">
        <w:rPr>
          <w:rFonts w:cs="Times New Roman"/>
          <w:i/>
          <w:iCs/>
          <w:noProof/>
          <w:szCs w:val="24"/>
        </w:rPr>
        <w:t>382</w:t>
      </w:r>
      <w:r w:rsidRPr="007762D7">
        <w:rPr>
          <w:rFonts w:cs="Times New Roman"/>
          <w:noProof/>
          <w:szCs w:val="24"/>
        </w:rPr>
        <w:t>, 131–6.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(88) Chung, W. J., Lyons, S. a, Nelson, G. M., Hamza, H., Gladson, C. L., Gillespie, G. Y., and </w:t>
      </w:r>
      <w:r w:rsidRPr="007762D7">
        <w:rPr>
          <w:rFonts w:cs="Times New Roman"/>
          <w:noProof/>
          <w:szCs w:val="24"/>
        </w:rPr>
        <w:lastRenderedPageBreak/>
        <w:t xml:space="preserve">Sontheimer, H. (2005) Inhibition of cystine uptake disrupts the growth of primary brain tumors. </w:t>
      </w:r>
      <w:r w:rsidRPr="007762D7">
        <w:rPr>
          <w:rFonts w:cs="Times New Roman"/>
          <w:i/>
          <w:iCs/>
          <w:noProof/>
          <w:szCs w:val="24"/>
        </w:rPr>
        <w:t>J. Neurosci.</w:t>
      </w:r>
      <w:r w:rsidRPr="007762D7">
        <w:rPr>
          <w:rFonts w:cs="Times New Roman"/>
          <w:noProof/>
          <w:szCs w:val="24"/>
        </w:rPr>
        <w:t xml:space="preserve"> </w:t>
      </w:r>
      <w:r w:rsidRPr="007762D7">
        <w:rPr>
          <w:rFonts w:cs="Times New Roman"/>
          <w:i/>
          <w:iCs/>
          <w:noProof/>
          <w:szCs w:val="24"/>
        </w:rPr>
        <w:t>25</w:t>
      </w:r>
      <w:r w:rsidRPr="007762D7">
        <w:rPr>
          <w:rFonts w:cs="Times New Roman"/>
          <w:noProof/>
          <w:szCs w:val="24"/>
        </w:rPr>
        <w:t>, 7101–10.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(89) Conrad, M., and Sato, H. (2012) The oxidative stress-inducible cystine/glutamate antiporter, system x (c) (-) : cystine supplier and beyond. </w:t>
      </w:r>
      <w:r w:rsidRPr="007762D7">
        <w:rPr>
          <w:rFonts w:cs="Times New Roman"/>
          <w:i/>
          <w:iCs/>
          <w:noProof/>
          <w:szCs w:val="24"/>
        </w:rPr>
        <w:t>Amino Acids</w:t>
      </w:r>
      <w:r w:rsidRPr="007762D7">
        <w:rPr>
          <w:rFonts w:cs="Times New Roman"/>
          <w:noProof/>
          <w:szCs w:val="24"/>
        </w:rPr>
        <w:t xml:space="preserve"> </w:t>
      </w:r>
      <w:r w:rsidRPr="007762D7">
        <w:rPr>
          <w:rFonts w:cs="Times New Roman"/>
          <w:i/>
          <w:iCs/>
          <w:noProof/>
          <w:szCs w:val="24"/>
        </w:rPr>
        <w:t>42</w:t>
      </w:r>
      <w:r w:rsidRPr="007762D7">
        <w:rPr>
          <w:rFonts w:cs="Times New Roman"/>
          <w:noProof/>
          <w:szCs w:val="24"/>
        </w:rPr>
        <w:t>, 231–46.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(90) Lewerenz, J., Maher, P., and Methner, A. (2011) Regulation of xCT expression and system xc- function in neuronal cells. </w:t>
      </w:r>
      <w:r w:rsidRPr="007762D7">
        <w:rPr>
          <w:rFonts w:cs="Times New Roman"/>
          <w:i/>
          <w:iCs/>
          <w:noProof/>
          <w:szCs w:val="24"/>
        </w:rPr>
        <w:t>Amino Acids</w:t>
      </w:r>
      <w:r w:rsidRPr="007762D7">
        <w:rPr>
          <w:rFonts w:cs="Times New Roman"/>
          <w:noProof/>
          <w:szCs w:val="24"/>
        </w:rPr>
        <w:t xml:space="preserve"> </w:t>
      </w:r>
      <w:r w:rsidRPr="007762D7">
        <w:rPr>
          <w:rFonts w:cs="Times New Roman"/>
          <w:i/>
          <w:iCs/>
          <w:noProof/>
          <w:szCs w:val="24"/>
        </w:rPr>
        <w:t>42</w:t>
      </w:r>
      <w:r w:rsidRPr="007762D7">
        <w:rPr>
          <w:rFonts w:cs="Times New Roman"/>
          <w:noProof/>
          <w:szCs w:val="24"/>
        </w:rPr>
        <w:t>, 171–179.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(91) Augustin, H., Grosjean, Y., Chen, K., Sheng, Q., and Featherstone, D. E. (2007) Nonvesicular release of glutamate by glial xCT transporters suppresses glutamate receptor clustering </w:t>
      </w:r>
      <w:r w:rsidRPr="007762D7">
        <w:rPr>
          <w:rFonts w:cs="Times New Roman"/>
          <w:i/>
          <w:iCs/>
          <w:noProof/>
          <w:szCs w:val="24"/>
        </w:rPr>
        <w:t>in vivo</w:t>
      </w:r>
      <w:r w:rsidRPr="007762D7">
        <w:rPr>
          <w:rFonts w:cs="Times New Roman"/>
          <w:noProof/>
          <w:szCs w:val="24"/>
        </w:rPr>
        <w:t xml:space="preserve">. </w:t>
      </w:r>
      <w:r w:rsidRPr="007762D7">
        <w:rPr>
          <w:rFonts w:cs="Times New Roman"/>
          <w:i/>
          <w:iCs/>
          <w:noProof/>
          <w:szCs w:val="24"/>
        </w:rPr>
        <w:t>J. Neurosci.</w:t>
      </w:r>
      <w:r w:rsidRPr="007762D7">
        <w:rPr>
          <w:rFonts w:cs="Times New Roman"/>
          <w:noProof/>
          <w:szCs w:val="24"/>
        </w:rPr>
        <w:t xml:space="preserve"> </w:t>
      </w:r>
      <w:r w:rsidRPr="007762D7">
        <w:rPr>
          <w:rFonts w:cs="Times New Roman"/>
          <w:i/>
          <w:iCs/>
          <w:noProof/>
          <w:szCs w:val="24"/>
        </w:rPr>
        <w:t>27</w:t>
      </w:r>
      <w:r w:rsidRPr="007762D7">
        <w:rPr>
          <w:rFonts w:cs="Times New Roman"/>
          <w:noProof/>
          <w:szCs w:val="24"/>
        </w:rPr>
        <w:t>, 111–23.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(92) Yamamoto, C., and McIlwain, H. (1966) Electrical activities in thin sections from the mammalian brain maintained in chemically-defined media </w:t>
      </w:r>
      <w:r w:rsidRPr="007762D7">
        <w:rPr>
          <w:rFonts w:cs="Times New Roman"/>
          <w:i/>
          <w:iCs/>
          <w:noProof/>
          <w:szCs w:val="24"/>
        </w:rPr>
        <w:t>in vitro</w:t>
      </w:r>
      <w:r w:rsidRPr="007762D7">
        <w:rPr>
          <w:rFonts w:cs="Times New Roman"/>
          <w:noProof/>
          <w:szCs w:val="24"/>
        </w:rPr>
        <w:t xml:space="preserve">. </w:t>
      </w:r>
      <w:r w:rsidRPr="007762D7">
        <w:rPr>
          <w:rFonts w:cs="Times New Roman"/>
          <w:i/>
          <w:iCs/>
          <w:noProof/>
          <w:szCs w:val="24"/>
        </w:rPr>
        <w:t>J. Neurochem.</w:t>
      </w:r>
      <w:r w:rsidRPr="007762D7">
        <w:rPr>
          <w:rFonts w:cs="Times New Roman"/>
          <w:noProof/>
          <w:szCs w:val="24"/>
        </w:rPr>
        <w:t xml:space="preserve"> </w:t>
      </w:r>
      <w:r w:rsidRPr="007762D7">
        <w:rPr>
          <w:rFonts w:cs="Times New Roman"/>
          <w:i/>
          <w:iCs/>
          <w:noProof/>
          <w:szCs w:val="24"/>
        </w:rPr>
        <w:t>13</w:t>
      </w:r>
      <w:r w:rsidRPr="007762D7">
        <w:rPr>
          <w:rFonts w:cs="Times New Roman"/>
          <w:noProof/>
          <w:szCs w:val="24"/>
        </w:rPr>
        <w:t>, 1333–1343.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(93) McIlwain, H., Buchel, L., and Chersire, J. . D. (1951) The inorganic phosphate and phosphocreatine of brain especially during metabolism </w:t>
      </w:r>
      <w:r w:rsidRPr="007762D7">
        <w:rPr>
          <w:rFonts w:cs="Times New Roman"/>
          <w:i/>
          <w:iCs/>
          <w:noProof/>
          <w:szCs w:val="24"/>
        </w:rPr>
        <w:t>in vitro</w:t>
      </w:r>
      <w:r w:rsidRPr="007762D7">
        <w:rPr>
          <w:rFonts w:cs="Times New Roman"/>
          <w:noProof/>
          <w:szCs w:val="24"/>
        </w:rPr>
        <w:t xml:space="preserve">. </w:t>
      </w:r>
      <w:r w:rsidRPr="007762D7">
        <w:rPr>
          <w:rFonts w:cs="Times New Roman"/>
          <w:i/>
          <w:iCs/>
          <w:noProof/>
          <w:szCs w:val="24"/>
        </w:rPr>
        <w:t>Biochem. J.</w:t>
      </w:r>
      <w:r w:rsidRPr="007762D7">
        <w:rPr>
          <w:rFonts w:cs="Times New Roman"/>
          <w:noProof/>
          <w:szCs w:val="24"/>
        </w:rPr>
        <w:t xml:space="preserve"> </w:t>
      </w:r>
      <w:r w:rsidRPr="007762D7">
        <w:rPr>
          <w:rFonts w:cs="Times New Roman"/>
          <w:i/>
          <w:iCs/>
          <w:noProof/>
          <w:szCs w:val="24"/>
        </w:rPr>
        <w:t>48</w:t>
      </w:r>
      <w:r w:rsidRPr="007762D7">
        <w:rPr>
          <w:rFonts w:cs="Times New Roman"/>
          <w:noProof/>
          <w:szCs w:val="24"/>
        </w:rPr>
        <w:t>, 12–20.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(94) Accardi, M. V, Pugsley, M. K., Forster, R., Troncy, E., Huang, H., and Authier, S. (2016) The emerging role of </w:t>
      </w:r>
      <w:r w:rsidRPr="007762D7">
        <w:rPr>
          <w:rFonts w:cs="Times New Roman"/>
          <w:i/>
          <w:iCs/>
          <w:noProof/>
          <w:szCs w:val="24"/>
        </w:rPr>
        <w:t>in vitro</w:t>
      </w:r>
      <w:r w:rsidRPr="007762D7">
        <w:rPr>
          <w:rFonts w:cs="Times New Roman"/>
          <w:noProof/>
          <w:szCs w:val="24"/>
        </w:rPr>
        <w:t xml:space="preserve"> electrophysiological methods in CNS safety pharmacology. </w:t>
      </w:r>
      <w:r w:rsidRPr="007762D7">
        <w:rPr>
          <w:rFonts w:cs="Times New Roman"/>
          <w:i/>
          <w:iCs/>
          <w:noProof/>
          <w:szCs w:val="24"/>
        </w:rPr>
        <w:t>J. Pharmacol. Toxicol. Methods</w:t>
      </w:r>
      <w:r w:rsidRPr="007762D7">
        <w:rPr>
          <w:rFonts w:cs="Times New Roman"/>
          <w:noProof/>
          <w:szCs w:val="24"/>
        </w:rPr>
        <w:t xml:space="preserve"> </w:t>
      </w:r>
      <w:r w:rsidRPr="007762D7">
        <w:rPr>
          <w:rFonts w:cs="Times New Roman"/>
          <w:i/>
          <w:iCs/>
          <w:noProof/>
          <w:szCs w:val="24"/>
        </w:rPr>
        <w:t>81</w:t>
      </w:r>
      <w:r w:rsidRPr="007762D7">
        <w:rPr>
          <w:rFonts w:cs="Times New Roman"/>
          <w:noProof/>
          <w:szCs w:val="24"/>
        </w:rPr>
        <w:t>, 47–59.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(95) Covey, E., and Carter, M. (Eds.). (2015) Basic Electrophysiological Methods. Oxford University Press.</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(96) Herman, M. A., Nahir, B., and Jahr, C. E. (2011) Distribution of extracellular glutamate in the neuropil of hippocampus. </w:t>
      </w:r>
      <w:r w:rsidRPr="007762D7">
        <w:rPr>
          <w:rFonts w:cs="Times New Roman"/>
          <w:i/>
          <w:iCs/>
          <w:noProof/>
          <w:szCs w:val="24"/>
        </w:rPr>
        <w:t>PLoS One</w:t>
      </w:r>
      <w:r w:rsidRPr="007762D7">
        <w:rPr>
          <w:rFonts w:cs="Times New Roman"/>
          <w:noProof/>
          <w:szCs w:val="24"/>
        </w:rPr>
        <w:t xml:space="preserve"> </w:t>
      </w:r>
      <w:r w:rsidRPr="007762D7">
        <w:rPr>
          <w:rFonts w:cs="Times New Roman"/>
          <w:i/>
          <w:iCs/>
          <w:noProof/>
          <w:szCs w:val="24"/>
        </w:rPr>
        <w:t>6(11)</w:t>
      </w:r>
      <w:r w:rsidRPr="007762D7">
        <w:rPr>
          <w:rFonts w:cs="Times New Roman"/>
          <w:noProof/>
          <w:szCs w:val="24"/>
        </w:rPr>
        <w:t>, e26501.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(97) Herman, M. A., and Jahr, C. E. (2007) Extracellular glutamate concentration in hippocampal slice. </w:t>
      </w:r>
      <w:r w:rsidRPr="007762D7">
        <w:rPr>
          <w:rFonts w:cs="Times New Roman"/>
          <w:i/>
          <w:iCs/>
          <w:noProof/>
          <w:szCs w:val="24"/>
        </w:rPr>
        <w:t>J. Neurosci.</w:t>
      </w:r>
      <w:r w:rsidRPr="007762D7">
        <w:rPr>
          <w:rFonts w:cs="Times New Roman"/>
          <w:noProof/>
          <w:szCs w:val="24"/>
        </w:rPr>
        <w:t xml:space="preserve"> </w:t>
      </w:r>
      <w:r w:rsidRPr="007762D7">
        <w:rPr>
          <w:rFonts w:cs="Times New Roman"/>
          <w:i/>
          <w:iCs/>
          <w:noProof/>
          <w:szCs w:val="24"/>
        </w:rPr>
        <w:t>27</w:t>
      </w:r>
      <w:r w:rsidRPr="007762D7">
        <w:rPr>
          <w:rFonts w:cs="Times New Roman"/>
          <w:noProof/>
          <w:szCs w:val="24"/>
        </w:rPr>
        <w:t>, 9736–41.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lastRenderedPageBreak/>
        <w:t xml:space="preserve">(98) Chiu, D. N., and Jahr, C. E. (2017) Extracellular glutamate in the nucleus accumbens is nanomolar in both synaptic and non-synaptic compartments. </w:t>
      </w:r>
      <w:r w:rsidRPr="007762D7">
        <w:rPr>
          <w:rFonts w:cs="Times New Roman"/>
          <w:i/>
          <w:iCs/>
          <w:noProof/>
          <w:szCs w:val="24"/>
        </w:rPr>
        <w:t>Cell Rep.</w:t>
      </w:r>
      <w:r w:rsidRPr="007762D7">
        <w:rPr>
          <w:rFonts w:cs="Times New Roman"/>
          <w:noProof/>
          <w:szCs w:val="24"/>
        </w:rPr>
        <w:t xml:space="preserve"> </w:t>
      </w:r>
      <w:r w:rsidRPr="007762D7">
        <w:rPr>
          <w:rFonts w:cs="Times New Roman"/>
          <w:i/>
          <w:iCs/>
          <w:noProof/>
          <w:szCs w:val="24"/>
        </w:rPr>
        <w:t>18</w:t>
      </w:r>
      <w:r w:rsidRPr="007762D7">
        <w:rPr>
          <w:rFonts w:cs="Times New Roman"/>
          <w:noProof/>
          <w:szCs w:val="24"/>
        </w:rPr>
        <w:t>, 2576–2583.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(99) Bradberry, C. W., Sprouse, J. S., Aghajanian, G. K., and Roth, R. H. (1990) 3,4-methylenedioxymethamphetamine (MDMA)-induced release of endogenous serotonin from the rat dorsal raphe nucleus </w:t>
      </w:r>
      <w:r w:rsidRPr="007762D7">
        <w:rPr>
          <w:rFonts w:cs="Times New Roman"/>
          <w:i/>
          <w:iCs/>
          <w:noProof/>
          <w:szCs w:val="24"/>
        </w:rPr>
        <w:t>in vitro</w:t>
      </w:r>
      <w:r w:rsidRPr="007762D7">
        <w:rPr>
          <w:rFonts w:cs="Times New Roman"/>
          <w:noProof/>
          <w:szCs w:val="24"/>
        </w:rPr>
        <w:t xml:space="preserve">: Effects of fluoxetine and tryptophan. </w:t>
      </w:r>
      <w:r w:rsidRPr="007762D7">
        <w:rPr>
          <w:rFonts w:cs="Times New Roman"/>
          <w:i/>
          <w:iCs/>
          <w:noProof/>
          <w:szCs w:val="24"/>
        </w:rPr>
        <w:t>Neurochem. Int.</w:t>
      </w:r>
      <w:r w:rsidRPr="007762D7">
        <w:rPr>
          <w:rFonts w:cs="Times New Roman"/>
          <w:noProof/>
          <w:szCs w:val="24"/>
        </w:rPr>
        <w:t xml:space="preserve"> </w:t>
      </w:r>
      <w:r w:rsidRPr="007762D7">
        <w:rPr>
          <w:rFonts w:cs="Times New Roman"/>
          <w:i/>
          <w:iCs/>
          <w:noProof/>
          <w:szCs w:val="24"/>
        </w:rPr>
        <w:t>17</w:t>
      </w:r>
      <w:r w:rsidRPr="007762D7">
        <w:rPr>
          <w:rFonts w:cs="Times New Roman"/>
          <w:noProof/>
          <w:szCs w:val="24"/>
        </w:rPr>
        <w:t>, 509–513.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(100) Sprouse, J. S., Bradberry, C. W., Roth, R. H., and Aghajanian, G. K. (1989) MDMA (3,4-methylenedioxymethamphetamine) inhibits the firing of dorsal raphe neurons in brain slices via release of serotonin. </w:t>
      </w:r>
      <w:r w:rsidRPr="007762D7">
        <w:rPr>
          <w:rFonts w:cs="Times New Roman"/>
          <w:i/>
          <w:iCs/>
          <w:noProof/>
          <w:szCs w:val="24"/>
        </w:rPr>
        <w:t>Eur. J. Pharmacol.</w:t>
      </w:r>
      <w:r w:rsidRPr="007762D7">
        <w:rPr>
          <w:rFonts w:cs="Times New Roman"/>
          <w:noProof/>
          <w:szCs w:val="24"/>
        </w:rPr>
        <w:t xml:space="preserve"> </w:t>
      </w:r>
      <w:r w:rsidRPr="007762D7">
        <w:rPr>
          <w:rFonts w:cs="Times New Roman"/>
          <w:i/>
          <w:iCs/>
          <w:noProof/>
          <w:szCs w:val="24"/>
        </w:rPr>
        <w:t>167</w:t>
      </w:r>
      <w:r w:rsidRPr="007762D7">
        <w:rPr>
          <w:rFonts w:cs="Times New Roman"/>
          <w:noProof/>
          <w:szCs w:val="24"/>
        </w:rPr>
        <w:t>, 375–383.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(101) Moran, M. M. (2005) Cystine/glutamate exchange regulates metabotropic glutamate receptor presynaptic inhibition of excitatory transmission and vulnerability to cocaine seeking. </w:t>
      </w:r>
      <w:r w:rsidRPr="007762D7">
        <w:rPr>
          <w:rFonts w:cs="Times New Roman"/>
          <w:i/>
          <w:iCs/>
          <w:noProof/>
          <w:szCs w:val="24"/>
        </w:rPr>
        <w:t>J. Neurosci.</w:t>
      </w:r>
      <w:r w:rsidRPr="007762D7">
        <w:rPr>
          <w:rFonts w:cs="Times New Roman"/>
          <w:noProof/>
          <w:szCs w:val="24"/>
        </w:rPr>
        <w:t xml:space="preserve"> </w:t>
      </w:r>
      <w:r w:rsidRPr="007762D7">
        <w:rPr>
          <w:rFonts w:cs="Times New Roman"/>
          <w:i/>
          <w:iCs/>
          <w:noProof/>
          <w:szCs w:val="24"/>
        </w:rPr>
        <w:t>25</w:t>
      </w:r>
      <w:r w:rsidRPr="007762D7">
        <w:rPr>
          <w:rFonts w:cs="Times New Roman"/>
          <w:noProof/>
          <w:szCs w:val="24"/>
        </w:rPr>
        <w:t>, 6389–6393.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(102) Xiao, T., Wu, F., Hao, J., Zhang, M., Yu, P., and Mao, L. (2016) </w:t>
      </w:r>
      <w:r w:rsidRPr="007762D7">
        <w:rPr>
          <w:rFonts w:cs="Times New Roman"/>
          <w:i/>
          <w:iCs/>
          <w:noProof/>
          <w:szCs w:val="24"/>
        </w:rPr>
        <w:t>In vivo</w:t>
      </w:r>
      <w:r w:rsidRPr="007762D7">
        <w:rPr>
          <w:rFonts w:cs="Times New Roman"/>
          <w:noProof/>
          <w:szCs w:val="24"/>
        </w:rPr>
        <w:t xml:space="preserve"> analysis with electrochemical sensors and biosensors.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89</w:t>
      </w:r>
      <w:r w:rsidRPr="007762D7">
        <w:rPr>
          <w:rFonts w:cs="Times New Roman"/>
          <w:noProof/>
          <w:szCs w:val="24"/>
        </w:rPr>
        <w:t>, 300–313.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(103) Tseng, T. T. C., and Monbouquette, H. G. (2012) Implantable microprobe with arrayed microsensors for combined amperometric monitoring of the neurotransmitters, glutamate and dopamine. </w:t>
      </w:r>
      <w:r w:rsidRPr="007762D7">
        <w:rPr>
          <w:rFonts w:cs="Times New Roman"/>
          <w:i/>
          <w:iCs/>
          <w:noProof/>
          <w:szCs w:val="24"/>
        </w:rPr>
        <w:t>J. Electroanal. Chem.</w:t>
      </w:r>
      <w:r w:rsidRPr="007762D7">
        <w:rPr>
          <w:rFonts w:cs="Times New Roman"/>
          <w:noProof/>
          <w:szCs w:val="24"/>
        </w:rPr>
        <w:t xml:space="preserve"> </w:t>
      </w:r>
      <w:r w:rsidRPr="007762D7">
        <w:rPr>
          <w:rFonts w:cs="Times New Roman"/>
          <w:i/>
          <w:iCs/>
          <w:noProof/>
          <w:szCs w:val="24"/>
        </w:rPr>
        <w:t>682</w:t>
      </w:r>
      <w:r w:rsidRPr="007762D7">
        <w:rPr>
          <w:rFonts w:cs="Times New Roman"/>
          <w:noProof/>
          <w:szCs w:val="24"/>
        </w:rPr>
        <w:t>, 141–146.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(104) Wu, J., Xu, K., Landers, J. P., and Weber, S. G. (2013) An in situ measurement of extracellular cysteamine, homocysteine, and cysteine concentrations in organotypic hippocampal slice cultures by integration of electroosmotic sampling and microfluidic analysis. </w:t>
      </w:r>
      <w:r w:rsidRPr="007762D7">
        <w:rPr>
          <w:rFonts w:cs="Times New Roman"/>
          <w:i/>
          <w:iCs/>
          <w:noProof/>
          <w:szCs w:val="24"/>
        </w:rPr>
        <w:t>Anal. Chem.</w:t>
      </w:r>
      <w:r w:rsidRPr="007762D7">
        <w:rPr>
          <w:rFonts w:cs="Times New Roman"/>
          <w:noProof/>
          <w:szCs w:val="24"/>
        </w:rPr>
        <w:t xml:space="preserve"> </w:t>
      </w:r>
      <w:r w:rsidRPr="007762D7">
        <w:rPr>
          <w:rFonts w:cs="Times New Roman"/>
          <w:i/>
          <w:iCs/>
          <w:noProof/>
          <w:szCs w:val="24"/>
        </w:rPr>
        <w:t>85</w:t>
      </w:r>
      <w:r w:rsidRPr="007762D7">
        <w:rPr>
          <w:rFonts w:cs="Times New Roman"/>
          <w:noProof/>
          <w:szCs w:val="24"/>
        </w:rPr>
        <w:t>, 3095–3103.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(105) Pak, N., Dergance, M., Emerick, M., Gagnon, E., and Forest, C. R. (2011) An instrument for controlled, automated, continuous pulling sub-micrometer fused silica pipettes. </w:t>
      </w:r>
      <w:r w:rsidRPr="007762D7">
        <w:rPr>
          <w:rFonts w:cs="Times New Roman"/>
          <w:i/>
          <w:iCs/>
          <w:noProof/>
          <w:szCs w:val="24"/>
        </w:rPr>
        <w:t>J. Mech. Des.</w:t>
      </w:r>
      <w:r w:rsidRPr="007762D7">
        <w:rPr>
          <w:rFonts w:cs="Times New Roman"/>
          <w:noProof/>
          <w:szCs w:val="24"/>
        </w:rPr>
        <w:t xml:space="preserve"> </w:t>
      </w:r>
      <w:r w:rsidRPr="007762D7">
        <w:rPr>
          <w:rFonts w:cs="Times New Roman"/>
          <w:i/>
          <w:iCs/>
          <w:noProof/>
          <w:szCs w:val="24"/>
        </w:rPr>
        <w:t>133</w:t>
      </w:r>
      <w:r w:rsidRPr="007762D7">
        <w:rPr>
          <w:rFonts w:cs="Times New Roman"/>
          <w:noProof/>
          <w:szCs w:val="24"/>
        </w:rPr>
        <w:t>.</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(106) Cavelier, P., Hamann, M., Rossi, D., Mobbs, P., and Attwell, D. (2005) Tonic excitation and </w:t>
      </w:r>
      <w:r w:rsidRPr="007762D7">
        <w:rPr>
          <w:rFonts w:cs="Times New Roman"/>
          <w:noProof/>
          <w:szCs w:val="24"/>
        </w:rPr>
        <w:lastRenderedPageBreak/>
        <w:t xml:space="preserve">inhibition of neurons: Ambient transmitter sources and computational consequences. </w:t>
      </w:r>
      <w:r w:rsidRPr="007762D7">
        <w:rPr>
          <w:rFonts w:cs="Times New Roman"/>
          <w:i/>
          <w:iCs/>
          <w:noProof/>
          <w:szCs w:val="24"/>
        </w:rPr>
        <w:t>Prog. Biophys. Mol. Biol.</w:t>
      </w:r>
      <w:r w:rsidRPr="007762D7">
        <w:rPr>
          <w:rFonts w:cs="Times New Roman"/>
          <w:noProof/>
          <w:szCs w:val="24"/>
        </w:rPr>
        <w:t xml:space="preserve"> </w:t>
      </w:r>
      <w:r w:rsidRPr="007762D7">
        <w:rPr>
          <w:rFonts w:cs="Times New Roman"/>
          <w:i/>
          <w:iCs/>
          <w:noProof/>
          <w:szCs w:val="24"/>
        </w:rPr>
        <w:t>87</w:t>
      </w:r>
      <w:r w:rsidRPr="007762D7">
        <w:rPr>
          <w:rFonts w:cs="Times New Roman"/>
          <w:noProof/>
          <w:szCs w:val="24"/>
        </w:rPr>
        <w:t>, 3–16.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(107) Cavelier, P., and Attwell, D. (2005) Tonic release of glutamate by a DIDS-sensitive mechanism in rat hippocampal slices. </w:t>
      </w:r>
      <w:r w:rsidRPr="007762D7">
        <w:rPr>
          <w:rFonts w:cs="Times New Roman"/>
          <w:i/>
          <w:iCs/>
          <w:noProof/>
          <w:szCs w:val="24"/>
        </w:rPr>
        <w:t>J. Physiol.</w:t>
      </w:r>
      <w:r w:rsidRPr="007762D7">
        <w:rPr>
          <w:rFonts w:cs="Times New Roman"/>
          <w:noProof/>
          <w:szCs w:val="24"/>
        </w:rPr>
        <w:t xml:space="preserve"> </w:t>
      </w:r>
      <w:r w:rsidRPr="007762D7">
        <w:rPr>
          <w:rFonts w:cs="Times New Roman"/>
          <w:i/>
          <w:iCs/>
          <w:noProof/>
          <w:szCs w:val="24"/>
        </w:rPr>
        <w:t>564</w:t>
      </w:r>
      <w:r w:rsidRPr="007762D7">
        <w:rPr>
          <w:rFonts w:cs="Times New Roman"/>
          <w:noProof/>
          <w:szCs w:val="24"/>
        </w:rPr>
        <w:t>, 397–410.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(108) P.J. Griffiths, J. M. L. (1977) Concentration of free amino acids in brains of mice of different strains during the physical sydrome of withdrawal from alcohol. </w:t>
      </w:r>
      <w:r w:rsidRPr="007762D7">
        <w:rPr>
          <w:rFonts w:cs="Times New Roman"/>
          <w:i/>
          <w:iCs/>
          <w:noProof/>
          <w:szCs w:val="24"/>
        </w:rPr>
        <w:t>Br. J. exp. Path</w:t>
      </w:r>
      <w:r w:rsidRPr="007762D7">
        <w:rPr>
          <w:rFonts w:cs="Times New Roman"/>
          <w:noProof/>
          <w:szCs w:val="24"/>
        </w:rPr>
        <w:t xml:space="preserve"> </w:t>
      </w:r>
      <w:r w:rsidRPr="007762D7">
        <w:rPr>
          <w:rFonts w:cs="Times New Roman"/>
          <w:i/>
          <w:iCs/>
          <w:noProof/>
          <w:szCs w:val="24"/>
        </w:rPr>
        <w:t>58</w:t>
      </w:r>
      <w:r w:rsidRPr="007762D7">
        <w:rPr>
          <w:rFonts w:cs="Times New Roman"/>
          <w:noProof/>
          <w:szCs w:val="24"/>
        </w:rPr>
        <w:t>, 391–399.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(109) Hoshino, D., Setogawa, S., Kitaoka, Y., Masuda, H., Tamura, Y., Hatta, H., and Yanagihara, D. (2016) Exercise-induced expression of monocarboxylate transporter 2 in the cerebellum and its contribution to motor performance. </w:t>
      </w:r>
      <w:r w:rsidRPr="007762D7">
        <w:rPr>
          <w:rFonts w:cs="Times New Roman"/>
          <w:i/>
          <w:iCs/>
          <w:noProof/>
          <w:szCs w:val="24"/>
        </w:rPr>
        <w:t>Neurosci. Lett.</w:t>
      </w:r>
      <w:r w:rsidRPr="007762D7">
        <w:rPr>
          <w:rFonts w:cs="Times New Roman"/>
          <w:noProof/>
          <w:szCs w:val="24"/>
        </w:rPr>
        <w:t xml:space="preserve"> </w:t>
      </w:r>
      <w:r w:rsidRPr="007762D7">
        <w:rPr>
          <w:rFonts w:cs="Times New Roman"/>
          <w:i/>
          <w:iCs/>
          <w:noProof/>
          <w:szCs w:val="24"/>
        </w:rPr>
        <w:t>633</w:t>
      </w:r>
      <w:r w:rsidRPr="007762D7">
        <w:rPr>
          <w:rFonts w:cs="Times New Roman"/>
          <w:noProof/>
          <w:szCs w:val="24"/>
        </w:rPr>
        <w:t>, 1–6.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(110) Haas, H. L., Sergeeva, O. A., and Selback, O. (2008) Histamine in the central nervous system. </w:t>
      </w:r>
      <w:r w:rsidRPr="007762D7">
        <w:rPr>
          <w:rFonts w:cs="Times New Roman"/>
          <w:i/>
          <w:iCs/>
          <w:noProof/>
          <w:szCs w:val="24"/>
        </w:rPr>
        <w:t>Physiol. Rev.</w:t>
      </w:r>
      <w:r w:rsidRPr="007762D7">
        <w:rPr>
          <w:rFonts w:cs="Times New Roman"/>
          <w:noProof/>
          <w:szCs w:val="24"/>
        </w:rPr>
        <w:t xml:space="preserve"> </w:t>
      </w:r>
      <w:r w:rsidRPr="007762D7">
        <w:rPr>
          <w:rFonts w:cs="Times New Roman"/>
          <w:i/>
          <w:iCs/>
          <w:noProof/>
          <w:szCs w:val="24"/>
        </w:rPr>
        <w:t>88</w:t>
      </w:r>
      <w:r w:rsidRPr="007762D7">
        <w:rPr>
          <w:rFonts w:cs="Times New Roman"/>
          <w:noProof/>
          <w:szCs w:val="24"/>
        </w:rPr>
        <w:t>, 1183–1241.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(111) Chen, R., Deng, Y., Yang, L., Wang, J., and Xu, F. (2016) Determination of histamine by high-performance liquid chromatography after precolumn derivatization with o-phthalaldehyde-sulfite. </w:t>
      </w:r>
      <w:r w:rsidRPr="007762D7">
        <w:rPr>
          <w:rFonts w:cs="Times New Roman"/>
          <w:i/>
          <w:iCs/>
          <w:noProof/>
          <w:szCs w:val="24"/>
        </w:rPr>
        <w:t>J. Chromatogr. Sci.</w:t>
      </w:r>
      <w:r w:rsidRPr="007762D7">
        <w:rPr>
          <w:rFonts w:cs="Times New Roman"/>
          <w:noProof/>
          <w:szCs w:val="24"/>
        </w:rPr>
        <w:t xml:space="preserve"> </w:t>
      </w:r>
      <w:r w:rsidRPr="007762D7">
        <w:rPr>
          <w:rFonts w:cs="Times New Roman"/>
          <w:i/>
          <w:iCs/>
          <w:noProof/>
          <w:szCs w:val="24"/>
        </w:rPr>
        <w:t>54</w:t>
      </w:r>
      <w:r w:rsidRPr="007762D7">
        <w:rPr>
          <w:rFonts w:cs="Times New Roman"/>
          <w:noProof/>
          <w:szCs w:val="24"/>
        </w:rPr>
        <w:t>, 547–553.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(112) Kirschner, D. L., Wilson, A. L., Drew, K. L., and Green, T. K. (2009) Simultaneous efflux of endogenous D-ser and L-glu from single acute hippocampus slices during oxygen glucose deprivation. </w:t>
      </w:r>
      <w:r w:rsidRPr="007762D7">
        <w:rPr>
          <w:rFonts w:cs="Times New Roman"/>
          <w:i/>
          <w:iCs/>
          <w:noProof/>
          <w:szCs w:val="24"/>
        </w:rPr>
        <w:t>J Neurosci Res.</w:t>
      </w:r>
      <w:r w:rsidRPr="007762D7">
        <w:rPr>
          <w:rFonts w:cs="Times New Roman"/>
          <w:noProof/>
          <w:szCs w:val="24"/>
        </w:rPr>
        <w:t xml:space="preserve"> </w:t>
      </w:r>
      <w:r w:rsidRPr="007762D7">
        <w:rPr>
          <w:rFonts w:cs="Times New Roman"/>
          <w:i/>
          <w:iCs/>
          <w:noProof/>
          <w:szCs w:val="24"/>
        </w:rPr>
        <w:t>87</w:t>
      </w:r>
      <w:r w:rsidRPr="007762D7">
        <w:rPr>
          <w:rFonts w:cs="Times New Roman"/>
          <w:noProof/>
          <w:szCs w:val="24"/>
        </w:rPr>
        <w:t>, 2812–2820.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(113) Bradberry, C. W., Sprouse, J. S., Sheldon, P. W., Aghajanian, G. K., and Roth, R. H. (1991) </w:t>
      </w:r>
      <w:r w:rsidRPr="007762D7">
        <w:rPr>
          <w:rFonts w:cs="Times New Roman"/>
          <w:i/>
          <w:iCs/>
          <w:noProof/>
          <w:szCs w:val="24"/>
        </w:rPr>
        <w:t>In vitro</w:t>
      </w:r>
      <w:r w:rsidRPr="007762D7">
        <w:rPr>
          <w:rFonts w:cs="Times New Roman"/>
          <w:noProof/>
          <w:szCs w:val="24"/>
        </w:rPr>
        <w:t xml:space="preserve"> microdialysis: a novel technique for stimulated neurotransmitter release measurements. </w:t>
      </w:r>
      <w:r w:rsidRPr="007762D7">
        <w:rPr>
          <w:rFonts w:cs="Times New Roman"/>
          <w:i/>
          <w:iCs/>
          <w:noProof/>
          <w:szCs w:val="24"/>
        </w:rPr>
        <w:t>J. Neurosci. Methods</w:t>
      </w:r>
      <w:r w:rsidRPr="007762D7">
        <w:rPr>
          <w:rFonts w:cs="Times New Roman"/>
          <w:noProof/>
          <w:szCs w:val="24"/>
        </w:rPr>
        <w:t xml:space="preserve"> </w:t>
      </w:r>
      <w:r w:rsidRPr="007762D7">
        <w:rPr>
          <w:rFonts w:cs="Times New Roman"/>
          <w:i/>
          <w:iCs/>
          <w:noProof/>
          <w:szCs w:val="24"/>
        </w:rPr>
        <w:t>36</w:t>
      </w:r>
      <w:r w:rsidRPr="007762D7">
        <w:rPr>
          <w:rFonts w:cs="Times New Roman"/>
          <w:noProof/>
          <w:szCs w:val="24"/>
        </w:rPr>
        <w:t>, 85–90.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(114) Le Meur, K., Galante, M., Angulo, M. C., and Audinat, E. (2007) Tonic activation of NMDA receptors by ambient glutamate of non-synaptic origin in the rat hippocampus. </w:t>
      </w:r>
      <w:r w:rsidRPr="007762D7">
        <w:rPr>
          <w:rFonts w:cs="Times New Roman"/>
          <w:i/>
          <w:iCs/>
          <w:noProof/>
          <w:szCs w:val="24"/>
        </w:rPr>
        <w:t>J. Physiol.</w:t>
      </w:r>
      <w:r w:rsidRPr="007762D7">
        <w:rPr>
          <w:rFonts w:cs="Times New Roman"/>
          <w:noProof/>
          <w:szCs w:val="24"/>
        </w:rPr>
        <w:t xml:space="preserve"> </w:t>
      </w:r>
      <w:r w:rsidRPr="007762D7">
        <w:rPr>
          <w:rFonts w:cs="Times New Roman"/>
          <w:i/>
          <w:iCs/>
          <w:noProof/>
          <w:szCs w:val="24"/>
        </w:rPr>
        <w:t>580</w:t>
      </w:r>
      <w:r w:rsidRPr="007762D7">
        <w:rPr>
          <w:rFonts w:cs="Times New Roman"/>
          <w:noProof/>
          <w:szCs w:val="24"/>
        </w:rPr>
        <w:t>, 373–383.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lastRenderedPageBreak/>
        <w:t xml:space="preserve">(115) Yang, H., Thompson, A. B., McIntosh, B. J., Altieri, S. C., and Andrews, A. M. (2013) Physiologically relevant changes in serotonin resolved by fast microdialysis.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4</w:t>
      </w:r>
      <w:r w:rsidRPr="007762D7">
        <w:rPr>
          <w:rFonts w:cs="Times New Roman"/>
          <w:noProof/>
          <w:szCs w:val="24"/>
        </w:rPr>
        <w:t>, 790–798.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(116) Phan, N. T. N., Fletcher, J. S., Sjövall, P., and Ewing, A. G. (2014) TOf-SIMS imaging of lipids and lipid related compounds in </w:t>
      </w:r>
      <w:r w:rsidRPr="007762D7">
        <w:rPr>
          <w:rFonts w:cs="Times New Roman"/>
          <w:i/>
          <w:iCs/>
          <w:noProof/>
          <w:szCs w:val="24"/>
        </w:rPr>
        <w:t>Drosophila</w:t>
      </w:r>
      <w:r w:rsidRPr="007762D7">
        <w:rPr>
          <w:rFonts w:cs="Times New Roman"/>
          <w:noProof/>
          <w:szCs w:val="24"/>
        </w:rPr>
        <w:t xml:space="preserve"> brain. </w:t>
      </w:r>
      <w:r w:rsidRPr="007762D7">
        <w:rPr>
          <w:rFonts w:cs="Times New Roman"/>
          <w:i/>
          <w:iCs/>
          <w:noProof/>
          <w:szCs w:val="24"/>
        </w:rPr>
        <w:t>Surf. Interface Anal.</w:t>
      </w:r>
      <w:r w:rsidRPr="007762D7">
        <w:rPr>
          <w:rFonts w:cs="Times New Roman"/>
          <w:noProof/>
          <w:szCs w:val="24"/>
        </w:rPr>
        <w:t xml:space="preserve"> </w:t>
      </w:r>
      <w:r w:rsidRPr="007762D7">
        <w:rPr>
          <w:rFonts w:cs="Times New Roman"/>
          <w:i/>
          <w:iCs/>
          <w:noProof/>
          <w:szCs w:val="24"/>
        </w:rPr>
        <w:t>46</w:t>
      </w:r>
      <w:r w:rsidRPr="007762D7">
        <w:rPr>
          <w:rFonts w:cs="Times New Roman"/>
          <w:noProof/>
          <w:szCs w:val="24"/>
        </w:rPr>
        <w:t>, 123–126.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(117) Zeng, Q., Smith, D. J., and Shippy, S. A. (2015) Proteomic analysis of individual fruit fly hemolymph </w:t>
      </w:r>
      <w:r w:rsidRPr="007762D7">
        <w:rPr>
          <w:rFonts w:cs="Times New Roman"/>
          <w:i/>
          <w:iCs/>
          <w:noProof/>
          <w:szCs w:val="24"/>
        </w:rPr>
        <w:t>982</w:t>
      </w:r>
      <w:r w:rsidRPr="007762D7">
        <w:rPr>
          <w:rFonts w:cs="Times New Roman"/>
          <w:noProof/>
          <w:szCs w:val="24"/>
        </w:rPr>
        <w:t>, 33–39.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(118) Zeng, Q., Avilov, V., and Shippy, S. A. (2016) Prefractionation methods for individual adult fruit fly hemolymph proteomic analysis </w:t>
      </w:r>
      <w:r w:rsidRPr="007762D7">
        <w:rPr>
          <w:rFonts w:cs="Times New Roman"/>
          <w:i/>
          <w:iCs/>
          <w:noProof/>
          <w:szCs w:val="24"/>
        </w:rPr>
        <w:t>1016</w:t>
      </w:r>
      <w:r w:rsidRPr="007762D7">
        <w:rPr>
          <w:rFonts w:cs="Times New Roman"/>
          <w:noProof/>
          <w:szCs w:val="24"/>
        </w:rPr>
        <w:t>, 74–81.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(119) Handke, B., Poernbacher, I., Goetze, S., Ahrens, C. H., Omasits, U., Marty, F., Simigdala, N., Meyer, I., Wollscheid, B., Brunner, E., Hafen, E., and Lehner, C. F. (2013) The hemolymph proteome of fed and starved </w:t>
      </w:r>
      <w:r w:rsidRPr="007762D7">
        <w:rPr>
          <w:rFonts w:cs="Times New Roman"/>
          <w:i/>
          <w:iCs/>
          <w:noProof/>
          <w:szCs w:val="24"/>
        </w:rPr>
        <w:t>Drosophila</w:t>
      </w:r>
      <w:r w:rsidRPr="007762D7">
        <w:rPr>
          <w:rFonts w:cs="Times New Roman"/>
          <w:noProof/>
          <w:szCs w:val="24"/>
        </w:rPr>
        <w:t xml:space="preserve"> larvae. </w:t>
      </w:r>
      <w:r w:rsidRPr="007762D7">
        <w:rPr>
          <w:rFonts w:cs="Times New Roman"/>
          <w:i/>
          <w:iCs/>
          <w:noProof/>
          <w:szCs w:val="24"/>
        </w:rPr>
        <w:t>PLoS One</w:t>
      </w:r>
      <w:r w:rsidRPr="007762D7">
        <w:rPr>
          <w:rFonts w:cs="Times New Roman"/>
          <w:noProof/>
          <w:szCs w:val="24"/>
        </w:rPr>
        <w:t xml:space="preserve"> </w:t>
      </w:r>
      <w:r w:rsidRPr="007762D7">
        <w:rPr>
          <w:rFonts w:cs="Times New Roman"/>
          <w:i/>
          <w:iCs/>
          <w:noProof/>
          <w:szCs w:val="24"/>
        </w:rPr>
        <w:t>8</w:t>
      </w:r>
      <w:r w:rsidRPr="007762D7">
        <w:rPr>
          <w:rFonts w:cs="Times New Roman"/>
          <w:noProof/>
          <w:szCs w:val="24"/>
        </w:rPr>
        <w:t>, e67208.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(120) Makos, M. A., Kuklinski, N. J., Heien, M. L., Berglund, E. C., and Ewing, A. G. (2009) Chemical measurements in </w:t>
      </w:r>
      <w:r w:rsidRPr="007762D7">
        <w:rPr>
          <w:rFonts w:cs="Times New Roman"/>
          <w:i/>
          <w:iCs/>
          <w:noProof/>
          <w:szCs w:val="24"/>
        </w:rPr>
        <w:t>Drosophila</w:t>
      </w:r>
      <w:r w:rsidRPr="007762D7">
        <w:rPr>
          <w:rFonts w:cs="Times New Roman"/>
          <w:noProof/>
          <w:szCs w:val="24"/>
        </w:rPr>
        <w:t xml:space="preserve">. </w:t>
      </w:r>
      <w:r w:rsidRPr="007762D7">
        <w:rPr>
          <w:rFonts w:cs="Times New Roman"/>
          <w:i/>
          <w:iCs/>
          <w:noProof/>
          <w:szCs w:val="24"/>
        </w:rPr>
        <w:t>Trends Anal. Chem.</w:t>
      </w:r>
      <w:r w:rsidRPr="007762D7">
        <w:rPr>
          <w:rFonts w:cs="Times New Roman"/>
          <w:noProof/>
          <w:szCs w:val="24"/>
        </w:rPr>
        <w:t xml:space="preserve"> </w:t>
      </w:r>
      <w:r w:rsidRPr="007762D7">
        <w:rPr>
          <w:rFonts w:cs="Times New Roman"/>
          <w:i/>
          <w:iCs/>
          <w:noProof/>
          <w:szCs w:val="24"/>
        </w:rPr>
        <w:t>28</w:t>
      </w:r>
      <w:r w:rsidRPr="007762D7">
        <w:rPr>
          <w:rFonts w:cs="Times New Roman"/>
          <w:noProof/>
          <w:szCs w:val="24"/>
        </w:rPr>
        <w:t>, 1223–1234.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(121) Colinet, H., and Renault, D. (2012) Metabolic effects of CO2 anaesthesia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Biol. Lett.</w:t>
      </w:r>
      <w:r w:rsidRPr="007762D7">
        <w:rPr>
          <w:rFonts w:cs="Times New Roman"/>
          <w:noProof/>
          <w:szCs w:val="24"/>
        </w:rPr>
        <w:t xml:space="preserve"> </w:t>
      </w:r>
      <w:r w:rsidRPr="007762D7">
        <w:rPr>
          <w:rFonts w:cs="Times New Roman"/>
          <w:i/>
          <w:iCs/>
          <w:noProof/>
          <w:szCs w:val="24"/>
        </w:rPr>
        <w:t>8</w:t>
      </w:r>
      <w:r w:rsidRPr="007762D7">
        <w:rPr>
          <w:rFonts w:cs="Times New Roman"/>
          <w:noProof/>
          <w:szCs w:val="24"/>
        </w:rPr>
        <w:t>, 1050–1054.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(122) Brehelin, M. (1982) Comparative study of structure and function of blood cells from two </w:t>
      </w:r>
      <w:r w:rsidRPr="007762D7">
        <w:rPr>
          <w:rFonts w:cs="Times New Roman"/>
          <w:i/>
          <w:iCs/>
          <w:noProof/>
          <w:szCs w:val="24"/>
        </w:rPr>
        <w:t>Drosophila</w:t>
      </w:r>
      <w:r w:rsidRPr="007762D7">
        <w:rPr>
          <w:rFonts w:cs="Times New Roman"/>
          <w:noProof/>
          <w:szCs w:val="24"/>
        </w:rPr>
        <w:t xml:space="preserve"> species. </w:t>
      </w:r>
      <w:r w:rsidRPr="007762D7">
        <w:rPr>
          <w:rFonts w:cs="Times New Roman"/>
          <w:i/>
          <w:iCs/>
          <w:noProof/>
          <w:szCs w:val="24"/>
        </w:rPr>
        <w:t>Cell Tissue Res.</w:t>
      </w:r>
      <w:r w:rsidRPr="007762D7">
        <w:rPr>
          <w:rFonts w:cs="Times New Roman"/>
          <w:noProof/>
          <w:szCs w:val="24"/>
        </w:rPr>
        <w:t xml:space="preserve"> </w:t>
      </w:r>
      <w:r w:rsidRPr="007762D7">
        <w:rPr>
          <w:rFonts w:cs="Times New Roman"/>
          <w:i/>
          <w:iCs/>
          <w:noProof/>
          <w:szCs w:val="24"/>
        </w:rPr>
        <w:t>221</w:t>
      </w:r>
      <w:r w:rsidRPr="007762D7">
        <w:rPr>
          <w:rFonts w:cs="Times New Roman"/>
          <w:noProof/>
          <w:szCs w:val="24"/>
        </w:rPr>
        <w:t>, 607–615.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(123) Shrestha, R., and Gateff, E. (1982) Ultrastructure and cytochemistry of the cell types in the larval hematopoietic organs and hemolymph of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Dev. Growth Differ.</w:t>
      </w:r>
      <w:r w:rsidRPr="007762D7">
        <w:rPr>
          <w:rFonts w:cs="Times New Roman"/>
          <w:noProof/>
          <w:szCs w:val="24"/>
        </w:rPr>
        <w:t xml:space="preserve"> </w:t>
      </w:r>
      <w:r w:rsidRPr="007762D7">
        <w:rPr>
          <w:rFonts w:cs="Times New Roman"/>
          <w:i/>
          <w:iCs/>
          <w:noProof/>
          <w:szCs w:val="24"/>
        </w:rPr>
        <w:t>24</w:t>
      </w:r>
      <w:r w:rsidRPr="007762D7">
        <w:rPr>
          <w:rFonts w:cs="Times New Roman"/>
          <w:noProof/>
          <w:szCs w:val="24"/>
        </w:rPr>
        <w:t>, 65–82.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(124) Zettervall, C.-J., Anderl, I., Williams, M. J., Palmer, R., Kurucz, E., Ando, I., and Hultmark, D. (2004) A directed screen for genes involved in </w:t>
      </w:r>
      <w:r w:rsidRPr="007762D7">
        <w:rPr>
          <w:rFonts w:cs="Times New Roman"/>
          <w:i/>
          <w:iCs/>
          <w:noProof/>
          <w:szCs w:val="24"/>
        </w:rPr>
        <w:t>Drosophila</w:t>
      </w:r>
      <w:r w:rsidRPr="007762D7">
        <w:rPr>
          <w:rFonts w:cs="Times New Roman"/>
          <w:noProof/>
          <w:szCs w:val="24"/>
        </w:rPr>
        <w:t xml:space="preserve"> blood cell activation. </w:t>
      </w:r>
      <w:r w:rsidRPr="007762D7">
        <w:rPr>
          <w:rFonts w:cs="Times New Roman"/>
          <w:i/>
          <w:iCs/>
          <w:noProof/>
          <w:szCs w:val="24"/>
        </w:rPr>
        <w:t xml:space="preserve">Proc. Natl. Acad. Sci. U. </w:t>
      </w:r>
      <w:r w:rsidRPr="007762D7">
        <w:rPr>
          <w:rFonts w:cs="Times New Roman"/>
          <w:i/>
          <w:iCs/>
          <w:noProof/>
          <w:szCs w:val="24"/>
        </w:rPr>
        <w:lastRenderedPageBreak/>
        <w:t>S. A.</w:t>
      </w:r>
      <w:r w:rsidRPr="007762D7">
        <w:rPr>
          <w:rFonts w:cs="Times New Roman"/>
          <w:noProof/>
          <w:szCs w:val="24"/>
        </w:rPr>
        <w:t xml:space="preserve"> </w:t>
      </w:r>
      <w:r w:rsidRPr="007762D7">
        <w:rPr>
          <w:rFonts w:cs="Times New Roman"/>
          <w:i/>
          <w:iCs/>
          <w:noProof/>
          <w:szCs w:val="24"/>
        </w:rPr>
        <w:t>101</w:t>
      </w:r>
      <w:r w:rsidRPr="007762D7">
        <w:rPr>
          <w:rFonts w:cs="Times New Roman"/>
          <w:noProof/>
          <w:szCs w:val="24"/>
        </w:rPr>
        <w:t>, 14192–7.</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(125) Benton, R., Vannice, K. S., Gomez-diaz, C., and Vosshall, L. B. (2009) Variant ionotropic glutamate receptors as chemosensory receptors in </w:t>
      </w:r>
      <w:r w:rsidRPr="007762D7">
        <w:rPr>
          <w:rFonts w:cs="Times New Roman"/>
          <w:i/>
          <w:iCs/>
          <w:noProof/>
          <w:szCs w:val="24"/>
        </w:rPr>
        <w:t>Drosophila</w:t>
      </w:r>
      <w:r w:rsidRPr="007762D7">
        <w:rPr>
          <w:rFonts w:cs="Times New Roman"/>
          <w:noProof/>
          <w:szCs w:val="24"/>
        </w:rPr>
        <w:t xml:space="preserve">. </w:t>
      </w:r>
      <w:r w:rsidRPr="007762D7">
        <w:rPr>
          <w:rFonts w:cs="Times New Roman"/>
          <w:i/>
          <w:iCs/>
          <w:noProof/>
          <w:szCs w:val="24"/>
        </w:rPr>
        <w:t>Cell</w:t>
      </w:r>
      <w:r w:rsidRPr="007762D7">
        <w:rPr>
          <w:rFonts w:cs="Times New Roman"/>
          <w:noProof/>
          <w:szCs w:val="24"/>
        </w:rPr>
        <w:t xml:space="preserve"> </w:t>
      </w:r>
      <w:r w:rsidRPr="007762D7">
        <w:rPr>
          <w:rFonts w:cs="Times New Roman"/>
          <w:i/>
          <w:iCs/>
          <w:noProof/>
          <w:szCs w:val="24"/>
        </w:rPr>
        <w:t>136</w:t>
      </w:r>
      <w:r w:rsidRPr="007762D7">
        <w:rPr>
          <w:rFonts w:cs="Times New Roman"/>
          <w:noProof/>
          <w:szCs w:val="24"/>
        </w:rPr>
        <w:t>, 149–162.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(126) Duan, J., Li, W., Yuan, D., Sah, B., Yan, Y., and Gu, H. (2012) Nitric oxide signaling modulates cholinergic synaptic input to projection neurons in Drosophila antennal lobes. </w:t>
      </w:r>
      <w:r w:rsidRPr="007762D7">
        <w:rPr>
          <w:rFonts w:cs="Times New Roman"/>
          <w:i/>
          <w:iCs/>
          <w:noProof/>
          <w:szCs w:val="24"/>
        </w:rPr>
        <w:t>Neuroscience</w:t>
      </w:r>
      <w:r w:rsidRPr="007762D7">
        <w:rPr>
          <w:rFonts w:cs="Times New Roman"/>
          <w:noProof/>
          <w:szCs w:val="24"/>
        </w:rPr>
        <w:t xml:space="preserve"> </w:t>
      </w:r>
      <w:r w:rsidRPr="007762D7">
        <w:rPr>
          <w:rFonts w:cs="Times New Roman"/>
          <w:i/>
          <w:iCs/>
          <w:noProof/>
          <w:szCs w:val="24"/>
        </w:rPr>
        <w:t>219</w:t>
      </w:r>
      <w:r w:rsidRPr="007762D7">
        <w:rPr>
          <w:rFonts w:cs="Times New Roman"/>
          <w:noProof/>
          <w:szCs w:val="24"/>
        </w:rPr>
        <w:t>, 1–9.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(127) Parrot, S., Pavon Verges, M., Perrot-Minnot, M.-J., and Denoroy, L. (2017) External influences on invertebrate brain histamine and related compounds via an automated derivatization method for capillary electrophoresis. </w:t>
      </w:r>
      <w:r w:rsidRPr="007762D7">
        <w:rPr>
          <w:rFonts w:cs="Times New Roman"/>
          <w:i/>
          <w:iCs/>
          <w:noProof/>
          <w:szCs w:val="24"/>
        </w:rPr>
        <w:t>ACS Chem. Neurosci.</w:t>
      </w:r>
      <w:r w:rsidRPr="007762D7">
        <w:rPr>
          <w:rFonts w:cs="Times New Roman"/>
          <w:noProof/>
          <w:szCs w:val="24"/>
        </w:rPr>
        <w:t xml:space="preserve"> </w:t>
      </w:r>
      <w:r w:rsidRPr="007762D7">
        <w:rPr>
          <w:rFonts w:cs="Times New Roman"/>
          <w:i/>
          <w:iCs/>
          <w:noProof/>
          <w:szCs w:val="24"/>
        </w:rPr>
        <w:t>8</w:t>
      </w:r>
      <w:r w:rsidRPr="007762D7">
        <w:rPr>
          <w:rFonts w:cs="Times New Roman"/>
          <w:noProof/>
          <w:szCs w:val="24"/>
        </w:rPr>
        <w:t>, 1839–1846.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(128) Lin, F. J., Pierce, M. M., Sehgal, A., Wu, T., Skipper, D. C., and Chabba, R. (2010) Effect of taurine and caffeine on sleep-wake activity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Nat. Sci. Sleep</w:t>
      </w:r>
      <w:r w:rsidRPr="007762D7">
        <w:rPr>
          <w:rFonts w:cs="Times New Roman"/>
          <w:noProof/>
          <w:szCs w:val="24"/>
        </w:rPr>
        <w:t xml:space="preserve"> </w:t>
      </w:r>
      <w:r w:rsidRPr="007762D7">
        <w:rPr>
          <w:rFonts w:cs="Times New Roman"/>
          <w:i/>
          <w:iCs/>
          <w:noProof/>
          <w:szCs w:val="24"/>
        </w:rPr>
        <w:t>2</w:t>
      </w:r>
      <w:r w:rsidRPr="007762D7">
        <w:rPr>
          <w:rFonts w:cs="Times New Roman"/>
          <w:noProof/>
          <w:szCs w:val="24"/>
        </w:rPr>
        <w:t>, 221–231.</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(129) Feala, J. D., Coquin, L., McCulloch, A. D., and Paternostro, G. (2007) Flexibility in energy metabolism supports hypoxia tolerance in </w:t>
      </w:r>
      <w:r w:rsidRPr="007762D7">
        <w:rPr>
          <w:rFonts w:cs="Times New Roman"/>
          <w:i/>
          <w:iCs/>
          <w:noProof/>
          <w:szCs w:val="24"/>
        </w:rPr>
        <w:t>Drosophila</w:t>
      </w:r>
      <w:r w:rsidRPr="007762D7">
        <w:rPr>
          <w:rFonts w:cs="Times New Roman"/>
          <w:noProof/>
          <w:szCs w:val="24"/>
        </w:rPr>
        <w:t xml:space="preserve"> flight muscle: metabolomic and computational systems analysis. </w:t>
      </w:r>
      <w:r w:rsidRPr="007762D7">
        <w:rPr>
          <w:rFonts w:cs="Times New Roman"/>
          <w:i/>
          <w:iCs/>
          <w:noProof/>
          <w:szCs w:val="24"/>
        </w:rPr>
        <w:t>Mol. Syst. Biol.</w:t>
      </w:r>
      <w:r w:rsidRPr="007762D7">
        <w:rPr>
          <w:rFonts w:cs="Times New Roman"/>
          <w:noProof/>
          <w:szCs w:val="24"/>
        </w:rPr>
        <w:t xml:space="preserve"> </w:t>
      </w:r>
      <w:r w:rsidRPr="007762D7">
        <w:rPr>
          <w:rFonts w:cs="Times New Roman"/>
          <w:i/>
          <w:iCs/>
          <w:noProof/>
          <w:szCs w:val="24"/>
        </w:rPr>
        <w:t>3</w:t>
      </w:r>
      <w:r w:rsidRPr="007762D7">
        <w:rPr>
          <w:rFonts w:cs="Times New Roman"/>
          <w:noProof/>
          <w:szCs w:val="24"/>
        </w:rPr>
        <w:t>, 99.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(130) Townsend, D. M., Tew, K. D., and Tapiero, H. (2003) The importance of glutathione in human disease. </w:t>
      </w:r>
      <w:r w:rsidRPr="007762D7">
        <w:rPr>
          <w:rFonts w:cs="Times New Roman"/>
          <w:i/>
          <w:iCs/>
          <w:noProof/>
          <w:szCs w:val="24"/>
        </w:rPr>
        <w:t>Biomed. Pharmacother.</w:t>
      </w:r>
      <w:r w:rsidRPr="007762D7">
        <w:rPr>
          <w:rFonts w:cs="Times New Roman"/>
          <w:noProof/>
          <w:szCs w:val="24"/>
        </w:rPr>
        <w:t xml:space="preserve"> </w:t>
      </w:r>
      <w:r w:rsidRPr="007762D7">
        <w:rPr>
          <w:rFonts w:cs="Times New Roman"/>
          <w:i/>
          <w:iCs/>
          <w:noProof/>
          <w:szCs w:val="24"/>
        </w:rPr>
        <w:t>57</w:t>
      </w:r>
      <w:r w:rsidRPr="007762D7">
        <w:rPr>
          <w:rFonts w:cs="Times New Roman"/>
          <w:noProof/>
          <w:szCs w:val="24"/>
        </w:rPr>
        <w:t>, 145–155.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(131) Schafer, F. Q., and Buettner, G. R. (2001) Redox environment of the cell as viewed through the redox state of the glutathione disulfide/glutathione couple. </w:t>
      </w:r>
      <w:r w:rsidRPr="007762D7">
        <w:rPr>
          <w:rFonts w:cs="Times New Roman"/>
          <w:i/>
          <w:iCs/>
          <w:noProof/>
          <w:szCs w:val="24"/>
        </w:rPr>
        <w:t>Free Radic. Biol. Med.</w:t>
      </w:r>
      <w:r w:rsidRPr="007762D7">
        <w:rPr>
          <w:rFonts w:cs="Times New Roman"/>
          <w:noProof/>
          <w:szCs w:val="24"/>
        </w:rPr>
        <w:t xml:space="preserve"> </w:t>
      </w:r>
      <w:r w:rsidRPr="007762D7">
        <w:rPr>
          <w:rFonts w:cs="Times New Roman"/>
          <w:i/>
          <w:iCs/>
          <w:noProof/>
          <w:szCs w:val="24"/>
        </w:rPr>
        <w:t>30</w:t>
      </w:r>
      <w:r w:rsidRPr="007762D7">
        <w:rPr>
          <w:rFonts w:cs="Times New Roman"/>
          <w:noProof/>
          <w:szCs w:val="24"/>
        </w:rPr>
        <w:t>, 1191–1212.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(132) Lu, S. C. (2011) Regulation of glutathione synthesis. </w:t>
      </w:r>
      <w:r w:rsidRPr="007762D7">
        <w:rPr>
          <w:rFonts w:cs="Times New Roman"/>
          <w:i/>
          <w:iCs/>
          <w:noProof/>
          <w:szCs w:val="24"/>
        </w:rPr>
        <w:t>Mol. Aspects Med.</w:t>
      </w:r>
      <w:r w:rsidRPr="007762D7">
        <w:rPr>
          <w:rFonts w:cs="Times New Roman"/>
          <w:noProof/>
          <w:szCs w:val="24"/>
        </w:rPr>
        <w:t xml:space="preserve"> </w:t>
      </w:r>
      <w:r w:rsidRPr="007762D7">
        <w:rPr>
          <w:rFonts w:cs="Times New Roman"/>
          <w:i/>
          <w:iCs/>
          <w:noProof/>
          <w:szCs w:val="24"/>
        </w:rPr>
        <w:t>30</w:t>
      </w:r>
      <w:r w:rsidRPr="007762D7">
        <w:rPr>
          <w:rFonts w:cs="Times New Roman"/>
          <w:noProof/>
          <w:szCs w:val="24"/>
        </w:rPr>
        <w:t>, 42–59.</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(133) Kim, J. Y., Kanai, Y., Chairoungdua,  a, Cha, S. H., Matsuo, H., Kim, D. K., Inatomi, J., Sawa, H., Ida, Y., and Endou, H. (2001) Human cystine/glutamate transporter: cDNA cloning and upregulation by oxidative stress in glioma cells. </w:t>
      </w:r>
      <w:r w:rsidRPr="007762D7">
        <w:rPr>
          <w:rFonts w:cs="Times New Roman"/>
          <w:i/>
          <w:iCs/>
          <w:noProof/>
          <w:szCs w:val="24"/>
        </w:rPr>
        <w:t>Biochim. Biophys. Acta</w:t>
      </w:r>
      <w:r w:rsidRPr="007762D7">
        <w:rPr>
          <w:rFonts w:cs="Times New Roman"/>
          <w:noProof/>
          <w:szCs w:val="24"/>
        </w:rPr>
        <w:t xml:space="preserve"> </w:t>
      </w:r>
      <w:r w:rsidRPr="007762D7">
        <w:rPr>
          <w:rFonts w:cs="Times New Roman"/>
          <w:i/>
          <w:iCs/>
          <w:noProof/>
          <w:szCs w:val="24"/>
        </w:rPr>
        <w:t>1512</w:t>
      </w:r>
      <w:r w:rsidRPr="007762D7">
        <w:rPr>
          <w:rFonts w:cs="Times New Roman"/>
          <w:noProof/>
          <w:szCs w:val="24"/>
        </w:rPr>
        <w:t>, 335–44.</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(134) Sato, H., Tamba, M., Okuno, S., Sato, K., Keino-Masu, K., Masu, M., and Bannai, S. (2002) </w:t>
      </w:r>
      <w:r w:rsidRPr="007762D7">
        <w:rPr>
          <w:rFonts w:cs="Times New Roman"/>
          <w:noProof/>
          <w:szCs w:val="24"/>
        </w:rPr>
        <w:lastRenderedPageBreak/>
        <w:t xml:space="preserve">Distribution of cystine/glutamate exchange transporter, system x(c)-, in the mouse brain. </w:t>
      </w:r>
      <w:r w:rsidRPr="007762D7">
        <w:rPr>
          <w:rFonts w:cs="Times New Roman"/>
          <w:i/>
          <w:iCs/>
          <w:noProof/>
          <w:szCs w:val="24"/>
        </w:rPr>
        <w:t>J. Neurosci.</w:t>
      </w:r>
      <w:r w:rsidRPr="007762D7">
        <w:rPr>
          <w:rFonts w:cs="Times New Roman"/>
          <w:noProof/>
          <w:szCs w:val="24"/>
        </w:rPr>
        <w:t xml:space="preserve"> </w:t>
      </w:r>
      <w:r w:rsidRPr="007762D7">
        <w:rPr>
          <w:rFonts w:cs="Times New Roman"/>
          <w:i/>
          <w:iCs/>
          <w:noProof/>
          <w:szCs w:val="24"/>
        </w:rPr>
        <w:t>22</w:t>
      </w:r>
      <w:r w:rsidRPr="007762D7">
        <w:rPr>
          <w:rFonts w:cs="Times New Roman"/>
          <w:noProof/>
          <w:szCs w:val="24"/>
        </w:rPr>
        <w:t>, 8028–33.</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(135) Forman, H. J., Zhang, H., and Rinna, A. (2009) Glutathione: overview of its protective roles, measurement, and biosynthesis. </w:t>
      </w:r>
      <w:r w:rsidRPr="007762D7">
        <w:rPr>
          <w:rFonts w:cs="Times New Roman"/>
          <w:i/>
          <w:iCs/>
          <w:noProof/>
          <w:szCs w:val="24"/>
        </w:rPr>
        <w:t>Mol. Aspects Med.</w:t>
      </w:r>
      <w:r w:rsidRPr="007762D7">
        <w:rPr>
          <w:rFonts w:cs="Times New Roman"/>
          <w:noProof/>
          <w:szCs w:val="24"/>
        </w:rPr>
        <w:t xml:space="preserve"> </w:t>
      </w:r>
      <w:r w:rsidRPr="007762D7">
        <w:rPr>
          <w:rFonts w:cs="Times New Roman"/>
          <w:i/>
          <w:iCs/>
          <w:noProof/>
          <w:szCs w:val="24"/>
        </w:rPr>
        <w:t>30</w:t>
      </w:r>
      <w:r w:rsidRPr="007762D7">
        <w:rPr>
          <w:rFonts w:cs="Times New Roman"/>
          <w:noProof/>
          <w:szCs w:val="24"/>
        </w:rPr>
        <w:t>, 1–12.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(136) Jones, D. P. (2002) Redox potential of GSH/GSSG couple: assay and biological significance. </w:t>
      </w:r>
      <w:r w:rsidRPr="007762D7">
        <w:rPr>
          <w:rFonts w:cs="Times New Roman"/>
          <w:i/>
          <w:iCs/>
          <w:noProof/>
          <w:szCs w:val="24"/>
        </w:rPr>
        <w:t>Methods Enzymol.</w:t>
      </w:r>
      <w:r w:rsidRPr="007762D7">
        <w:rPr>
          <w:rFonts w:cs="Times New Roman"/>
          <w:noProof/>
          <w:szCs w:val="24"/>
        </w:rPr>
        <w:t xml:space="preserve"> </w:t>
      </w:r>
      <w:r w:rsidRPr="007762D7">
        <w:rPr>
          <w:rFonts w:cs="Times New Roman"/>
          <w:i/>
          <w:iCs/>
          <w:noProof/>
          <w:szCs w:val="24"/>
        </w:rPr>
        <w:t>348</w:t>
      </w:r>
      <w:r w:rsidRPr="007762D7">
        <w:rPr>
          <w:rFonts w:cs="Times New Roman"/>
          <w:noProof/>
          <w:szCs w:val="24"/>
        </w:rPr>
        <w:t>, 93–112.</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(137) Graham, D. E., Harich, K. C., and White, R. H. (2003) Reductive dehalogenation of monobromobimane by tris(2-carboxyethyl)phosphine. </w:t>
      </w:r>
      <w:r w:rsidRPr="007762D7">
        <w:rPr>
          <w:rFonts w:cs="Times New Roman"/>
          <w:i/>
          <w:iCs/>
          <w:noProof/>
          <w:szCs w:val="24"/>
        </w:rPr>
        <w:t>Anal. Biochem.</w:t>
      </w:r>
      <w:r w:rsidRPr="007762D7">
        <w:rPr>
          <w:rFonts w:cs="Times New Roman"/>
          <w:noProof/>
          <w:szCs w:val="24"/>
        </w:rPr>
        <w:t xml:space="preserve"> </w:t>
      </w:r>
      <w:r w:rsidRPr="007762D7">
        <w:rPr>
          <w:rFonts w:cs="Times New Roman"/>
          <w:i/>
          <w:iCs/>
          <w:noProof/>
          <w:szCs w:val="24"/>
        </w:rPr>
        <w:t>318</w:t>
      </w:r>
      <w:r w:rsidRPr="007762D7">
        <w:rPr>
          <w:rFonts w:cs="Times New Roman"/>
          <w:noProof/>
          <w:szCs w:val="24"/>
        </w:rPr>
        <w:t>, 325–328.</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(138) Robinson, A. S., Franz, G., and Atkinson, P. W. (2004) Insect transgenesis and its potential role in agriculture and human health. </w:t>
      </w:r>
      <w:r w:rsidRPr="007762D7">
        <w:rPr>
          <w:rFonts w:cs="Times New Roman"/>
          <w:i/>
          <w:iCs/>
          <w:noProof/>
          <w:szCs w:val="24"/>
        </w:rPr>
        <w:t>Insect Biochem. Mol. Biol.</w:t>
      </w:r>
      <w:r w:rsidRPr="007762D7">
        <w:rPr>
          <w:rFonts w:cs="Times New Roman"/>
          <w:noProof/>
          <w:szCs w:val="24"/>
        </w:rPr>
        <w:t xml:space="preserve"> </w:t>
      </w:r>
      <w:r w:rsidRPr="007762D7">
        <w:rPr>
          <w:rFonts w:cs="Times New Roman"/>
          <w:i/>
          <w:iCs/>
          <w:noProof/>
          <w:szCs w:val="24"/>
        </w:rPr>
        <w:t>34</w:t>
      </w:r>
      <w:r w:rsidRPr="007762D7">
        <w:rPr>
          <w:rFonts w:cs="Times New Roman"/>
          <w:noProof/>
          <w:szCs w:val="24"/>
        </w:rPr>
        <w:t>, 113–20.</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(139) Anderson, C. L., Iyer, S. S., Ziegler, T. R., and Jones, D. P. (2007) Control of extracellular cysteine / cystine redox state by HT-29 cells is independent of cellular glutathione. </w:t>
      </w:r>
      <w:r w:rsidRPr="007762D7">
        <w:rPr>
          <w:rFonts w:cs="Times New Roman"/>
          <w:i/>
          <w:iCs/>
          <w:noProof/>
          <w:szCs w:val="24"/>
        </w:rPr>
        <w:t>AJP-Regul Integr Comp Physiol</w:t>
      </w:r>
      <w:r w:rsidRPr="007762D7">
        <w:rPr>
          <w:rFonts w:cs="Times New Roman"/>
          <w:noProof/>
          <w:szCs w:val="24"/>
        </w:rPr>
        <w:t xml:space="preserve"> </w:t>
      </w:r>
      <w:r w:rsidRPr="007762D7">
        <w:rPr>
          <w:rFonts w:cs="Times New Roman"/>
          <w:i/>
          <w:iCs/>
          <w:noProof/>
          <w:szCs w:val="24"/>
        </w:rPr>
        <w:t>293</w:t>
      </w:r>
      <w:r w:rsidRPr="007762D7">
        <w:rPr>
          <w:rFonts w:cs="Times New Roman"/>
          <w:noProof/>
          <w:szCs w:val="24"/>
        </w:rPr>
        <w:t>, 1069–1075.</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(140) Loor, G., Kondapalli, J., Schriewer, J. M., Chandel, N. S., Vanden Hoek, T. L., and Schumacker, P. T. (2010) Menadione triggers cell death through ROS-dependent mechanisms involving PARP activation without requiring apoptosis. </w:t>
      </w:r>
      <w:r w:rsidRPr="007762D7">
        <w:rPr>
          <w:rFonts w:cs="Times New Roman"/>
          <w:i/>
          <w:iCs/>
          <w:noProof/>
          <w:szCs w:val="24"/>
        </w:rPr>
        <w:t>Free Radic. Biol. Med.</w:t>
      </w:r>
      <w:r w:rsidRPr="007762D7">
        <w:rPr>
          <w:rFonts w:cs="Times New Roman"/>
          <w:noProof/>
          <w:szCs w:val="24"/>
        </w:rPr>
        <w:t xml:space="preserve"> </w:t>
      </w:r>
      <w:r w:rsidRPr="007762D7">
        <w:rPr>
          <w:rFonts w:cs="Times New Roman"/>
          <w:i/>
          <w:iCs/>
          <w:noProof/>
          <w:szCs w:val="24"/>
        </w:rPr>
        <w:t>49</w:t>
      </w:r>
      <w:r w:rsidRPr="007762D7">
        <w:rPr>
          <w:rFonts w:cs="Times New Roman"/>
          <w:noProof/>
          <w:szCs w:val="24"/>
        </w:rPr>
        <w:t>, 1925–36.</w:t>
      </w:r>
    </w:p>
    <w:p w:rsidR="00C91C6D" w:rsidRPr="007762D7" w:rsidRDefault="00C91C6D" w:rsidP="00C91C6D">
      <w:pPr>
        <w:widowControl w:val="0"/>
        <w:autoSpaceDE w:val="0"/>
        <w:autoSpaceDN w:val="0"/>
        <w:adjustRightInd w:val="0"/>
        <w:rPr>
          <w:rFonts w:cs="Times New Roman"/>
          <w:noProof/>
          <w:szCs w:val="24"/>
        </w:rPr>
      </w:pPr>
      <w:r w:rsidRPr="007762D7">
        <w:rPr>
          <w:rFonts w:cs="Times New Roman"/>
          <w:noProof/>
          <w:szCs w:val="24"/>
        </w:rPr>
        <w:t xml:space="preserve">(141) Orr, W. C., Radyuk, S. N., Prabhudesai, L., Toroser, D., Benes, J. J., Luchak, J. M., Mockett, R. J., Rebrin, I., Hubbard, J. G., and Sohal, R. S. (2005) Overexpression of glutamate-cysteine ligase extends life span in </w:t>
      </w:r>
      <w:r w:rsidRPr="007762D7">
        <w:rPr>
          <w:rFonts w:cs="Times New Roman"/>
          <w:i/>
          <w:iCs/>
          <w:noProof/>
          <w:szCs w:val="24"/>
        </w:rPr>
        <w:t>Drosophila melanogaster</w:t>
      </w:r>
      <w:r w:rsidRPr="007762D7">
        <w:rPr>
          <w:rFonts w:cs="Times New Roman"/>
          <w:noProof/>
          <w:szCs w:val="24"/>
        </w:rPr>
        <w:t xml:space="preserve">. </w:t>
      </w:r>
      <w:r w:rsidRPr="007762D7">
        <w:rPr>
          <w:rFonts w:cs="Times New Roman"/>
          <w:i/>
          <w:iCs/>
          <w:noProof/>
          <w:szCs w:val="24"/>
        </w:rPr>
        <w:t>J. Biol. Chem.</w:t>
      </w:r>
      <w:r w:rsidRPr="007762D7">
        <w:rPr>
          <w:rFonts w:cs="Times New Roman"/>
          <w:noProof/>
          <w:szCs w:val="24"/>
        </w:rPr>
        <w:t xml:space="preserve"> </w:t>
      </w:r>
      <w:r w:rsidRPr="007762D7">
        <w:rPr>
          <w:rFonts w:cs="Times New Roman"/>
          <w:i/>
          <w:iCs/>
          <w:noProof/>
          <w:szCs w:val="24"/>
        </w:rPr>
        <w:t>280</w:t>
      </w:r>
      <w:r w:rsidRPr="007762D7">
        <w:rPr>
          <w:rFonts w:cs="Times New Roman"/>
          <w:noProof/>
          <w:szCs w:val="24"/>
        </w:rPr>
        <w:t>, 37331–8.</w:t>
      </w:r>
    </w:p>
    <w:p w:rsidR="00C91C6D" w:rsidRPr="007762D7" w:rsidRDefault="00C91C6D" w:rsidP="00C91C6D">
      <w:pPr>
        <w:widowControl w:val="0"/>
        <w:autoSpaceDE w:val="0"/>
        <w:autoSpaceDN w:val="0"/>
        <w:adjustRightInd w:val="0"/>
        <w:rPr>
          <w:rFonts w:cs="Times New Roman"/>
          <w:noProof/>
        </w:rPr>
      </w:pPr>
      <w:r w:rsidRPr="007762D7">
        <w:rPr>
          <w:rFonts w:cs="Times New Roman"/>
          <w:noProof/>
          <w:szCs w:val="24"/>
        </w:rPr>
        <w:t xml:space="preserve">(142) Viña, J., Borrás, C., Gambini, J., Sastre, J., and Pallardó, F. V. (2005) Why females live longer than males? Importance of the upregulation of longevity-associated genes by oestrogenic compounds. </w:t>
      </w:r>
      <w:r w:rsidRPr="007762D7">
        <w:rPr>
          <w:rFonts w:cs="Times New Roman"/>
          <w:i/>
          <w:iCs/>
          <w:noProof/>
          <w:szCs w:val="24"/>
        </w:rPr>
        <w:t>FEBS Lett.</w:t>
      </w:r>
      <w:r w:rsidRPr="007762D7">
        <w:rPr>
          <w:rFonts w:cs="Times New Roman"/>
          <w:noProof/>
          <w:szCs w:val="24"/>
        </w:rPr>
        <w:t xml:space="preserve"> </w:t>
      </w:r>
      <w:r w:rsidRPr="007762D7">
        <w:rPr>
          <w:rFonts w:cs="Times New Roman"/>
          <w:i/>
          <w:iCs/>
          <w:noProof/>
          <w:szCs w:val="24"/>
        </w:rPr>
        <w:t>579</w:t>
      </w:r>
      <w:r w:rsidRPr="007762D7">
        <w:rPr>
          <w:rFonts w:cs="Times New Roman"/>
          <w:noProof/>
          <w:szCs w:val="24"/>
        </w:rPr>
        <w:t>, 2541–2545.</w:t>
      </w:r>
    </w:p>
    <w:p w:rsidR="00C91C6D" w:rsidRPr="001E2C37" w:rsidRDefault="00C91C6D" w:rsidP="00C91C6D">
      <w:pPr>
        <w:pStyle w:val="THESISHeading1CitedlitAppendix"/>
        <w:jc w:val="center"/>
      </w:pPr>
      <w:r w:rsidRPr="001E2C37">
        <w:lastRenderedPageBreak/>
        <w:fldChar w:fldCharType="end"/>
      </w:r>
      <w:r>
        <w:tab/>
        <w:t>VITA</w:t>
      </w:r>
    </w:p>
    <w:p w:rsidR="00C91C6D" w:rsidRPr="001E2C37" w:rsidRDefault="00C91C6D" w:rsidP="00C91C6D">
      <w:pPr>
        <w:pStyle w:val="THESISHeading1CitedlitAppendix"/>
        <w:rPr>
          <w:rFonts w:cs="Times New Roman"/>
          <w:b w:val="0"/>
        </w:rPr>
      </w:pPr>
      <w:r w:rsidRPr="001E2C37">
        <w:rPr>
          <w:rFonts w:cs="Times New Roman"/>
        </w:rPr>
        <w:t>NAME</w:t>
      </w:r>
      <w:r w:rsidRPr="001E2C37">
        <w:rPr>
          <w:rFonts w:cs="Times New Roman"/>
        </w:rPr>
        <w:tab/>
      </w:r>
      <w:r w:rsidRPr="001E2C37">
        <w:rPr>
          <w:rFonts w:cs="Times New Roman"/>
        </w:rPr>
        <w:tab/>
      </w:r>
      <w:r w:rsidRPr="001E2C37">
        <w:rPr>
          <w:rFonts w:cs="Times New Roman"/>
        </w:rPr>
        <w:tab/>
      </w:r>
      <w:r w:rsidRPr="001E2C37">
        <w:rPr>
          <w:rFonts w:cs="Times New Roman"/>
          <w:b w:val="0"/>
        </w:rPr>
        <w:t>Marissa Ruth Cabay</w:t>
      </w:r>
    </w:p>
    <w:p w:rsidR="00C91C6D" w:rsidRPr="001E2C37" w:rsidRDefault="00C91C6D" w:rsidP="00C91C6D">
      <w:pPr>
        <w:pStyle w:val="THESISGeneralText"/>
        <w:spacing w:line="240" w:lineRule="auto"/>
        <w:ind w:firstLine="0"/>
        <w:rPr>
          <w:rFonts w:cs="Times New Roman"/>
        </w:rPr>
      </w:pPr>
      <w:r w:rsidRPr="001E2C37">
        <w:rPr>
          <w:rFonts w:cs="Times New Roman"/>
          <w:b/>
        </w:rPr>
        <w:t>EDUCATION</w:t>
      </w:r>
      <w:r w:rsidRPr="001E2C37">
        <w:rPr>
          <w:rFonts w:cs="Times New Roman"/>
          <w:b/>
        </w:rPr>
        <w:tab/>
      </w:r>
      <w:r w:rsidRPr="001E2C37">
        <w:rPr>
          <w:rFonts w:cs="Times New Roman"/>
          <w:b/>
        </w:rPr>
        <w:tab/>
      </w:r>
      <w:r w:rsidRPr="001E2C37">
        <w:rPr>
          <w:rFonts w:cs="Times New Roman"/>
        </w:rPr>
        <w:t>B.S. chemistry, Bradley University, Peoria, IL 2012</w:t>
      </w:r>
    </w:p>
    <w:p w:rsidR="00C91C6D" w:rsidRPr="001E2C37" w:rsidRDefault="00C91C6D" w:rsidP="00C91C6D">
      <w:pPr>
        <w:pStyle w:val="THESISGeneralText"/>
        <w:spacing w:line="240" w:lineRule="auto"/>
        <w:ind w:firstLine="0"/>
        <w:rPr>
          <w:rFonts w:cs="Times New Roman"/>
        </w:rPr>
      </w:pPr>
      <w:r w:rsidRPr="001E2C37">
        <w:rPr>
          <w:rFonts w:cs="Times New Roman"/>
          <w:b/>
        </w:rPr>
        <w:tab/>
      </w:r>
      <w:r w:rsidRPr="001E2C37">
        <w:rPr>
          <w:rFonts w:cs="Times New Roman"/>
          <w:b/>
        </w:rPr>
        <w:tab/>
      </w:r>
      <w:r w:rsidRPr="001E2C37">
        <w:rPr>
          <w:rFonts w:cs="Times New Roman"/>
          <w:b/>
        </w:rPr>
        <w:tab/>
      </w:r>
      <w:r w:rsidRPr="001E2C37">
        <w:rPr>
          <w:rFonts w:cs="Times New Roman"/>
        </w:rPr>
        <w:t>PhD. Chemistry, University of Illinois Chicago, Chicago, IL 2017</w:t>
      </w:r>
    </w:p>
    <w:p w:rsidR="00C91C6D" w:rsidRPr="001E2C37" w:rsidRDefault="00C91C6D" w:rsidP="00C91C6D">
      <w:pPr>
        <w:pStyle w:val="THESISGeneralText"/>
        <w:spacing w:line="240" w:lineRule="auto"/>
        <w:ind w:firstLine="0"/>
        <w:rPr>
          <w:rFonts w:cs="Times New Roman"/>
        </w:rPr>
      </w:pPr>
    </w:p>
    <w:p w:rsidR="00C91C6D" w:rsidRPr="001E2C37" w:rsidRDefault="00C91C6D" w:rsidP="00C91C6D">
      <w:pPr>
        <w:pStyle w:val="THESISGeneralText"/>
        <w:spacing w:line="240" w:lineRule="auto"/>
        <w:ind w:firstLine="0"/>
        <w:rPr>
          <w:rFonts w:cs="Times New Roman"/>
        </w:rPr>
      </w:pPr>
      <w:r w:rsidRPr="001E2C37">
        <w:rPr>
          <w:rFonts w:cs="Times New Roman"/>
          <w:b/>
        </w:rPr>
        <w:t>TEACHING</w:t>
      </w:r>
      <w:r w:rsidRPr="001E2C37">
        <w:rPr>
          <w:rFonts w:cs="Times New Roman"/>
          <w:b/>
        </w:rPr>
        <w:tab/>
      </w:r>
      <w:r w:rsidRPr="001E2C37">
        <w:rPr>
          <w:rFonts w:cs="Times New Roman"/>
          <w:b/>
        </w:rPr>
        <w:tab/>
      </w:r>
      <w:r w:rsidRPr="001E2C37">
        <w:rPr>
          <w:rFonts w:cs="Times New Roman"/>
        </w:rPr>
        <w:t>UIC experience</w:t>
      </w:r>
    </w:p>
    <w:p w:rsidR="00C91C6D" w:rsidRPr="001E2C37" w:rsidRDefault="00C91C6D" w:rsidP="00C91C6D">
      <w:pPr>
        <w:pStyle w:val="THESISGeneralText"/>
        <w:spacing w:line="240" w:lineRule="auto"/>
        <w:ind w:firstLine="0"/>
        <w:rPr>
          <w:rFonts w:cs="Times New Roman"/>
        </w:rPr>
      </w:pPr>
      <w:r w:rsidRPr="001E2C37">
        <w:rPr>
          <w:rFonts w:cs="Times New Roman"/>
        </w:rPr>
        <w:tab/>
      </w:r>
      <w:r w:rsidRPr="001E2C37">
        <w:rPr>
          <w:rFonts w:cs="Times New Roman"/>
        </w:rPr>
        <w:tab/>
      </w:r>
      <w:r w:rsidRPr="001E2C37">
        <w:rPr>
          <w:rFonts w:cs="Times New Roman"/>
        </w:rPr>
        <w:tab/>
        <w:t>Chemistry 101- 1 semester</w:t>
      </w:r>
    </w:p>
    <w:p w:rsidR="00C91C6D" w:rsidRPr="001E2C37" w:rsidRDefault="00C91C6D" w:rsidP="00C91C6D">
      <w:pPr>
        <w:pStyle w:val="THESISGeneralText"/>
        <w:spacing w:line="240" w:lineRule="auto"/>
        <w:ind w:firstLine="0"/>
        <w:rPr>
          <w:rFonts w:cs="Times New Roman"/>
        </w:rPr>
      </w:pPr>
      <w:r w:rsidRPr="001E2C37">
        <w:rPr>
          <w:rFonts w:cs="Times New Roman"/>
        </w:rPr>
        <w:tab/>
      </w:r>
      <w:r w:rsidRPr="001E2C37">
        <w:rPr>
          <w:rFonts w:cs="Times New Roman"/>
        </w:rPr>
        <w:tab/>
      </w:r>
      <w:r w:rsidRPr="001E2C37">
        <w:rPr>
          <w:rFonts w:cs="Times New Roman"/>
        </w:rPr>
        <w:tab/>
        <w:t>General Chemistry I 122/123-3 semesters</w:t>
      </w:r>
    </w:p>
    <w:p w:rsidR="00C91C6D" w:rsidRPr="001E2C37" w:rsidRDefault="00C91C6D" w:rsidP="00C91C6D">
      <w:pPr>
        <w:pStyle w:val="THESISGeneralText"/>
        <w:spacing w:line="240" w:lineRule="auto"/>
        <w:ind w:firstLine="0"/>
        <w:rPr>
          <w:rFonts w:cs="Times New Roman"/>
        </w:rPr>
      </w:pPr>
      <w:r w:rsidRPr="001E2C37">
        <w:rPr>
          <w:rFonts w:cs="Times New Roman"/>
        </w:rPr>
        <w:tab/>
      </w:r>
      <w:r w:rsidRPr="001E2C37">
        <w:rPr>
          <w:rFonts w:cs="Times New Roman"/>
        </w:rPr>
        <w:tab/>
      </w:r>
      <w:r w:rsidRPr="001E2C37">
        <w:rPr>
          <w:rFonts w:cs="Times New Roman"/>
        </w:rPr>
        <w:tab/>
        <w:t>General Chemistry II 124/125-1 semester</w:t>
      </w:r>
    </w:p>
    <w:p w:rsidR="00C91C6D" w:rsidRPr="001E2C37" w:rsidRDefault="00C91C6D" w:rsidP="00C91C6D">
      <w:pPr>
        <w:pStyle w:val="THESISGeneralText"/>
        <w:tabs>
          <w:tab w:val="left" w:pos="2211"/>
        </w:tabs>
        <w:spacing w:line="240" w:lineRule="auto"/>
        <w:ind w:firstLine="0"/>
        <w:rPr>
          <w:rFonts w:cs="Times New Roman"/>
        </w:rPr>
      </w:pPr>
      <w:r>
        <w:rPr>
          <w:rFonts w:cs="Times New Roman"/>
        </w:rPr>
        <w:tab/>
      </w:r>
      <w:r w:rsidRPr="001E2C37">
        <w:rPr>
          <w:rFonts w:cs="Times New Roman"/>
        </w:rPr>
        <w:t>Analytical Chemistry 222-5 semesters</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Instrumental Analysis 420-5 semesters</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President’s award program STEM initiative T.A -1 semester</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Instructor for Summer Enrichment Chemistry Workshop  -1 semester</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Chemistry “English Lab” for UIC International ASP 038-1 semester</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Bradley experience</w:t>
      </w: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rPr>
        <w:tab/>
        <w:t>Lab assistant for general chemistry I- 2 semesters</w:t>
      </w:r>
    </w:p>
    <w:p w:rsidR="00C91C6D" w:rsidRPr="001E2C37" w:rsidRDefault="00C91C6D" w:rsidP="00C91C6D">
      <w:pPr>
        <w:pStyle w:val="THESISGeneralText"/>
        <w:tabs>
          <w:tab w:val="left" w:pos="2211"/>
        </w:tabs>
        <w:ind w:firstLine="0"/>
        <w:rPr>
          <w:rFonts w:cs="Times New Roman"/>
        </w:rPr>
      </w:pPr>
      <w:r w:rsidRPr="001E2C37">
        <w:rPr>
          <w:rFonts w:cs="Times New Roman"/>
        </w:rPr>
        <w:tab/>
        <w:t>Lab assistant for general chemistry II-2 semesters</w:t>
      </w:r>
    </w:p>
    <w:p w:rsidR="00C91C6D" w:rsidRPr="001E2C37" w:rsidRDefault="00C91C6D" w:rsidP="00C91C6D">
      <w:pPr>
        <w:pStyle w:val="THESISGeneralText"/>
        <w:tabs>
          <w:tab w:val="left" w:pos="2211"/>
        </w:tabs>
        <w:spacing w:line="240" w:lineRule="auto"/>
        <w:ind w:firstLine="0"/>
        <w:rPr>
          <w:rFonts w:cs="Times New Roman"/>
        </w:rPr>
      </w:pP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b/>
        </w:rPr>
        <w:t>HONORS</w:t>
      </w:r>
      <w:r w:rsidRPr="001E2C37">
        <w:rPr>
          <w:rFonts w:cs="Times New Roman"/>
        </w:rPr>
        <w:tab/>
        <w:t>Deans list, 8 semesters, Bradley University</w:t>
      </w:r>
    </w:p>
    <w:p w:rsidR="00C91C6D" w:rsidRDefault="00C91C6D" w:rsidP="00C91C6D">
      <w:pPr>
        <w:pStyle w:val="THESISGeneralText"/>
        <w:tabs>
          <w:tab w:val="left" w:pos="2211"/>
        </w:tabs>
        <w:spacing w:line="240" w:lineRule="auto"/>
        <w:ind w:firstLine="0"/>
        <w:rPr>
          <w:rFonts w:cs="Times New Roman"/>
        </w:rPr>
      </w:pPr>
      <w:r w:rsidRPr="001E2C37">
        <w:rPr>
          <w:rFonts w:cs="Times New Roman"/>
        </w:rPr>
        <w:tab/>
        <w:t xml:space="preserve">Graduated </w:t>
      </w:r>
      <w:r w:rsidRPr="001E2C37">
        <w:rPr>
          <w:rFonts w:cs="Times New Roman"/>
          <w:i/>
        </w:rPr>
        <w:t>magma cum laude,</w:t>
      </w:r>
      <w:r w:rsidRPr="001E2C37">
        <w:rPr>
          <w:rFonts w:cs="Times New Roman"/>
        </w:rPr>
        <w:t xml:space="preserve"> top 15% of class</w:t>
      </w:r>
    </w:p>
    <w:p w:rsidR="00C91C6D" w:rsidRPr="001E2C37" w:rsidRDefault="00C91C6D" w:rsidP="00C91C6D">
      <w:pPr>
        <w:pStyle w:val="THESISGeneralText"/>
        <w:tabs>
          <w:tab w:val="left" w:pos="2211"/>
        </w:tabs>
        <w:spacing w:line="240" w:lineRule="auto"/>
        <w:ind w:firstLine="0"/>
        <w:rPr>
          <w:rFonts w:cs="Times New Roman"/>
        </w:rPr>
      </w:pPr>
    </w:p>
    <w:p w:rsidR="00C91C6D" w:rsidRPr="001E2C37" w:rsidRDefault="00C91C6D" w:rsidP="00C91C6D">
      <w:pPr>
        <w:pStyle w:val="THESISGeneralText"/>
        <w:tabs>
          <w:tab w:val="left" w:pos="2211"/>
        </w:tabs>
        <w:spacing w:line="240" w:lineRule="auto"/>
        <w:ind w:firstLine="0"/>
        <w:rPr>
          <w:rFonts w:cs="Times New Roman"/>
        </w:rPr>
      </w:pPr>
      <w:r w:rsidRPr="001E2C37">
        <w:rPr>
          <w:rFonts w:cs="Times New Roman"/>
          <w:b/>
        </w:rPr>
        <w:t>AWARDS</w:t>
      </w:r>
      <w:r w:rsidRPr="001E2C37">
        <w:rPr>
          <w:rFonts w:cs="Times New Roman"/>
          <w:b/>
        </w:rPr>
        <w:tab/>
      </w:r>
      <w:r w:rsidRPr="001E2C37">
        <w:rPr>
          <w:rFonts w:cs="Times New Roman"/>
        </w:rPr>
        <w:t>GCS research travel award 2016</w:t>
      </w:r>
    </w:p>
    <w:p w:rsidR="00C91C6D" w:rsidRPr="001E2C37" w:rsidRDefault="00C91C6D" w:rsidP="00C91C6D">
      <w:pPr>
        <w:pStyle w:val="THESISGeneralText"/>
        <w:tabs>
          <w:tab w:val="left" w:pos="2211"/>
        </w:tabs>
        <w:spacing w:line="240" w:lineRule="auto"/>
        <w:rPr>
          <w:rFonts w:cs="Times New Roman"/>
        </w:rPr>
      </w:pPr>
      <w:r w:rsidRPr="001E2C37">
        <w:rPr>
          <w:rFonts w:cs="Times New Roman"/>
        </w:rPr>
        <w:tab/>
        <w:t>LAS research travel award 2015</w:t>
      </w:r>
    </w:p>
    <w:p w:rsidR="00C91C6D" w:rsidRPr="001E2C37" w:rsidRDefault="00C91C6D" w:rsidP="00C91C6D">
      <w:pPr>
        <w:pStyle w:val="THESISGeneralText"/>
        <w:tabs>
          <w:tab w:val="left" w:pos="2211"/>
        </w:tabs>
        <w:spacing w:line="240" w:lineRule="auto"/>
        <w:rPr>
          <w:rFonts w:cs="Times New Roman"/>
        </w:rPr>
      </w:pPr>
      <w:r w:rsidRPr="001E2C37">
        <w:rPr>
          <w:rFonts w:cs="Times New Roman"/>
        </w:rPr>
        <w:tab/>
        <w:t xml:space="preserve">V.P. of chemistry graduate student association </w:t>
      </w:r>
    </w:p>
    <w:p w:rsidR="00C91C6D" w:rsidRPr="001E2C37" w:rsidRDefault="00C91C6D" w:rsidP="00C91C6D">
      <w:pPr>
        <w:pStyle w:val="THESISGeneralText"/>
        <w:tabs>
          <w:tab w:val="left" w:pos="2211"/>
        </w:tabs>
        <w:spacing w:line="240" w:lineRule="auto"/>
        <w:rPr>
          <w:rFonts w:cs="Times New Roman"/>
        </w:rPr>
      </w:pPr>
      <w:r w:rsidRPr="001E2C37">
        <w:rPr>
          <w:rFonts w:cs="Times New Roman"/>
        </w:rPr>
        <w:tab/>
        <w:t>Finalist in Image of Research competition</w:t>
      </w:r>
    </w:p>
    <w:p w:rsidR="00C91C6D" w:rsidRPr="001E2C37" w:rsidRDefault="00C91C6D" w:rsidP="00C91C6D">
      <w:pPr>
        <w:pStyle w:val="THESISGeneralText"/>
        <w:tabs>
          <w:tab w:val="left" w:pos="2211"/>
        </w:tabs>
        <w:ind w:firstLine="0"/>
        <w:rPr>
          <w:rFonts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b/>
        </w:rPr>
        <w:lastRenderedPageBreak/>
        <w:t>PRESENTATIONS</w:t>
      </w:r>
      <w:r w:rsidRPr="001E2C37">
        <w:rPr>
          <w:rFonts w:ascii="Times New Roman" w:hAnsi="Times New Roman" w:cs="Times New Roman"/>
          <w:b/>
        </w:rPr>
        <w:tab/>
      </w:r>
      <w:r w:rsidRPr="001E2C37">
        <w:rPr>
          <w:rFonts w:ascii="Times New Roman" w:hAnsi="Times New Roman" w:cs="Times New Roman"/>
        </w:rPr>
        <w:t>PITTCON Presentation, Spring 2017, Chicago, IL</w:t>
      </w:r>
    </w:p>
    <w:p w:rsidR="00C91C6D" w:rsidRPr="001E2C37" w:rsidRDefault="00C91C6D" w:rsidP="00C91C6D">
      <w:pPr>
        <w:pStyle w:val="NoSpacing"/>
        <w:ind w:left="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 xml:space="preserve">“Analyzing </w:t>
      </w:r>
      <w:r w:rsidRPr="001E2C37">
        <w:rPr>
          <w:rFonts w:ascii="Times New Roman" w:hAnsi="Times New Roman" w:cs="Times New Roman"/>
          <w:i/>
        </w:rPr>
        <w:t xml:space="preserve">Drosophila melanogaster </w:t>
      </w:r>
      <w:r w:rsidRPr="001E2C37">
        <w:rPr>
          <w:rFonts w:ascii="Times New Roman" w:hAnsi="Times New Roman" w:cs="Times New Roman"/>
        </w:rPr>
        <w:t xml:space="preserve">hemolymph with different sampling </w:t>
      </w: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 xml:space="preserve">techniques, capillary electrophoresis, and fluorescence cell sorting” </w:t>
      </w:r>
    </w:p>
    <w:p w:rsidR="00C91C6D" w:rsidRPr="001E2C37" w:rsidRDefault="00C91C6D" w:rsidP="00C91C6D">
      <w:pPr>
        <w:pStyle w:val="NoSpacing"/>
        <w:ind w:left="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Marissa Cabay, Scott Shippy</w:t>
      </w:r>
    </w:p>
    <w:p w:rsidR="00C91C6D" w:rsidRPr="001E2C37" w:rsidRDefault="00C91C6D" w:rsidP="00C91C6D">
      <w:pPr>
        <w:pStyle w:val="NoSpacing"/>
        <w:rPr>
          <w:rFonts w:ascii="Times New Roman" w:hAnsi="Times New Roman"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Image of Research Symposium Invited Speaker, Fall 2016, Chicago, IL</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“A Fruit fly’s life”</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Marissa Cabay</w:t>
      </w:r>
    </w:p>
    <w:p w:rsidR="00C91C6D" w:rsidRPr="001E2C37" w:rsidRDefault="00C91C6D" w:rsidP="00C91C6D">
      <w:pPr>
        <w:pStyle w:val="NoSpacing"/>
        <w:rPr>
          <w:rFonts w:ascii="Times New Roman" w:hAnsi="Times New Roman"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UIC CGSA Poster Session, Fall 2016, Chicago, IL</w:t>
      </w:r>
    </w:p>
    <w:p w:rsidR="00C91C6D" w:rsidRPr="001E2C37" w:rsidRDefault="00C91C6D" w:rsidP="00C91C6D">
      <w:pPr>
        <w:pStyle w:val="NoSpacing"/>
        <w:ind w:firstLine="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“Methods of Collection &amp; Analyses for nanoliter biological samples”</w:t>
      </w:r>
    </w:p>
    <w:p w:rsidR="00C91C6D" w:rsidRPr="001E2C37" w:rsidRDefault="00C91C6D" w:rsidP="00C91C6D">
      <w:pPr>
        <w:pStyle w:val="NoSpacing"/>
        <w:ind w:firstLine="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Marissa Cabay, Scott Shippy</w:t>
      </w:r>
    </w:p>
    <w:p w:rsidR="00C91C6D" w:rsidRPr="001E2C37" w:rsidRDefault="00C91C6D" w:rsidP="00C91C6D">
      <w:pPr>
        <w:pStyle w:val="NoSpacing"/>
        <w:ind w:firstLine="720"/>
        <w:rPr>
          <w:rFonts w:ascii="Times New Roman" w:hAnsi="Times New Roman"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Bradley University Invited Guest Speaker, Peoria, IL, Fall 2016</w:t>
      </w:r>
    </w:p>
    <w:p w:rsidR="00C91C6D" w:rsidRPr="001E2C37" w:rsidRDefault="00C91C6D" w:rsidP="00C91C6D">
      <w:pPr>
        <w:pStyle w:val="NoSpacing"/>
        <w:ind w:firstLine="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“Methods of Collection &amp; Analyses for nanoliter biological samples”</w:t>
      </w:r>
    </w:p>
    <w:p w:rsidR="00C91C6D" w:rsidRPr="001E2C37" w:rsidRDefault="00C91C6D" w:rsidP="00C91C6D">
      <w:pPr>
        <w:pStyle w:val="NoSpacing"/>
        <w:ind w:firstLine="720"/>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t>Marissa Cabay, Scott Shippy</w:t>
      </w:r>
    </w:p>
    <w:p w:rsidR="00C91C6D" w:rsidRPr="001E2C37" w:rsidRDefault="00C91C6D" w:rsidP="00C91C6D">
      <w:pPr>
        <w:pStyle w:val="NoSpacing"/>
        <w:ind w:firstLine="720"/>
        <w:rPr>
          <w:rFonts w:ascii="Times New Roman" w:hAnsi="Times New Roman"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PITTCON Oral Presentation, Spring 2016, Atlanta, GA</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 xml:space="preserve">“Pulled Low Flow Push-Pull Perfusion Probe Tips for Sampling from Tissue </w:t>
      </w: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Slices”</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Marissa Cabay, Alyssa McRay, David E. Featherstone, Scott Shippy</w:t>
      </w:r>
    </w:p>
    <w:p w:rsidR="00C91C6D" w:rsidRPr="001E2C37" w:rsidRDefault="00C91C6D" w:rsidP="00C91C6D">
      <w:pPr>
        <w:pStyle w:val="NoSpacing"/>
        <w:rPr>
          <w:rFonts w:ascii="Times New Roman" w:hAnsi="Times New Roman" w:cs="Times New Roman"/>
        </w:rPr>
      </w:pP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PITTCON Oral Presentation, Spring 2015, New Orleans, LA</w:t>
      </w:r>
    </w:p>
    <w:p w:rsidR="00C91C6D" w:rsidRPr="001E2C37" w:rsidRDefault="00C91C6D" w:rsidP="00C91C6D">
      <w:pPr>
        <w:pStyle w:val="NoSpacing"/>
        <w:rPr>
          <w:rFonts w:ascii="Times New Roman" w:hAnsi="Times New Roman" w:cs="Times New Roman"/>
          <w:color w:val="222222"/>
          <w:shd w:val="clear" w:color="auto" w:fill="FFFFFF"/>
        </w:rPr>
      </w:pPr>
      <w:r w:rsidRPr="001E2C37">
        <w:rPr>
          <w:rFonts w:ascii="Times New Roman" w:hAnsi="Times New Roman" w:cs="Times New Roman"/>
          <w:color w:val="222222"/>
          <w:shd w:val="clear" w:color="auto" w:fill="FFFFFF"/>
        </w:rPr>
        <w:tab/>
      </w:r>
      <w:r w:rsidRPr="001E2C37">
        <w:rPr>
          <w:rFonts w:ascii="Times New Roman" w:hAnsi="Times New Roman" w:cs="Times New Roman"/>
          <w:color w:val="222222"/>
          <w:shd w:val="clear" w:color="auto" w:fill="FFFFFF"/>
        </w:rPr>
        <w:tab/>
      </w:r>
      <w:r w:rsidRPr="001E2C37">
        <w:rPr>
          <w:rFonts w:ascii="Times New Roman" w:hAnsi="Times New Roman" w:cs="Times New Roman"/>
          <w:color w:val="222222"/>
          <w:shd w:val="clear" w:color="auto" w:fill="FFFFFF"/>
        </w:rPr>
        <w:tab/>
        <w:t xml:space="preserve">“Analysis of Biological Thiols and Glutamate Using CE-LIF in Individual </w:t>
      </w:r>
      <w:r w:rsidRPr="001E2C37">
        <w:rPr>
          <w:rFonts w:ascii="Times New Roman" w:hAnsi="Times New Roman" w:cs="Times New Roman"/>
          <w:i/>
          <w:color w:val="222222"/>
          <w:shd w:val="clear" w:color="auto" w:fill="FFFFFF"/>
        </w:rPr>
        <w:t xml:space="preserve">D. </w:t>
      </w:r>
      <w:r w:rsidRPr="001E2C37">
        <w:rPr>
          <w:rFonts w:ascii="Times New Roman" w:hAnsi="Times New Roman" w:cs="Times New Roman"/>
          <w:i/>
          <w:color w:val="222222"/>
          <w:shd w:val="clear" w:color="auto" w:fill="FFFFFF"/>
        </w:rPr>
        <w:tab/>
      </w:r>
      <w:r w:rsidRPr="001E2C37">
        <w:rPr>
          <w:rFonts w:ascii="Times New Roman" w:hAnsi="Times New Roman" w:cs="Times New Roman"/>
          <w:i/>
          <w:color w:val="222222"/>
          <w:shd w:val="clear" w:color="auto" w:fill="FFFFFF"/>
        </w:rPr>
        <w:tab/>
      </w:r>
      <w:r w:rsidRPr="001E2C37">
        <w:rPr>
          <w:rFonts w:ascii="Times New Roman" w:hAnsi="Times New Roman" w:cs="Times New Roman"/>
          <w:i/>
          <w:color w:val="222222"/>
          <w:shd w:val="clear" w:color="auto" w:fill="FFFFFF"/>
        </w:rPr>
        <w:tab/>
      </w:r>
      <w:r w:rsidRPr="001E2C37">
        <w:rPr>
          <w:rFonts w:ascii="Times New Roman" w:hAnsi="Times New Roman" w:cs="Times New Roman"/>
          <w:i/>
          <w:color w:val="222222"/>
          <w:shd w:val="clear" w:color="auto" w:fill="FFFFFF"/>
        </w:rPr>
        <w:tab/>
        <w:t>melanogaster</w:t>
      </w:r>
      <w:r w:rsidRPr="001E2C37">
        <w:rPr>
          <w:rFonts w:ascii="Times New Roman" w:hAnsi="Times New Roman" w:cs="Times New Roman"/>
          <w:color w:val="222222"/>
          <w:shd w:val="clear" w:color="auto" w:fill="FFFFFF"/>
        </w:rPr>
        <w:t xml:space="preserve"> xCT Mutants under Oxidative Stress Conditions”</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Marissa Cabay, Srivani Borra, Scott Shippy</w:t>
      </w:r>
    </w:p>
    <w:p w:rsidR="00C91C6D" w:rsidRPr="001E2C37" w:rsidRDefault="00C91C6D" w:rsidP="00C91C6D">
      <w:pPr>
        <w:pStyle w:val="NoSpacing"/>
        <w:rPr>
          <w:rFonts w:ascii="Times New Roman" w:hAnsi="Times New Roman" w:cs="Times New Roman"/>
        </w:rPr>
      </w:pPr>
    </w:p>
    <w:p w:rsidR="00C91C6D" w:rsidRPr="001E2C37" w:rsidRDefault="00C91C6D" w:rsidP="00C91C6D">
      <w:pPr>
        <w:pStyle w:val="NoSpacing"/>
        <w:rPr>
          <w:rFonts w:ascii="Times New Roman" w:hAnsi="Times New Roman" w:cs="Times New Roman"/>
        </w:rPr>
      </w:pPr>
    </w:p>
    <w:p w:rsidR="00C91C6D" w:rsidRPr="001E2C37" w:rsidRDefault="00C91C6D" w:rsidP="00C91C6D">
      <w:pPr>
        <w:widowControl w:val="0"/>
        <w:autoSpaceDE w:val="0"/>
        <w:autoSpaceDN w:val="0"/>
        <w:adjustRightInd w:val="0"/>
        <w:spacing w:after="160" w:line="240" w:lineRule="auto"/>
        <w:rPr>
          <w:rFonts w:cs="Times New Roman"/>
          <w:noProof/>
          <w:szCs w:val="24"/>
        </w:rPr>
      </w:pPr>
      <w:r w:rsidRPr="001E2C37">
        <w:rPr>
          <w:rFonts w:cs="Times New Roman"/>
          <w:b/>
        </w:rPr>
        <w:t>PUBLICATIONS</w:t>
      </w:r>
      <w:r w:rsidRPr="001E2C37">
        <w:rPr>
          <w:rFonts w:cs="Times New Roman"/>
          <w:b/>
        </w:rPr>
        <w:tab/>
      </w:r>
      <w:r w:rsidRPr="001E2C37">
        <w:rPr>
          <w:rFonts w:cs="Times New Roman"/>
        </w:rPr>
        <w:t>C</w:t>
      </w:r>
      <w:r w:rsidRPr="001E2C37">
        <w:rPr>
          <w:rFonts w:cs="Times New Roman"/>
          <w:noProof/>
          <w:szCs w:val="24"/>
        </w:rPr>
        <w:t xml:space="preserve">abay, M. R., McRay, A., Featherstone, D. E., and Shippy, S. A. (2017) </w:t>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t xml:space="preserve">Development of µ-low-flow-push-pull perfusion probes for sampling from </w:t>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t xml:space="preserve">mouse hippocampal tissue slices. </w:t>
      </w:r>
      <w:r w:rsidRPr="001E2C37">
        <w:rPr>
          <w:rFonts w:cs="Times New Roman"/>
          <w:i/>
          <w:iCs/>
          <w:noProof/>
          <w:szCs w:val="24"/>
        </w:rPr>
        <w:t>ACS Chem. Neurosci.</w:t>
      </w:r>
      <w:r w:rsidRPr="001E2C37">
        <w:rPr>
          <w:rFonts w:cs="Times New Roman"/>
          <w:noProof/>
          <w:szCs w:val="24"/>
        </w:rPr>
        <w:t xml:space="preserve"> acschemneuro.7b00277.</w:t>
      </w:r>
    </w:p>
    <w:p w:rsidR="00C91C6D" w:rsidRPr="001E2C37" w:rsidRDefault="00C91C6D" w:rsidP="00C91C6D">
      <w:pPr>
        <w:widowControl w:val="0"/>
        <w:autoSpaceDE w:val="0"/>
        <w:autoSpaceDN w:val="0"/>
        <w:adjustRightInd w:val="0"/>
        <w:spacing w:after="160" w:line="240" w:lineRule="auto"/>
        <w:rPr>
          <w:rFonts w:cs="Times New Roman"/>
          <w:noProof/>
          <w:szCs w:val="24"/>
        </w:rPr>
      </w:pPr>
      <w:r w:rsidRPr="001E2C37">
        <w:rPr>
          <w:rFonts w:cs="Times New Roman"/>
          <w:noProof/>
          <w:szCs w:val="24"/>
        </w:rPr>
        <w:tab/>
      </w:r>
      <w:r w:rsidRPr="001E2C37">
        <w:rPr>
          <w:rFonts w:cs="Times New Roman"/>
          <w:noProof/>
          <w:szCs w:val="24"/>
        </w:rPr>
        <w:tab/>
      </w:r>
      <w:r w:rsidRPr="001E2C37">
        <w:rPr>
          <w:rFonts w:cs="Times New Roman"/>
          <w:noProof/>
          <w:szCs w:val="24"/>
        </w:rPr>
        <w:tab/>
        <w:t xml:space="preserve">Cabay, M.R., Harris, J.C., and Shippy, S.A. (2017) Impact of sampling and </w:t>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t xml:space="preserve">cellular separation on amino acid determinations in </w:t>
      </w:r>
      <w:r w:rsidRPr="00336957">
        <w:rPr>
          <w:rFonts w:cs="Times New Roman"/>
          <w:i/>
          <w:noProof/>
          <w:szCs w:val="24"/>
        </w:rPr>
        <w:t>Drosophila</w:t>
      </w:r>
      <w:r w:rsidRPr="001E2C37">
        <w:rPr>
          <w:rFonts w:cs="Times New Roman"/>
          <w:noProof/>
          <w:szCs w:val="24"/>
        </w:rPr>
        <w:t xml:space="preserve"> hemolymph. </w:t>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t xml:space="preserve">Submitted to Analytical Chemistry, </w:t>
      </w:r>
      <w:r w:rsidRPr="001E2C37">
        <w:rPr>
          <w:rFonts w:cs="Times New Roman"/>
          <w:i/>
          <w:noProof/>
          <w:szCs w:val="24"/>
        </w:rPr>
        <w:t>under review.</w:t>
      </w:r>
      <w:r w:rsidRPr="001E2C37">
        <w:rPr>
          <w:rFonts w:cs="Times New Roman"/>
          <w:noProof/>
          <w:szCs w:val="24"/>
        </w:rPr>
        <w:t xml:space="preserve"> </w:t>
      </w:r>
    </w:p>
    <w:p w:rsidR="00C91C6D" w:rsidRPr="001E2C37" w:rsidRDefault="00C91C6D" w:rsidP="00C91C6D">
      <w:pPr>
        <w:widowControl w:val="0"/>
        <w:autoSpaceDE w:val="0"/>
        <w:autoSpaceDN w:val="0"/>
        <w:adjustRightInd w:val="0"/>
        <w:spacing w:after="160" w:line="240" w:lineRule="auto"/>
        <w:rPr>
          <w:rFonts w:cs="Times New Roman"/>
          <w:noProof/>
          <w:szCs w:val="24"/>
        </w:rPr>
      </w:pPr>
      <w:r w:rsidRPr="001E2C37">
        <w:rPr>
          <w:rFonts w:cs="Times New Roman"/>
          <w:noProof/>
          <w:szCs w:val="24"/>
        </w:rPr>
        <w:tab/>
      </w:r>
      <w:r w:rsidRPr="001E2C37">
        <w:rPr>
          <w:rFonts w:cs="Times New Roman"/>
          <w:noProof/>
          <w:szCs w:val="24"/>
        </w:rPr>
        <w:tab/>
      </w:r>
      <w:r w:rsidRPr="001E2C37">
        <w:rPr>
          <w:rFonts w:cs="Times New Roman"/>
          <w:noProof/>
          <w:szCs w:val="24"/>
        </w:rPr>
        <w:tab/>
        <w:t>Cabay, M.R., Borra, S., and Shippy, S.A. (2017) M</w:t>
      </w:r>
      <w:r w:rsidRPr="001E2C37">
        <w:rPr>
          <w:rFonts w:cs="Times New Roman"/>
        </w:rPr>
        <w:t xml:space="preserve"> </w:t>
      </w:r>
      <w:r w:rsidRPr="001E2C37">
        <w:rPr>
          <w:rFonts w:cs="Times New Roman"/>
          <w:noProof/>
          <w:szCs w:val="24"/>
        </w:rPr>
        <w:t xml:space="preserve">Quantification of reduced </w:t>
      </w:r>
      <w:r w:rsidRPr="001E2C37">
        <w:rPr>
          <w:rFonts w:cs="Times New Roman"/>
          <w:noProof/>
          <w:szCs w:val="24"/>
        </w:rPr>
        <w:tab/>
      </w:r>
      <w:r w:rsidRPr="001E2C37">
        <w:rPr>
          <w:rFonts w:cs="Times New Roman"/>
          <w:noProof/>
          <w:szCs w:val="24"/>
        </w:rPr>
        <w:tab/>
      </w:r>
      <w:r w:rsidRPr="001E2C37">
        <w:rPr>
          <w:rFonts w:cs="Times New Roman"/>
          <w:noProof/>
          <w:szCs w:val="24"/>
        </w:rPr>
        <w:tab/>
      </w:r>
      <w:r w:rsidRPr="001E2C37">
        <w:rPr>
          <w:rFonts w:cs="Times New Roman"/>
          <w:noProof/>
          <w:szCs w:val="24"/>
        </w:rPr>
        <w:tab/>
        <w:t xml:space="preserve">and oxidized thiols with primary amine content in hemolymph of individual </w:t>
      </w:r>
      <w:r w:rsidRPr="00472821">
        <w:rPr>
          <w:rFonts w:cs="Times New Roman"/>
          <w:i/>
          <w:noProof/>
          <w:szCs w:val="24"/>
        </w:rPr>
        <w:t xml:space="preserve">D. </w:t>
      </w:r>
      <w:r w:rsidRPr="00472821">
        <w:rPr>
          <w:rFonts w:cs="Times New Roman"/>
          <w:i/>
          <w:noProof/>
          <w:szCs w:val="24"/>
        </w:rPr>
        <w:tab/>
      </w:r>
      <w:r w:rsidRPr="00472821">
        <w:rPr>
          <w:rFonts w:cs="Times New Roman"/>
          <w:i/>
          <w:noProof/>
          <w:szCs w:val="24"/>
        </w:rPr>
        <w:tab/>
      </w:r>
      <w:r w:rsidRPr="00472821">
        <w:rPr>
          <w:rFonts w:cs="Times New Roman"/>
          <w:i/>
          <w:noProof/>
          <w:szCs w:val="24"/>
        </w:rPr>
        <w:tab/>
      </w:r>
      <w:r w:rsidRPr="00472821">
        <w:rPr>
          <w:rFonts w:cs="Times New Roman"/>
          <w:i/>
          <w:noProof/>
          <w:szCs w:val="24"/>
        </w:rPr>
        <w:tab/>
        <w:t>melanogaster</w:t>
      </w:r>
      <w:r w:rsidRPr="001E2C37">
        <w:rPr>
          <w:rFonts w:cs="Times New Roman"/>
          <w:noProof/>
          <w:szCs w:val="24"/>
        </w:rPr>
        <w:t xml:space="preserve"> xCT mutants under oxidative stress conditions. </w:t>
      </w:r>
    </w:p>
    <w:p w:rsidR="00C91C6D" w:rsidRPr="001E2C37" w:rsidRDefault="00C91C6D" w:rsidP="00C91C6D">
      <w:pPr>
        <w:widowControl w:val="0"/>
        <w:autoSpaceDE w:val="0"/>
        <w:autoSpaceDN w:val="0"/>
        <w:adjustRightInd w:val="0"/>
        <w:spacing w:after="160" w:line="240" w:lineRule="auto"/>
        <w:rPr>
          <w:rFonts w:cs="Times New Roman"/>
          <w:noProof/>
          <w:szCs w:val="24"/>
        </w:rPr>
      </w:pPr>
    </w:p>
    <w:p w:rsidR="00C91C6D" w:rsidRPr="001E2C37" w:rsidRDefault="00C91C6D" w:rsidP="00C91C6D">
      <w:pPr>
        <w:widowControl w:val="0"/>
        <w:autoSpaceDE w:val="0"/>
        <w:autoSpaceDN w:val="0"/>
        <w:adjustRightInd w:val="0"/>
        <w:spacing w:after="160" w:line="240" w:lineRule="auto"/>
        <w:rPr>
          <w:rFonts w:cs="Times New Roman"/>
          <w:b/>
          <w:noProof/>
          <w:szCs w:val="24"/>
        </w:rPr>
      </w:pPr>
      <w:r w:rsidRPr="001E2C37">
        <w:rPr>
          <w:rFonts w:cs="Times New Roman"/>
          <w:b/>
          <w:noProof/>
          <w:szCs w:val="24"/>
        </w:rPr>
        <w:t xml:space="preserve">WORK </w:t>
      </w:r>
      <w:r w:rsidRPr="001E2C37">
        <w:rPr>
          <w:rFonts w:cs="Times New Roman"/>
          <w:b/>
          <w:noProof/>
          <w:szCs w:val="24"/>
        </w:rPr>
        <w:tab/>
      </w:r>
      <w:r w:rsidRPr="001E2C37">
        <w:rPr>
          <w:rFonts w:cs="Times New Roman"/>
          <w:b/>
          <w:noProof/>
          <w:szCs w:val="24"/>
        </w:rPr>
        <w:tab/>
      </w:r>
      <w:r w:rsidRPr="001E2C37">
        <w:rPr>
          <w:rFonts w:cs="Times New Roman"/>
          <w:noProof/>
          <w:szCs w:val="24"/>
        </w:rPr>
        <w:t xml:space="preserve">Wyzant tutor, Chemistry, Chicago, IL </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b/>
        </w:rPr>
        <w:t>EXPERIENCE</w:t>
      </w:r>
      <w:r w:rsidRPr="001E2C37">
        <w:rPr>
          <w:rFonts w:ascii="Times New Roman" w:hAnsi="Times New Roman" w:cs="Times New Roman"/>
          <w:b/>
        </w:rPr>
        <w:tab/>
      </w:r>
      <w:r w:rsidRPr="001E2C37">
        <w:rPr>
          <w:rFonts w:ascii="Times New Roman" w:hAnsi="Times New Roman" w:cs="Times New Roman"/>
        </w:rPr>
        <w:t xml:space="preserve">Chemist for Lubrigreen LLC at USDA, Peoria, IL </w:t>
      </w:r>
    </w:p>
    <w:p w:rsidR="00C91C6D" w:rsidRPr="001E2C37" w:rsidRDefault="00C91C6D" w:rsidP="00C91C6D">
      <w:pPr>
        <w:pStyle w:val="NoSpacing"/>
        <w:rPr>
          <w:rFonts w:ascii="Times New Roman" w:hAnsi="Times New Roman" w:cs="Times New Roman"/>
        </w:rPr>
      </w:pPr>
    </w:p>
    <w:p w:rsidR="00C91C6D" w:rsidRPr="00510E59"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 xml:space="preserve">Materials Chemist Intern, Aurora, IL Summer 2010, Cabot Microelectronics </w:t>
      </w: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t xml:space="preserve">Corporation                                            </w:t>
      </w:r>
    </w:p>
    <w:p w:rsidR="00C91C6D" w:rsidRDefault="00C91C6D" w:rsidP="00C91C6D">
      <w:pPr>
        <w:pStyle w:val="NoSpacing"/>
        <w:rPr>
          <w:rFonts w:ascii="Times New Roman" w:hAnsi="Times New Roman" w:cs="Times New Roman"/>
          <w:b/>
        </w:rPr>
      </w:pPr>
    </w:p>
    <w:p w:rsidR="00C91C6D" w:rsidRPr="001E2C37" w:rsidRDefault="00C91C6D" w:rsidP="00C91C6D">
      <w:pPr>
        <w:pStyle w:val="NoSpacing"/>
        <w:rPr>
          <w:rFonts w:ascii="Times New Roman" w:hAnsi="Times New Roman" w:cs="Times New Roman"/>
          <w:b/>
        </w:rPr>
      </w:pPr>
      <w:r w:rsidRPr="001E2C37">
        <w:rPr>
          <w:rFonts w:ascii="Times New Roman" w:hAnsi="Times New Roman" w:cs="Times New Roman"/>
          <w:b/>
        </w:rPr>
        <w:t>LEADERSHIP</w:t>
      </w:r>
      <w:r w:rsidRPr="001E2C37">
        <w:rPr>
          <w:rFonts w:ascii="Times New Roman" w:hAnsi="Times New Roman" w:cs="Times New Roman"/>
          <w:b/>
        </w:rPr>
        <w:tab/>
      </w:r>
      <w:r w:rsidRPr="001E2C37">
        <w:rPr>
          <w:rFonts w:ascii="Times New Roman" w:hAnsi="Times New Roman" w:cs="Times New Roman"/>
          <w:b/>
        </w:rPr>
        <w:tab/>
      </w:r>
      <w:r w:rsidRPr="001E2C37">
        <w:rPr>
          <w:rFonts w:ascii="Times New Roman" w:hAnsi="Times New Roman" w:cs="Times New Roman"/>
        </w:rPr>
        <w:t>Vice President, Chemistry Graduate Student Association, 2014-2016</w:t>
      </w:r>
    </w:p>
    <w:p w:rsidR="00C91C6D" w:rsidRPr="001E2C37" w:rsidRDefault="00C91C6D" w:rsidP="00C91C6D">
      <w:pPr>
        <w:pStyle w:val="NoSpacing"/>
        <w:rPr>
          <w:rFonts w:ascii="Times New Roman" w:hAnsi="Times New Roman" w:cs="Times New Roman"/>
        </w:rPr>
      </w:pPr>
      <w:r w:rsidRPr="001E2C37">
        <w:rPr>
          <w:rFonts w:ascii="Times New Roman" w:hAnsi="Times New Roman" w:cs="Times New Roman"/>
        </w:rPr>
        <w:tab/>
      </w:r>
      <w:r w:rsidRPr="001E2C37">
        <w:rPr>
          <w:rFonts w:ascii="Times New Roman" w:hAnsi="Times New Roman" w:cs="Times New Roman"/>
        </w:rPr>
        <w:tab/>
      </w:r>
      <w:r w:rsidRPr="001E2C37">
        <w:rPr>
          <w:rFonts w:ascii="Times New Roman" w:hAnsi="Times New Roman" w:cs="Times New Roman"/>
        </w:rPr>
        <w:tab/>
      </w:r>
    </w:p>
    <w:p w:rsidR="0093596B" w:rsidRDefault="0093596B"/>
    <w:sectPr w:rsidR="0093596B" w:rsidSect="00C6077D">
      <w:type w:val="continuous"/>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601B9" w:rsidRDefault="001601B9">
      <w:pPr>
        <w:spacing w:after="0" w:line="240" w:lineRule="auto"/>
      </w:pPr>
      <w:r>
        <w:separator/>
      </w:r>
    </w:p>
  </w:endnote>
  <w:endnote w:type="continuationSeparator" w:id="0">
    <w:p w:rsidR="001601B9" w:rsidRDefault="001601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00"/>
    <w:family w:val="roman"/>
    <w:pitch w:val="variable"/>
    <w:sig w:usb0="E0002EFF" w:usb1="C000785B" w:usb2="00000009" w:usb3="00000000" w:csb0="000001FF" w:csb1="00000000"/>
  </w:font>
  <w:font w:name="Arno Pro">
    <w:altName w:val="Cambria"/>
    <w:panose1 w:val="00000000000000000000"/>
    <w:charset w:val="00"/>
    <w:family w:val="roman"/>
    <w:notTrueType/>
    <w:pitch w:val="variable"/>
    <w:sig w:usb0="60000287" w:usb1="00000001" w:usb2="00000000" w:usb3="00000000" w:csb0="0000019F" w:csb1="00000000"/>
  </w:font>
  <w:font w:name="Myriad Pro Light">
    <w:altName w:val="Segoe UI Light"/>
    <w:charset w:val="00"/>
    <w:family w:val="auto"/>
    <w:pitch w:val="default"/>
  </w:font>
  <w:font w:name="Open Sans">
    <w:charset w:val="00"/>
    <w:family w:val="swiss"/>
    <w:pitch w:val="variable"/>
    <w:sig w:usb0="E00002EF" w:usb1="4000205B" w:usb2="00000028" w:usb3="00000000" w:csb0="0000019F" w:csb1="00000000"/>
  </w:font>
  <w:font w:name="+mn-ea">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099390"/>
      <w:docPartObj>
        <w:docPartGallery w:val="Page Numbers (Bottom of Page)"/>
        <w:docPartUnique/>
      </w:docPartObj>
    </w:sdtPr>
    <w:sdtEndPr>
      <w:rPr>
        <w:noProof/>
      </w:rPr>
    </w:sdtEndPr>
    <w:sdtContent>
      <w:p w:rsidR="00A95BFE" w:rsidRDefault="00A95BFE">
        <w:pPr>
          <w:pStyle w:val="Footer"/>
          <w:jc w:val="center"/>
        </w:pPr>
        <w:r>
          <w:fldChar w:fldCharType="begin"/>
        </w:r>
        <w:r>
          <w:instrText xml:space="preserve"> PAGE   \* MERGEFORMAT </w:instrText>
        </w:r>
        <w:r>
          <w:fldChar w:fldCharType="separate"/>
        </w:r>
        <w:r w:rsidR="00B528AD">
          <w:rPr>
            <w:noProof/>
          </w:rPr>
          <w:t>xvi</w:t>
        </w:r>
        <w:r>
          <w:rPr>
            <w:noProof/>
          </w:rPr>
          <w:fldChar w:fldCharType="end"/>
        </w:r>
      </w:p>
    </w:sdtContent>
  </w:sdt>
  <w:p w:rsidR="00A95BFE" w:rsidRPr="001E1EEB" w:rsidRDefault="00A95BFE">
    <w:pPr>
      <w:pStyle w:val="Footer"/>
      <w:rPr>
        <w:rFonts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4281505"/>
      <w:docPartObj>
        <w:docPartGallery w:val="Page Numbers (Bottom of Page)"/>
        <w:docPartUnique/>
      </w:docPartObj>
    </w:sdtPr>
    <w:sdtEndPr>
      <w:rPr>
        <w:rFonts w:cs="Times New Roman"/>
        <w:noProof/>
      </w:rPr>
    </w:sdtEndPr>
    <w:sdtContent>
      <w:p w:rsidR="00A95BFE" w:rsidRDefault="00A95BFE">
        <w:pPr>
          <w:pStyle w:val="Footer"/>
          <w:jc w:val="center"/>
        </w:pPr>
      </w:p>
      <w:p w:rsidR="00A95BFE" w:rsidRDefault="00A95BFE">
        <w:pPr>
          <w:pStyle w:val="Footer"/>
          <w:jc w:val="center"/>
        </w:pPr>
      </w:p>
      <w:p w:rsidR="00A95BFE" w:rsidRPr="001E1EEB" w:rsidRDefault="001601B9">
        <w:pPr>
          <w:pStyle w:val="Footer"/>
          <w:jc w:val="center"/>
          <w:rPr>
            <w:rFonts w:cs="Times New Roman"/>
          </w:rPr>
        </w:pPr>
      </w:p>
    </w:sdtContent>
  </w:sdt>
  <w:p w:rsidR="00A95BFE" w:rsidRDefault="00A95BFE">
    <w:pPr>
      <w:pStyle w:val="Footer"/>
    </w:pPr>
  </w:p>
  <w:p w:rsidR="00A95BFE" w:rsidRDefault="00A95BFE">
    <w:pPr>
      <w:pStyle w:val="Footer"/>
    </w:pPr>
  </w:p>
  <w:p w:rsidR="00A95BFE" w:rsidRDefault="00A95B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5946525"/>
      <w:docPartObj>
        <w:docPartGallery w:val="Page Numbers (Bottom of Page)"/>
        <w:docPartUnique/>
      </w:docPartObj>
    </w:sdtPr>
    <w:sdtEndPr>
      <w:rPr>
        <w:noProof/>
      </w:rPr>
    </w:sdtEndPr>
    <w:sdtContent>
      <w:p w:rsidR="00A95BFE" w:rsidRDefault="00A95BFE">
        <w:pPr>
          <w:pStyle w:val="Footer"/>
          <w:jc w:val="right"/>
        </w:pPr>
        <w:r>
          <w:fldChar w:fldCharType="begin"/>
        </w:r>
        <w:r>
          <w:instrText xml:space="preserve"> PAGE   \* MERGEFORMAT </w:instrText>
        </w:r>
        <w:r>
          <w:fldChar w:fldCharType="separate"/>
        </w:r>
        <w:r w:rsidR="00207FAE">
          <w:rPr>
            <w:noProof/>
          </w:rPr>
          <w:t>24</w:t>
        </w:r>
        <w:r>
          <w:rPr>
            <w:noProof/>
          </w:rPr>
          <w:fldChar w:fldCharType="end"/>
        </w:r>
      </w:p>
    </w:sdtContent>
  </w:sdt>
  <w:p w:rsidR="00A95BFE" w:rsidRDefault="00A95B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BFE" w:rsidRDefault="00A95BFE">
    <w:pPr>
      <w:framePr w:wrap="around" w:vAnchor="text" w:hAnchor="margin" w:xAlign="right" w:y="1"/>
      <w:rPr>
        <w:rStyle w:val="PageNumber"/>
      </w:rPr>
    </w:pPr>
    <w:r>
      <w:rPr>
        <w:rStyle w:val="PageNumber"/>
      </w:rPr>
      <w:t xml:space="preserve">PAGE  </w:t>
    </w:r>
    <w:r>
      <w:rPr>
        <w:rStyle w:val="PageNumber"/>
        <w:noProof/>
      </w:rPr>
      <w:t>2</w:t>
    </w:r>
  </w:p>
  <w:p w:rsidR="00A95BFE" w:rsidRDefault="00A95BFE">
    <w:pP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3307928"/>
      <w:docPartObj>
        <w:docPartGallery w:val="Page Numbers (Bottom of Page)"/>
        <w:docPartUnique/>
      </w:docPartObj>
    </w:sdtPr>
    <w:sdtEndPr>
      <w:rPr>
        <w:noProof/>
      </w:rPr>
    </w:sdtEndPr>
    <w:sdtContent>
      <w:p w:rsidR="00A95BFE" w:rsidRDefault="00A95BFE">
        <w:pPr>
          <w:pStyle w:val="Footer"/>
          <w:jc w:val="right"/>
        </w:pPr>
        <w:r>
          <w:fldChar w:fldCharType="begin"/>
        </w:r>
        <w:r>
          <w:instrText xml:space="preserve"> PAGE   \* MERGEFORMAT </w:instrText>
        </w:r>
        <w:r>
          <w:fldChar w:fldCharType="separate"/>
        </w:r>
        <w:r w:rsidR="00207FAE">
          <w:rPr>
            <w:noProof/>
          </w:rPr>
          <w:t>25</w:t>
        </w:r>
        <w:r>
          <w:rPr>
            <w:noProof/>
          </w:rPr>
          <w:fldChar w:fldCharType="end"/>
        </w:r>
      </w:p>
    </w:sdtContent>
  </w:sdt>
  <w:p w:rsidR="00A95BFE" w:rsidRDefault="00A95BFE">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601B9" w:rsidRDefault="001601B9">
      <w:pPr>
        <w:spacing w:after="0" w:line="240" w:lineRule="auto"/>
      </w:pPr>
      <w:r>
        <w:separator/>
      </w:r>
    </w:p>
  </w:footnote>
  <w:footnote w:type="continuationSeparator" w:id="0">
    <w:p w:rsidR="001601B9" w:rsidRDefault="001601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5BFE" w:rsidRDefault="00A95BFE">
    <w:pPr>
      <w:pStyle w:val="Header"/>
    </w:pPr>
  </w:p>
  <w:p w:rsidR="00A95BFE" w:rsidRDefault="00A95BFE">
    <w:pPr>
      <w:pStyle w:val="Header"/>
    </w:pPr>
  </w:p>
  <w:p w:rsidR="00A95BFE" w:rsidRDefault="00A95B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9228B"/>
    <w:multiLevelType w:val="hybridMultilevel"/>
    <w:tmpl w:val="BA62E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86731F"/>
    <w:multiLevelType w:val="multilevel"/>
    <w:tmpl w:val="7668ED6E"/>
    <w:lvl w:ilvl="0">
      <w:start w:val="1"/>
      <w:numFmt w:val="decimal"/>
      <w:lvlText w:val="%1."/>
      <w:lvlJc w:val="left"/>
      <w:pPr>
        <w:ind w:left="720" w:hanging="720"/>
      </w:pPr>
      <w:rPr>
        <w:rFonts w:hint="default"/>
        <w:b/>
      </w:rPr>
    </w:lvl>
    <w:lvl w:ilvl="1">
      <w:start w:val="2"/>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 w15:restartNumberingAfterBreak="0">
    <w:nsid w:val="0BC7099C"/>
    <w:multiLevelType w:val="hybridMultilevel"/>
    <w:tmpl w:val="B8E0ECA0"/>
    <w:lvl w:ilvl="0" w:tplc="643CD17E">
      <w:start w:val="1"/>
      <w:numFmt w:val="decimal"/>
      <w:pStyle w:val="THESISAppendixBHeading2"/>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C03F4A"/>
    <w:multiLevelType w:val="hybridMultilevel"/>
    <w:tmpl w:val="56A438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309D5"/>
    <w:multiLevelType w:val="hybridMultilevel"/>
    <w:tmpl w:val="077C9F50"/>
    <w:lvl w:ilvl="0" w:tplc="3232134C">
      <w:start w:val="1"/>
      <w:numFmt w:val="decimal"/>
      <w:pStyle w:val="THESISHeading2"/>
      <w:lvlText w:val="%1."/>
      <w:lvlJc w:val="left"/>
      <w:pPr>
        <w:ind w:left="1080" w:hanging="360"/>
      </w:pPr>
    </w:lvl>
    <w:lvl w:ilvl="1" w:tplc="AE0A2004">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444D8F"/>
    <w:multiLevelType w:val="multilevel"/>
    <w:tmpl w:val="A2562C9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D9C0FE4"/>
    <w:multiLevelType w:val="hybridMultilevel"/>
    <w:tmpl w:val="9C7E1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7E072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EF55F9B"/>
    <w:multiLevelType w:val="hybridMultilevel"/>
    <w:tmpl w:val="FAD2DFC4"/>
    <w:lvl w:ilvl="0" w:tplc="E71004C6">
      <w:start w:val="1"/>
      <w:numFmt w:val="decimal"/>
      <w:lvlText w:val="%1."/>
      <w:lvlJc w:val="left"/>
      <w:pPr>
        <w:tabs>
          <w:tab w:val="num" w:pos="720"/>
        </w:tabs>
        <w:ind w:left="720" w:hanging="360"/>
      </w:pPr>
    </w:lvl>
    <w:lvl w:ilvl="1" w:tplc="6AFA83E0">
      <w:start w:val="88"/>
      <w:numFmt w:val="bullet"/>
      <w:lvlText w:val="•"/>
      <w:lvlJc w:val="left"/>
      <w:pPr>
        <w:tabs>
          <w:tab w:val="num" w:pos="1440"/>
        </w:tabs>
        <w:ind w:left="1440" w:hanging="360"/>
      </w:pPr>
      <w:rPr>
        <w:rFonts w:ascii="Arial" w:hAnsi="Arial" w:hint="default"/>
      </w:rPr>
    </w:lvl>
    <w:lvl w:ilvl="2" w:tplc="894E02FC">
      <w:start w:val="88"/>
      <w:numFmt w:val="bullet"/>
      <w:lvlText w:val="•"/>
      <w:lvlJc w:val="left"/>
      <w:pPr>
        <w:tabs>
          <w:tab w:val="num" w:pos="2160"/>
        </w:tabs>
        <w:ind w:left="2160" w:hanging="360"/>
      </w:pPr>
      <w:rPr>
        <w:rFonts w:ascii="Arial" w:hAnsi="Arial" w:hint="default"/>
      </w:rPr>
    </w:lvl>
    <w:lvl w:ilvl="3" w:tplc="CF6CF708" w:tentative="1">
      <w:start w:val="1"/>
      <w:numFmt w:val="decimal"/>
      <w:lvlText w:val="%4."/>
      <w:lvlJc w:val="left"/>
      <w:pPr>
        <w:tabs>
          <w:tab w:val="num" w:pos="2880"/>
        </w:tabs>
        <w:ind w:left="2880" w:hanging="360"/>
      </w:pPr>
    </w:lvl>
    <w:lvl w:ilvl="4" w:tplc="B928B75C" w:tentative="1">
      <w:start w:val="1"/>
      <w:numFmt w:val="decimal"/>
      <w:lvlText w:val="%5."/>
      <w:lvlJc w:val="left"/>
      <w:pPr>
        <w:tabs>
          <w:tab w:val="num" w:pos="3600"/>
        </w:tabs>
        <w:ind w:left="3600" w:hanging="360"/>
      </w:pPr>
    </w:lvl>
    <w:lvl w:ilvl="5" w:tplc="BEA44E7E" w:tentative="1">
      <w:start w:val="1"/>
      <w:numFmt w:val="decimal"/>
      <w:lvlText w:val="%6."/>
      <w:lvlJc w:val="left"/>
      <w:pPr>
        <w:tabs>
          <w:tab w:val="num" w:pos="4320"/>
        </w:tabs>
        <w:ind w:left="4320" w:hanging="360"/>
      </w:pPr>
    </w:lvl>
    <w:lvl w:ilvl="6" w:tplc="B55E5230" w:tentative="1">
      <w:start w:val="1"/>
      <w:numFmt w:val="decimal"/>
      <w:lvlText w:val="%7."/>
      <w:lvlJc w:val="left"/>
      <w:pPr>
        <w:tabs>
          <w:tab w:val="num" w:pos="5040"/>
        </w:tabs>
        <w:ind w:left="5040" w:hanging="360"/>
      </w:pPr>
    </w:lvl>
    <w:lvl w:ilvl="7" w:tplc="4CB070E6" w:tentative="1">
      <w:start w:val="1"/>
      <w:numFmt w:val="decimal"/>
      <w:lvlText w:val="%8."/>
      <w:lvlJc w:val="left"/>
      <w:pPr>
        <w:tabs>
          <w:tab w:val="num" w:pos="5760"/>
        </w:tabs>
        <w:ind w:left="5760" w:hanging="360"/>
      </w:pPr>
    </w:lvl>
    <w:lvl w:ilvl="8" w:tplc="A99A127A" w:tentative="1">
      <w:start w:val="1"/>
      <w:numFmt w:val="decimal"/>
      <w:lvlText w:val="%9."/>
      <w:lvlJc w:val="left"/>
      <w:pPr>
        <w:tabs>
          <w:tab w:val="num" w:pos="6480"/>
        </w:tabs>
        <w:ind w:left="6480" w:hanging="360"/>
      </w:pPr>
    </w:lvl>
  </w:abstractNum>
  <w:abstractNum w:abstractNumId="9" w15:restartNumberingAfterBreak="0">
    <w:nsid w:val="201151DA"/>
    <w:multiLevelType w:val="hybridMultilevel"/>
    <w:tmpl w:val="A59E1EB4"/>
    <w:lvl w:ilvl="0" w:tplc="4BFA42E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05A5EF1"/>
    <w:multiLevelType w:val="hybridMultilevel"/>
    <w:tmpl w:val="0CF69A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9C4876"/>
    <w:multiLevelType w:val="multilevel"/>
    <w:tmpl w:val="66DEEB18"/>
    <w:lvl w:ilvl="0">
      <w:start w:val="1"/>
      <w:numFmt w:val="decimal"/>
      <w:lvlText w:val="%1."/>
      <w:lvlJc w:val="left"/>
      <w:pPr>
        <w:ind w:left="360" w:hanging="360"/>
      </w:pPr>
      <w:rPr>
        <w:rFonts w:hint="default"/>
      </w:rPr>
    </w:lvl>
    <w:lvl w:ilvl="1">
      <w:start w:val="1"/>
      <w:numFmt w:val="decimal"/>
      <w:lvlText w:val="%1.%2."/>
      <w:lvlJc w:val="left"/>
      <w:pPr>
        <w:ind w:left="6282" w:hanging="432"/>
      </w:pPr>
    </w:lvl>
    <w:lvl w:ilvl="2">
      <w:start w:val="1"/>
      <w:numFmt w:val="decimal"/>
      <w:lvlText w:val="%1.%2.%3."/>
      <w:lvlJc w:val="left"/>
      <w:pPr>
        <w:ind w:left="68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1E33D68"/>
    <w:multiLevelType w:val="hybridMultilevel"/>
    <w:tmpl w:val="238E7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0430B8"/>
    <w:multiLevelType w:val="hybridMultilevel"/>
    <w:tmpl w:val="7842F1CC"/>
    <w:lvl w:ilvl="0" w:tplc="04126E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C56AAA"/>
    <w:multiLevelType w:val="hybridMultilevel"/>
    <w:tmpl w:val="AA2E313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 w15:restartNumberingAfterBreak="0">
    <w:nsid w:val="29C226CF"/>
    <w:multiLevelType w:val="multilevel"/>
    <w:tmpl w:val="1C86A91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A443C71"/>
    <w:multiLevelType w:val="multilevel"/>
    <w:tmpl w:val="5372B43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15:restartNumberingAfterBreak="0">
    <w:nsid w:val="301677D1"/>
    <w:multiLevelType w:val="hybridMultilevel"/>
    <w:tmpl w:val="9578BF74"/>
    <w:lvl w:ilvl="0" w:tplc="68504DE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9" w15:restartNumberingAfterBreak="0">
    <w:nsid w:val="333403A2"/>
    <w:multiLevelType w:val="multilevel"/>
    <w:tmpl w:val="679A0E52"/>
    <w:lvl w:ilvl="0">
      <w:start w:val="1"/>
      <w:numFmt w:val="decimal"/>
      <w:lvlText w:val="%1."/>
      <w:lvlJc w:val="left"/>
      <w:pPr>
        <w:ind w:left="720" w:hanging="720"/>
      </w:pPr>
      <w:rPr>
        <w:rFonts w:hint="default"/>
        <w:b/>
      </w:rPr>
    </w:lvl>
    <w:lvl w:ilvl="1">
      <w:start w:val="2"/>
      <w:numFmt w:val="decimal"/>
      <w:isLgl/>
      <w:lvlText w:val="%1.1"/>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0" w15:restartNumberingAfterBreak="0">
    <w:nsid w:val="344D3EE2"/>
    <w:multiLevelType w:val="multilevel"/>
    <w:tmpl w:val="EE002932"/>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2" w15:restartNumberingAfterBreak="0">
    <w:nsid w:val="35BB014F"/>
    <w:multiLevelType w:val="hybridMultilevel"/>
    <w:tmpl w:val="A05A3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24"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25" w15:restartNumberingAfterBreak="0">
    <w:nsid w:val="38E7310A"/>
    <w:multiLevelType w:val="hybridMultilevel"/>
    <w:tmpl w:val="827C6FE6"/>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7" w15:restartNumberingAfterBreak="0">
    <w:nsid w:val="3F8D45D9"/>
    <w:multiLevelType w:val="hybridMultilevel"/>
    <w:tmpl w:val="C42EAA4E"/>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1856020"/>
    <w:multiLevelType w:val="hybridMultilevel"/>
    <w:tmpl w:val="E514D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30" w15:restartNumberingAfterBreak="0">
    <w:nsid w:val="449B3CD3"/>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31" w15:restartNumberingAfterBreak="0">
    <w:nsid w:val="44FD5A31"/>
    <w:multiLevelType w:val="hybridMultilevel"/>
    <w:tmpl w:val="C6C4F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91D1F86"/>
    <w:multiLevelType w:val="multilevel"/>
    <w:tmpl w:val="7668ED6E"/>
    <w:lvl w:ilvl="0">
      <w:start w:val="1"/>
      <w:numFmt w:val="decimal"/>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4BA8386B"/>
    <w:multiLevelType w:val="multilevel"/>
    <w:tmpl w:val="5372B43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4" w15:restartNumberingAfterBreak="0">
    <w:nsid w:val="4BB17FAA"/>
    <w:multiLevelType w:val="hybridMultilevel"/>
    <w:tmpl w:val="4F0CD562"/>
    <w:lvl w:ilvl="0" w:tplc="0409000F">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35" w15:restartNumberingAfterBreak="0">
    <w:nsid w:val="4C4B0C51"/>
    <w:multiLevelType w:val="hybridMultilevel"/>
    <w:tmpl w:val="82346964"/>
    <w:lvl w:ilvl="0" w:tplc="9E92C61E">
      <w:start w:val="1"/>
      <w:numFmt w:val="bullet"/>
      <w:lvlText w:val="•"/>
      <w:lvlJc w:val="left"/>
      <w:pPr>
        <w:tabs>
          <w:tab w:val="num" w:pos="720"/>
        </w:tabs>
        <w:ind w:left="720" w:hanging="360"/>
      </w:pPr>
      <w:rPr>
        <w:rFonts w:ascii="Arial" w:hAnsi="Arial" w:hint="default"/>
      </w:rPr>
    </w:lvl>
    <w:lvl w:ilvl="1" w:tplc="E0F81266" w:tentative="1">
      <w:start w:val="1"/>
      <w:numFmt w:val="bullet"/>
      <w:lvlText w:val="•"/>
      <w:lvlJc w:val="left"/>
      <w:pPr>
        <w:tabs>
          <w:tab w:val="num" w:pos="1440"/>
        </w:tabs>
        <w:ind w:left="1440" w:hanging="360"/>
      </w:pPr>
      <w:rPr>
        <w:rFonts w:ascii="Arial" w:hAnsi="Arial" w:hint="default"/>
      </w:rPr>
    </w:lvl>
    <w:lvl w:ilvl="2" w:tplc="3C76E3B6" w:tentative="1">
      <w:start w:val="1"/>
      <w:numFmt w:val="bullet"/>
      <w:lvlText w:val="•"/>
      <w:lvlJc w:val="left"/>
      <w:pPr>
        <w:tabs>
          <w:tab w:val="num" w:pos="2160"/>
        </w:tabs>
        <w:ind w:left="2160" w:hanging="360"/>
      </w:pPr>
      <w:rPr>
        <w:rFonts w:ascii="Arial" w:hAnsi="Arial" w:hint="default"/>
      </w:rPr>
    </w:lvl>
    <w:lvl w:ilvl="3" w:tplc="81EA58E8" w:tentative="1">
      <w:start w:val="1"/>
      <w:numFmt w:val="bullet"/>
      <w:lvlText w:val="•"/>
      <w:lvlJc w:val="left"/>
      <w:pPr>
        <w:tabs>
          <w:tab w:val="num" w:pos="2880"/>
        </w:tabs>
        <w:ind w:left="2880" w:hanging="360"/>
      </w:pPr>
      <w:rPr>
        <w:rFonts w:ascii="Arial" w:hAnsi="Arial" w:hint="default"/>
      </w:rPr>
    </w:lvl>
    <w:lvl w:ilvl="4" w:tplc="35324862" w:tentative="1">
      <w:start w:val="1"/>
      <w:numFmt w:val="bullet"/>
      <w:lvlText w:val="•"/>
      <w:lvlJc w:val="left"/>
      <w:pPr>
        <w:tabs>
          <w:tab w:val="num" w:pos="3600"/>
        </w:tabs>
        <w:ind w:left="3600" w:hanging="360"/>
      </w:pPr>
      <w:rPr>
        <w:rFonts w:ascii="Arial" w:hAnsi="Arial" w:hint="default"/>
      </w:rPr>
    </w:lvl>
    <w:lvl w:ilvl="5" w:tplc="5336CFA0" w:tentative="1">
      <w:start w:val="1"/>
      <w:numFmt w:val="bullet"/>
      <w:lvlText w:val="•"/>
      <w:lvlJc w:val="left"/>
      <w:pPr>
        <w:tabs>
          <w:tab w:val="num" w:pos="4320"/>
        </w:tabs>
        <w:ind w:left="4320" w:hanging="360"/>
      </w:pPr>
      <w:rPr>
        <w:rFonts w:ascii="Arial" w:hAnsi="Arial" w:hint="default"/>
      </w:rPr>
    </w:lvl>
    <w:lvl w:ilvl="6" w:tplc="B0E6E54E" w:tentative="1">
      <w:start w:val="1"/>
      <w:numFmt w:val="bullet"/>
      <w:lvlText w:val="•"/>
      <w:lvlJc w:val="left"/>
      <w:pPr>
        <w:tabs>
          <w:tab w:val="num" w:pos="5040"/>
        </w:tabs>
        <w:ind w:left="5040" w:hanging="360"/>
      </w:pPr>
      <w:rPr>
        <w:rFonts w:ascii="Arial" w:hAnsi="Arial" w:hint="default"/>
      </w:rPr>
    </w:lvl>
    <w:lvl w:ilvl="7" w:tplc="8CDA2648" w:tentative="1">
      <w:start w:val="1"/>
      <w:numFmt w:val="bullet"/>
      <w:lvlText w:val="•"/>
      <w:lvlJc w:val="left"/>
      <w:pPr>
        <w:tabs>
          <w:tab w:val="num" w:pos="5760"/>
        </w:tabs>
        <w:ind w:left="5760" w:hanging="360"/>
      </w:pPr>
      <w:rPr>
        <w:rFonts w:ascii="Arial" w:hAnsi="Arial" w:hint="default"/>
      </w:rPr>
    </w:lvl>
    <w:lvl w:ilvl="8" w:tplc="EC6A220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4DB556EB"/>
    <w:multiLevelType w:val="multilevel"/>
    <w:tmpl w:val="7668ED6E"/>
    <w:lvl w:ilvl="0">
      <w:start w:val="1"/>
      <w:numFmt w:val="decimal"/>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4DB97759"/>
    <w:multiLevelType w:val="hybridMultilevel"/>
    <w:tmpl w:val="F4E82BCA"/>
    <w:lvl w:ilvl="0" w:tplc="F2265A1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F1F2C78"/>
    <w:multiLevelType w:val="multilevel"/>
    <w:tmpl w:val="0030B04A"/>
    <w:lvl w:ilvl="0">
      <w:start w:val="1"/>
      <w:numFmt w:val="decimal"/>
      <w:lvlText w:val="%1."/>
      <w:lvlJc w:val="left"/>
      <w:pPr>
        <w:ind w:left="720" w:hanging="360"/>
      </w:pPr>
      <w:rPr>
        <w:rFonts w:hint="default"/>
        <w:b/>
      </w:rPr>
    </w:lvl>
    <w:lvl w:ilvl="1">
      <w:start w:val="1"/>
      <w:numFmt w:val="decimal"/>
      <w:lvlText w:val="%1.%2."/>
      <w:lvlJc w:val="left"/>
      <w:pPr>
        <w:ind w:left="1152" w:hanging="432"/>
      </w:pPr>
      <w:rPr>
        <w:rFonts w:hint="default"/>
        <w:b/>
      </w:rPr>
    </w:lvl>
    <w:lvl w:ilvl="2">
      <w:start w:val="1"/>
      <w:numFmt w:val="decimal"/>
      <w:lvlText w:val="%1.%2.%3."/>
      <w:lvlJc w:val="left"/>
      <w:pPr>
        <w:ind w:left="1584" w:hanging="504"/>
      </w:pPr>
      <w:rPr>
        <w:rFonts w:hint="default"/>
        <w:b/>
      </w:rPr>
    </w:lvl>
    <w:lvl w:ilvl="3">
      <w:start w:val="1"/>
      <w:numFmt w:val="decimal"/>
      <w:lvlText w:val="%1.%2.%3.%4."/>
      <w:lvlJc w:val="left"/>
      <w:pPr>
        <w:ind w:left="2088" w:hanging="648"/>
      </w:pPr>
      <w:rPr>
        <w:rFonts w:hint="default"/>
        <w:b/>
      </w:rPr>
    </w:lvl>
    <w:lvl w:ilvl="4">
      <w:start w:val="1"/>
      <w:numFmt w:val="decimal"/>
      <w:lvlText w:val="%1.%2.%3.%4.%5."/>
      <w:lvlJc w:val="left"/>
      <w:pPr>
        <w:ind w:left="2592" w:hanging="792"/>
      </w:pPr>
      <w:rPr>
        <w:rFonts w:hint="default"/>
        <w:b/>
      </w:rPr>
    </w:lvl>
    <w:lvl w:ilvl="5">
      <w:start w:val="1"/>
      <w:numFmt w:val="decimal"/>
      <w:lvlText w:val="%1.%2.%3.%4.%5.%6."/>
      <w:lvlJc w:val="left"/>
      <w:pPr>
        <w:ind w:left="3096" w:hanging="936"/>
      </w:pPr>
      <w:rPr>
        <w:rFonts w:hint="default"/>
        <w:b/>
      </w:rPr>
    </w:lvl>
    <w:lvl w:ilvl="6">
      <w:start w:val="1"/>
      <w:numFmt w:val="decimal"/>
      <w:lvlText w:val="%1.%2.%3.%4.%5.%6.%7."/>
      <w:lvlJc w:val="left"/>
      <w:pPr>
        <w:ind w:left="3600" w:hanging="1080"/>
      </w:pPr>
      <w:rPr>
        <w:rFonts w:hint="default"/>
        <w:b/>
      </w:rPr>
    </w:lvl>
    <w:lvl w:ilvl="7">
      <w:start w:val="1"/>
      <w:numFmt w:val="decimal"/>
      <w:lvlText w:val="%1.%2.%3.%4.%5.%6.%7.%8."/>
      <w:lvlJc w:val="left"/>
      <w:pPr>
        <w:ind w:left="4104" w:hanging="1224"/>
      </w:pPr>
      <w:rPr>
        <w:rFonts w:hint="default"/>
        <w:b/>
      </w:rPr>
    </w:lvl>
    <w:lvl w:ilvl="8">
      <w:start w:val="1"/>
      <w:numFmt w:val="decimal"/>
      <w:lvlText w:val="%1.%2.%3.%4.%5.%6.%7.%8.%9."/>
      <w:lvlJc w:val="left"/>
      <w:pPr>
        <w:ind w:left="4680" w:hanging="1440"/>
      </w:pPr>
      <w:rPr>
        <w:rFonts w:hint="default"/>
        <w:b/>
      </w:rPr>
    </w:lvl>
  </w:abstractNum>
  <w:abstractNum w:abstractNumId="39" w15:restartNumberingAfterBreak="0">
    <w:nsid w:val="54A32DB3"/>
    <w:multiLevelType w:val="multilevel"/>
    <w:tmpl w:val="5372B43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40" w15:restartNumberingAfterBreak="0">
    <w:nsid w:val="562F1674"/>
    <w:multiLevelType w:val="hybridMultilevel"/>
    <w:tmpl w:val="3D066F7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1" w15:restartNumberingAfterBreak="0">
    <w:nsid w:val="583E1308"/>
    <w:multiLevelType w:val="multilevel"/>
    <w:tmpl w:val="EF7C2E30"/>
    <w:lvl w:ilvl="0">
      <w:start w:val="1"/>
      <w:numFmt w:val="decimal"/>
      <w:pStyle w:val="THESISHeading1"/>
      <w:lvlText w:val="%1."/>
      <w:lvlJc w:val="center"/>
      <w:pPr>
        <w:ind w:left="72" w:hanging="72"/>
      </w:pPr>
      <w:rPr>
        <w:rFonts w:hint="default"/>
        <w:b/>
        <w:i w:val="0"/>
        <w:caps w:val="0"/>
        <w:strike w:val="0"/>
        <w:dstrike w:val="0"/>
        <w:vanish w:val="0"/>
        <w:sz w:val="22"/>
        <w:vertAlign w:val="baseline"/>
      </w:rPr>
    </w:lvl>
    <w:lvl w:ilvl="1">
      <w:start w:val="1"/>
      <w:numFmt w:val="decimal"/>
      <w:pStyle w:val="THESISHeading20"/>
      <w:lvlText w:val="%1.%2"/>
      <w:lvlJc w:val="left"/>
      <w:pPr>
        <w:ind w:left="450" w:hanging="360"/>
      </w:pPr>
      <w:rPr>
        <w:rFonts w:hint="default"/>
        <w:b/>
        <w:i w:val="0"/>
        <w:sz w:val="22"/>
      </w:rPr>
    </w:lvl>
    <w:lvl w:ilvl="2">
      <w:start w:val="1"/>
      <w:numFmt w:val="decimal"/>
      <w:pStyle w:val="THESISHeading3"/>
      <w:lvlText w:val="%1.%2.%3"/>
      <w:lvlJc w:val="left"/>
      <w:pPr>
        <w:ind w:left="810" w:hanging="360"/>
      </w:pPr>
      <w:rPr>
        <w:rFonts w:hint="default"/>
        <w:b/>
        <w:i w:val="0"/>
        <w:sz w:val="22"/>
      </w:rPr>
    </w:lvl>
    <w:lvl w:ilvl="3">
      <w:start w:val="1"/>
      <w:numFmt w:val="decimal"/>
      <w:lvlText w:val="(%4)"/>
      <w:lvlJc w:val="left"/>
      <w:pPr>
        <w:ind w:left="1152" w:hanging="360"/>
      </w:pPr>
      <w:rPr>
        <w:rFonts w:hint="default"/>
      </w:rPr>
    </w:lvl>
    <w:lvl w:ilvl="4">
      <w:start w:val="1"/>
      <w:numFmt w:val="lowerLetter"/>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42" w15:restartNumberingAfterBreak="0">
    <w:nsid w:val="5A140C65"/>
    <w:multiLevelType w:val="hybridMultilevel"/>
    <w:tmpl w:val="6FC424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A62967"/>
    <w:multiLevelType w:val="hybridMultilevel"/>
    <w:tmpl w:val="3C0AB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B72964"/>
    <w:multiLevelType w:val="multilevel"/>
    <w:tmpl w:val="7668ED6E"/>
    <w:lvl w:ilvl="0">
      <w:start w:val="1"/>
      <w:numFmt w:val="decimal"/>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5D1F28FF"/>
    <w:multiLevelType w:val="multilevel"/>
    <w:tmpl w:val="7668ED6E"/>
    <w:lvl w:ilvl="0">
      <w:start w:val="1"/>
      <w:numFmt w:val="decimal"/>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5E8314C2"/>
    <w:multiLevelType w:val="hybridMultilevel"/>
    <w:tmpl w:val="5584093A"/>
    <w:lvl w:ilvl="0" w:tplc="2F6CB140">
      <w:start w:val="1"/>
      <w:numFmt w:val="decimal"/>
      <w:pStyle w:val="THESI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FFE5E04"/>
    <w:multiLevelType w:val="hybridMultilevel"/>
    <w:tmpl w:val="E884D7DA"/>
    <w:lvl w:ilvl="0" w:tplc="490CD33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60F86596"/>
    <w:multiLevelType w:val="multilevel"/>
    <w:tmpl w:val="17F4543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6644129C"/>
    <w:multiLevelType w:val="hybridMultilevel"/>
    <w:tmpl w:val="219E23CC"/>
    <w:lvl w:ilvl="0" w:tplc="F460C9A8">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82227AB"/>
    <w:multiLevelType w:val="hybridMultilevel"/>
    <w:tmpl w:val="FF529E90"/>
    <w:lvl w:ilvl="0" w:tplc="08643D0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C6A61C2"/>
    <w:multiLevelType w:val="hybridMultilevel"/>
    <w:tmpl w:val="07C44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CA12DEC"/>
    <w:multiLevelType w:val="hybridMultilevel"/>
    <w:tmpl w:val="0464E03C"/>
    <w:lvl w:ilvl="0" w:tplc="0E2C16AA">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6DF92E08"/>
    <w:multiLevelType w:val="hybridMultilevel"/>
    <w:tmpl w:val="304EA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D13658"/>
    <w:multiLevelType w:val="hybridMultilevel"/>
    <w:tmpl w:val="384E79D2"/>
    <w:lvl w:ilvl="0" w:tplc="D3F63F2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B820DDC"/>
    <w:multiLevelType w:val="multilevel"/>
    <w:tmpl w:val="B3928962"/>
    <w:lvl w:ilvl="0">
      <w:start w:val="1"/>
      <w:numFmt w:val="decimal"/>
      <w:lvlText w:val="%1"/>
      <w:lvlJc w:val="left"/>
      <w:pPr>
        <w:ind w:left="443" w:hanging="443"/>
      </w:pPr>
      <w:rPr>
        <w:rFonts w:hint="default"/>
      </w:rPr>
    </w:lvl>
    <w:lvl w:ilvl="1">
      <w:start w:val="2"/>
      <w:numFmt w:val="decimal"/>
      <w:lvlText w:val="%1.%2"/>
      <w:lvlJc w:val="left"/>
      <w:pPr>
        <w:ind w:left="443" w:hanging="443"/>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15:restartNumberingAfterBreak="0">
    <w:nsid w:val="7DE4762F"/>
    <w:multiLevelType w:val="hybridMultilevel"/>
    <w:tmpl w:val="63FAF8C0"/>
    <w:lvl w:ilvl="0" w:tplc="712E773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EF37AF0"/>
    <w:multiLevelType w:val="multilevel"/>
    <w:tmpl w:val="68F8773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2"/>
      <w:lvlJc w:val="left"/>
      <w:pPr>
        <w:ind w:left="720" w:hanging="720"/>
      </w:pPr>
      <w:rPr>
        <w:rFonts w:hint="default"/>
        <w:b/>
      </w:rPr>
    </w:lvl>
    <w:lvl w:ilvl="3">
      <w:start w:val="1"/>
      <w:numFmt w:val="decimal"/>
      <w:lvlText w:val="%1.%2.3"/>
      <w:lvlJc w:val="left"/>
      <w:pPr>
        <w:ind w:left="720" w:hanging="720"/>
      </w:pPr>
      <w:rPr>
        <w:rFonts w:hint="default"/>
        <w:b/>
      </w:rPr>
    </w:lvl>
    <w:lvl w:ilvl="4">
      <w:start w:val="1"/>
      <w:numFmt w:val="decimal"/>
      <w:lvlText w:val="%1.%2.4."/>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num w:numId="1">
    <w:abstractNumId w:val="50"/>
  </w:num>
  <w:num w:numId="2">
    <w:abstractNumId w:val="54"/>
  </w:num>
  <w:num w:numId="3">
    <w:abstractNumId w:val="49"/>
  </w:num>
  <w:num w:numId="4">
    <w:abstractNumId w:val="13"/>
  </w:num>
  <w:num w:numId="5">
    <w:abstractNumId w:val="17"/>
  </w:num>
  <w:num w:numId="6">
    <w:abstractNumId w:val="56"/>
  </w:num>
  <w:num w:numId="7">
    <w:abstractNumId w:val="26"/>
  </w:num>
  <w:num w:numId="8">
    <w:abstractNumId w:val="23"/>
  </w:num>
  <w:num w:numId="9">
    <w:abstractNumId w:val="29"/>
  </w:num>
  <w:num w:numId="10">
    <w:abstractNumId w:val="24"/>
  </w:num>
  <w:num w:numId="11">
    <w:abstractNumId w:val="21"/>
  </w:num>
  <w:num w:numId="12">
    <w:abstractNumId w:val="18"/>
  </w:num>
  <w:num w:numId="13">
    <w:abstractNumId w:val="28"/>
  </w:num>
  <w:num w:numId="14">
    <w:abstractNumId w:val="40"/>
  </w:num>
  <w:num w:numId="15">
    <w:abstractNumId w:val="14"/>
  </w:num>
  <w:num w:numId="16">
    <w:abstractNumId w:val="48"/>
  </w:num>
  <w:num w:numId="17">
    <w:abstractNumId w:val="52"/>
  </w:num>
  <w:num w:numId="18">
    <w:abstractNumId w:val="4"/>
  </w:num>
  <w:num w:numId="19">
    <w:abstractNumId w:val="3"/>
  </w:num>
  <w:num w:numId="20">
    <w:abstractNumId w:val="11"/>
  </w:num>
  <w:num w:numId="21">
    <w:abstractNumId w:val="2"/>
  </w:num>
  <w:num w:numId="22">
    <w:abstractNumId w:val="7"/>
  </w:num>
  <w:num w:numId="23">
    <w:abstractNumId w:val="41"/>
  </w:num>
  <w:num w:numId="24">
    <w:abstractNumId w:val="45"/>
  </w:num>
  <w:num w:numId="25">
    <w:abstractNumId w:val="35"/>
  </w:num>
  <w:num w:numId="26">
    <w:abstractNumId w:val="55"/>
  </w:num>
  <w:num w:numId="27">
    <w:abstractNumId w:val="36"/>
  </w:num>
  <w:num w:numId="28">
    <w:abstractNumId w:val="51"/>
  </w:num>
  <w:num w:numId="29">
    <w:abstractNumId w:val="44"/>
  </w:num>
  <w:num w:numId="30">
    <w:abstractNumId w:val="32"/>
  </w:num>
  <w:num w:numId="31">
    <w:abstractNumId w:val="33"/>
  </w:num>
  <w:num w:numId="32">
    <w:abstractNumId w:val="16"/>
  </w:num>
  <w:num w:numId="33">
    <w:abstractNumId w:val="37"/>
  </w:num>
  <w:num w:numId="34">
    <w:abstractNumId w:val="39"/>
  </w:num>
  <w:num w:numId="35">
    <w:abstractNumId w:val="1"/>
  </w:num>
  <w:num w:numId="36">
    <w:abstractNumId w:val="57"/>
  </w:num>
  <w:num w:numId="37">
    <w:abstractNumId w:val="38"/>
  </w:num>
  <w:num w:numId="38">
    <w:abstractNumId w:val="31"/>
  </w:num>
  <w:num w:numId="39">
    <w:abstractNumId w:val="20"/>
  </w:num>
  <w:num w:numId="40">
    <w:abstractNumId w:val="19"/>
  </w:num>
  <w:num w:numId="41">
    <w:abstractNumId w:val="43"/>
  </w:num>
  <w:num w:numId="42">
    <w:abstractNumId w:val="6"/>
  </w:num>
  <w:num w:numId="43">
    <w:abstractNumId w:val="22"/>
  </w:num>
  <w:num w:numId="44">
    <w:abstractNumId w:val="8"/>
  </w:num>
  <w:num w:numId="45">
    <w:abstractNumId w:val="0"/>
  </w:num>
  <w:num w:numId="46">
    <w:abstractNumId w:val="25"/>
  </w:num>
  <w:num w:numId="47">
    <w:abstractNumId w:val="12"/>
  </w:num>
  <w:num w:numId="48">
    <w:abstractNumId w:val="53"/>
  </w:num>
  <w:num w:numId="49">
    <w:abstractNumId w:val="15"/>
  </w:num>
  <w:num w:numId="50">
    <w:abstractNumId w:val="5"/>
  </w:num>
  <w:num w:numId="51">
    <w:abstractNumId w:val="9"/>
  </w:num>
  <w:num w:numId="52">
    <w:abstractNumId w:val="34"/>
  </w:num>
  <w:num w:numId="53">
    <w:abstractNumId w:val="30"/>
  </w:num>
  <w:num w:numId="54">
    <w:abstractNumId w:val="42"/>
  </w:num>
  <w:num w:numId="55">
    <w:abstractNumId w:val="47"/>
  </w:num>
  <w:num w:numId="56">
    <w:abstractNumId w:val="10"/>
  </w:num>
  <w:num w:numId="57">
    <w:abstractNumId w:val="46"/>
  </w:num>
  <w:num w:numId="58">
    <w:abstractNumId w:val="27"/>
  </w:num>
  <w:num w:numId="5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C6D"/>
    <w:rsid w:val="000134F4"/>
    <w:rsid w:val="000301C0"/>
    <w:rsid w:val="00093A0D"/>
    <w:rsid w:val="000A7CEA"/>
    <w:rsid w:val="001601B9"/>
    <w:rsid w:val="00207FAE"/>
    <w:rsid w:val="00257129"/>
    <w:rsid w:val="00322AD6"/>
    <w:rsid w:val="00434A7F"/>
    <w:rsid w:val="005235F3"/>
    <w:rsid w:val="005E62E2"/>
    <w:rsid w:val="00636DDB"/>
    <w:rsid w:val="00651565"/>
    <w:rsid w:val="00706172"/>
    <w:rsid w:val="00764A64"/>
    <w:rsid w:val="00851577"/>
    <w:rsid w:val="00890F6F"/>
    <w:rsid w:val="008A1166"/>
    <w:rsid w:val="0093596B"/>
    <w:rsid w:val="00971D67"/>
    <w:rsid w:val="00A11BA9"/>
    <w:rsid w:val="00A73E3F"/>
    <w:rsid w:val="00A932CE"/>
    <w:rsid w:val="00A95BFE"/>
    <w:rsid w:val="00AE42CB"/>
    <w:rsid w:val="00B528AD"/>
    <w:rsid w:val="00BC217B"/>
    <w:rsid w:val="00BD6582"/>
    <w:rsid w:val="00C6077D"/>
    <w:rsid w:val="00C91C6D"/>
    <w:rsid w:val="00DC0E03"/>
    <w:rsid w:val="00DE6495"/>
    <w:rsid w:val="00E302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5EA9B4"/>
  <w15:chartTrackingRefBased/>
  <w15:docId w15:val="{E8C90A04-1C47-4585-B391-CBCA38919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91C6D"/>
    <w:pPr>
      <w:spacing w:after="200" w:line="480" w:lineRule="auto"/>
    </w:pPr>
    <w:rPr>
      <w:rFonts w:ascii="Times New Roman" w:hAnsi="Times New Roman"/>
    </w:rPr>
  </w:style>
  <w:style w:type="paragraph" w:styleId="Heading1">
    <w:name w:val="heading 1"/>
    <w:basedOn w:val="Normal"/>
    <w:next w:val="Normal"/>
    <w:link w:val="Heading1Char"/>
    <w:qFormat/>
    <w:rsid w:val="00C91C6D"/>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C91C6D"/>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C91C6D"/>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C91C6D"/>
    <w:pPr>
      <w:keepNext/>
      <w:keepLines/>
      <w:spacing w:before="40" w:after="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91C6D"/>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C91C6D"/>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C91C6D"/>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C91C6D"/>
    <w:rPr>
      <w:rFonts w:ascii="Times New Roman" w:eastAsiaTheme="majorEastAsia" w:hAnsi="Times New Roman" w:cstheme="majorBidi"/>
      <w:i/>
      <w:iCs/>
    </w:rPr>
  </w:style>
  <w:style w:type="paragraph" w:customStyle="1" w:styleId="THESISGeneralText">
    <w:name w:val="THESIS (General Text)"/>
    <w:basedOn w:val="Normal"/>
    <w:link w:val="THESISGeneralTextChar"/>
    <w:qFormat/>
    <w:rsid w:val="00C91C6D"/>
    <w:pPr>
      <w:ind w:firstLine="720"/>
    </w:pPr>
  </w:style>
  <w:style w:type="character" w:customStyle="1" w:styleId="THESISGeneralTextChar">
    <w:name w:val="THESIS (General Text) Char"/>
    <w:basedOn w:val="DefaultParagraphFont"/>
    <w:link w:val="THESISGeneralText"/>
    <w:rsid w:val="00C91C6D"/>
    <w:rPr>
      <w:rFonts w:ascii="Times New Roman" w:hAnsi="Times New Roman"/>
    </w:rPr>
  </w:style>
  <w:style w:type="paragraph" w:customStyle="1" w:styleId="THESISTableofContents">
    <w:name w:val="THESIS (Table of Contents)"/>
    <w:basedOn w:val="THESISGeneralText"/>
    <w:link w:val="THESISTableofContentsChar"/>
    <w:qFormat/>
    <w:rsid w:val="00C91C6D"/>
    <w:pPr>
      <w:spacing w:line="240" w:lineRule="auto"/>
    </w:pPr>
  </w:style>
  <w:style w:type="character" w:customStyle="1" w:styleId="THESISTableofContentsChar">
    <w:name w:val="THESIS (Table of Contents) Char"/>
    <w:basedOn w:val="THESISGeneralTextChar"/>
    <w:link w:val="THESISTableofContents"/>
    <w:rsid w:val="00C91C6D"/>
    <w:rPr>
      <w:rFonts w:ascii="Times New Roman" w:hAnsi="Times New Roman"/>
    </w:rPr>
  </w:style>
  <w:style w:type="paragraph" w:customStyle="1" w:styleId="THESISTable">
    <w:name w:val="THESIS (Table)"/>
    <w:basedOn w:val="THESISTableofContents"/>
    <w:qFormat/>
    <w:rsid w:val="00C91C6D"/>
  </w:style>
  <w:style w:type="paragraph" w:customStyle="1" w:styleId="THESISLongQuoteation">
    <w:name w:val="THESIS (Long Quoteation)"/>
    <w:basedOn w:val="THESISTableofContents"/>
    <w:qFormat/>
    <w:rsid w:val="00C91C6D"/>
  </w:style>
  <w:style w:type="paragraph" w:customStyle="1" w:styleId="THESISFootnote">
    <w:name w:val="THESIS (Footnote)"/>
    <w:basedOn w:val="THESISLongQuoteation"/>
    <w:qFormat/>
    <w:rsid w:val="00C91C6D"/>
  </w:style>
  <w:style w:type="paragraph" w:customStyle="1" w:styleId="THESISFigureLegend">
    <w:name w:val="THESIS (Figure Legend)"/>
    <w:basedOn w:val="THESISFootnote"/>
    <w:qFormat/>
    <w:rsid w:val="00C91C6D"/>
    <w:pPr>
      <w:ind w:firstLine="0"/>
    </w:pPr>
  </w:style>
  <w:style w:type="paragraph" w:styleId="Header">
    <w:name w:val="header"/>
    <w:basedOn w:val="Normal"/>
    <w:link w:val="HeaderChar"/>
    <w:unhideWhenUsed/>
    <w:rsid w:val="00C91C6D"/>
    <w:pPr>
      <w:tabs>
        <w:tab w:val="center" w:pos="4680"/>
        <w:tab w:val="right" w:pos="9360"/>
      </w:tabs>
      <w:spacing w:after="0" w:line="240" w:lineRule="auto"/>
    </w:pPr>
  </w:style>
  <w:style w:type="character" w:customStyle="1" w:styleId="HeaderChar">
    <w:name w:val="Header Char"/>
    <w:basedOn w:val="DefaultParagraphFont"/>
    <w:link w:val="Header"/>
    <w:rsid w:val="00C91C6D"/>
    <w:rPr>
      <w:rFonts w:ascii="Times New Roman" w:hAnsi="Times New Roman"/>
    </w:rPr>
  </w:style>
  <w:style w:type="paragraph" w:styleId="Footer">
    <w:name w:val="footer"/>
    <w:basedOn w:val="Normal"/>
    <w:link w:val="FooterChar"/>
    <w:uiPriority w:val="99"/>
    <w:unhideWhenUsed/>
    <w:rsid w:val="00C91C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1C6D"/>
    <w:rPr>
      <w:rFonts w:ascii="Times New Roman" w:hAnsi="Times New Roman"/>
    </w:rPr>
  </w:style>
  <w:style w:type="character" w:customStyle="1" w:styleId="BalloonTextChar">
    <w:name w:val="Balloon Text Char"/>
    <w:basedOn w:val="DefaultParagraphFont"/>
    <w:link w:val="BalloonText"/>
    <w:uiPriority w:val="99"/>
    <w:semiHidden/>
    <w:rsid w:val="00C91C6D"/>
    <w:rPr>
      <w:rFonts w:ascii="Tahoma" w:hAnsi="Tahoma" w:cs="Tahoma"/>
      <w:sz w:val="16"/>
      <w:szCs w:val="16"/>
    </w:rPr>
  </w:style>
  <w:style w:type="paragraph" w:styleId="BalloonText">
    <w:name w:val="Balloon Text"/>
    <w:basedOn w:val="Normal"/>
    <w:link w:val="BalloonTextChar"/>
    <w:uiPriority w:val="99"/>
    <w:semiHidden/>
    <w:unhideWhenUsed/>
    <w:rsid w:val="00C91C6D"/>
    <w:pPr>
      <w:spacing w:after="0" w:line="240" w:lineRule="auto"/>
    </w:pPr>
    <w:rPr>
      <w:rFonts w:ascii="Tahoma" w:hAnsi="Tahoma" w:cs="Tahoma"/>
      <w:sz w:val="16"/>
      <w:szCs w:val="16"/>
    </w:rPr>
  </w:style>
  <w:style w:type="paragraph" w:styleId="NoSpacing">
    <w:name w:val="No Spacing"/>
    <w:link w:val="NoSpacingChar"/>
    <w:uiPriority w:val="1"/>
    <w:qFormat/>
    <w:rsid w:val="00C91C6D"/>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91C6D"/>
    <w:rPr>
      <w:rFonts w:eastAsiaTheme="minorEastAsia"/>
      <w:lang w:eastAsia="ja-JP"/>
    </w:rPr>
  </w:style>
  <w:style w:type="paragraph" w:styleId="TOCHeading">
    <w:name w:val="TOC Heading"/>
    <w:basedOn w:val="Heading1"/>
    <w:next w:val="Normal"/>
    <w:uiPriority w:val="39"/>
    <w:unhideWhenUsed/>
    <w:qFormat/>
    <w:rsid w:val="00C91C6D"/>
    <w:pPr>
      <w:outlineLvl w:val="9"/>
    </w:pPr>
    <w:rPr>
      <w:lang w:eastAsia="ja-JP"/>
    </w:rPr>
  </w:style>
  <w:style w:type="paragraph" w:customStyle="1" w:styleId="THESIHeading1">
    <w:name w:val="THESI (Heading 1)"/>
    <w:basedOn w:val="THESISTableofContents"/>
    <w:link w:val="THESIHeading1Char"/>
    <w:autoRedefine/>
    <w:qFormat/>
    <w:rsid w:val="00C91C6D"/>
    <w:pPr>
      <w:numPr>
        <w:numId w:val="57"/>
      </w:numPr>
      <w:spacing w:line="480" w:lineRule="auto"/>
      <w:jc w:val="center"/>
      <w:outlineLvl w:val="1"/>
    </w:pPr>
    <w:rPr>
      <w:rFonts w:cs="Times New Roman"/>
      <w:b/>
      <w:bCs/>
      <w:noProof/>
    </w:rPr>
  </w:style>
  <w:style w:type="character" w:customStyle="1" w:styleId="THESIHeading1Char">
    <w:name w:val="THESI (Heading 1) Char"/>
    <w:basedOn w:val="THESISTableofContentsChar"/>
    <w:link w:val="THESIHeading1"/>
    <w:rsid w:val="00C91C6D"/>
    <w:rPr>
      <w:rFonts w:ascii="Times New Roman" w:hAnsi="Times New Roman" w:cs="Times New Roman"/>
      <w:b/>
      <w:bCs/>
      <w:noProof/>
    </w:rPr>
  </w:style>
  <w:style w:type="paragraph" w:customStyle="1" w:styleId="THESISHeading2">
    <w:name w:val="THESIS (Heading 2)"/>
    <w:basedOn w:val="THESIHeading1"/>
    <w:autoRedefine/>
    <w:qFormat/>
    <w:rsid w:val="00C91C6D"/>
    <w:pPr>
      <w:numPr>
        <w:numId w:val="18"/>
      </w:numPr>
      <w:spacing w:after="80"/>
    </w:pPr>
    <w:rPr>
      <w:u w:val="single"/>
      <w:shd w:val="clear" w:color="auto" w:fill="FFFFFF"/>
    </w:rPr>
  </w:style>
  <w:style w:type="paragraph" w:customStyle="1" w:styleId="THESISHeading30">
    <w:name w:val="THESIS (Heading 3)"/>
    <w:basedOn w:val="THESIHeading1"/>
    <w:rsid w:val="00C91C6D"/>
    <w:pPr>
      <w:jc w:val="left"/>
    </w:pPr>
    <w:rPr>
      <w:u w:val="single"/>
    </w:rPr>
  </w:style>
  <w:style w:type="paragraph" w:styleId="TableofFigures">
    <w:name w:val="table of figures"/>
    <w:aliases w:val="List of Tables"/>
    <w:basedOn w:val="TOC1"/>
    <w:next w:val="Normal"/>
    <w:autoRedefine/>
    <w:uiPriority w:val="99"/>
    <w:unhideWhenUsed/>
    <w:qFormat/>
    <w:rsid w:val="00C91C6D"/>
    <w:pPr>
      <w:spacing w:after="240" w:line="240" w:lineRule="auto"/>
    </w:pPr>
    <w:rPr>
      <w:bCs/>
    </w:rPr>
  </w:style>
  <w:style w:type="paragraph" w:styleId="TOC1">
    <w:name w:val="toc 1"/>
    <w:aliases w:val="Table of Contents"/>
    <w:basedOn w:val="Normal"/>
    <w:next w:val="Normal"/>
    <w:autoRedefine/>
    <w:uiPriority w:val="39"/>
    <w:unhideWhenUsed/>
    <w:qFormat/>
    <w:rsid w:val="00C91C6D"/>
    <w:pPr>
      <w:tabs>
        <w:tab w:val="right" w:leader="dot" w:pos="9350"/>
      </w:tabs>
      <w:spacing w:after="100"/>
    </w:pPr>
    <w:rPr>
      <w:noProof/>
    </w:rPr>
  </w:style>
  <w:style w:type="character" w:styleId="Hyperlink">
    <w:name w:val="Hyperlink"/>
    <w:basedOn w:val="DefaultParagraphFont"/>
    <w:uiPriority w:val="99"/>
    <w:unhideWhenUsed/>
    <w:rsid w:val="00C91C6D"/>
    <w:rPr>
      <w:color w:val="0000FF"/>
      <w:u w:val="single"/>
    </w:rPr>
  </w:style>
  <w:style w:type="character" w:customStyle="1" w:styleId="apple-converted-space">
    <w:name w:val="apple-converted-space"/>
    <w:basedOn w:val="DefaultParagraphFont"/>
    <w:rsid w:val="00C91C6D"/>
  </w:style>
  <w:style w:type="table" w:styleId="TableGrid">
    <w:name w:val="Table Grid"/>
    <w:basedOn w:val="TableNormal"/>
    <w:uiPriority w:val="39"/>
    <w:rsid w:val="00C91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ESISGeneralText0">
    <w:name w:val="THESIS (General Text"/>
    <w:aliases w:val="First Line 0&quot;)"/>
    <w:basedOn w:val="THESISGeneralText"/>
    <w:link w:val="THESISGeneralTextChar0"/>
    <w:qFormat/>
    <w:rsid w:val="00C91C6D"/>
    <w:pPr>
      <w:ind w:firstLine="0"/>
    </w:pPr>
  </w:style>
  <w:style w:type="character" w:customStyle="1" w:styleId="THESISGeneralTextChar0">
    <w:name w:val="THESIS (General Text Char"/>
    <w:aliases w:val="First Line 0&quot;) Char"/>
    <w:basedOn w:val="THESISGeneralTextChar"/>
    <w:link w:val="THESISGeneralText0"/>
    <w:rsid w:val="00C91C6D"/>
    <w:rPr>
      <w:rFonts w:ascii="Times New Roman" w:hAnsi="Times New Roman"/>
    </w:rPr>
  </w:style>
  <w:style w:type="paragraph" w:styleId="TOC2">
    <w:name w:val="toc 2"/>
    <w:basedOn w:val="Normal"/>
    <w:next w:val="Normal"/>
    <w:autoRedefine/>
    <w:uiPriority w:val="39"/>
    <w:unhideWhenUsed/>
    <w:rsid w:val="00C91C6D"/>
    <w:pPr>
      <w:spacing w:after="100"/>
      <w:ind w:left="220"/>
    </w:pPr>
  </w:style>
  <w:style w:type="paragraph" w:styleId="TOC3">
    <w:name w:val="toc 3"/>
    <w:basedOn w:val="Normal"/>
    <w:next w:val="Normal"/>
    <w:autoRedefine/>
    <w:uiPriority w:val="39"/>
    <w:unhideWhenUsed/>
    <w:rsid w:val="00C91C6D"/>
    <w:pPr>
      <w:spacing w:after="100"/>
      <w:ind w:left="440"/>
    </w:pPr>
  </w:style>
  <w:style w:type="character" w:styleId="FollowedHyperlink">
    <w:name w:val="FollowedHyperlink"/>
    <w:rsid w:val="00C91C6D"/>
    <w:rPr>
      <w:color w:val="800080"/>
      <w:u w:val="single"/>
    </w:rPr>
  </w:style>
  <w:style w:type="paragraph" w:styleId="BodyText">
    <w:name w:val="Body Text"/>
    <w:basedOn w:val="Normal"/>
    <w:link w:val="BodyTextChar"/>
    <w:rsid w:val="00C91C6D"/>
    <w:pPr>
      <w:spacing w:line="240" w:lineRule="auto"/>
      <w:jc w:val="center"/>
    </w:pPr>
    <w:rPr>
      <w:rFonts w:ascii="Times" w:eastAsia="Times New Roman" w:hAnsi="Times" w:cs="Times New Roman"/>
      <w:b/>
      <w:sz w:val="40"/>
      <w:szCs w:val="20"/>
    </w:rPr>
  </w:style>
  <w:style w:type="character" w:customStyle="1" w:styleId="BodyTextChar">
    <w:name w:val="Body Text Char"/>
    <w:basedOn w:val="DefaultParagraphFont"/>
    <w:link w:val="BodyText"/>
    <w:rsid w:val="00C91C6D"/>
    <w:rPr>
      <w:rFonts w:ascii="Times" w:eastAsia="Times New Roman" w:hAnsi="Times" w:cs="Times New Roman"/>
      <w:b/>
      <w:sz w:val="40"/>
      <w:szCs w:val="20"/>
    </w:rPr>
  </w:style>
  <w:style w:type="character" w:customStyle="1" w:styleId="FootnoteTextChar">
    <w:name w:val="Footnote Text Char"/>
    <w:basedOn w:val="DefaultParagraphFont"/>
    <w:link w:val="FootnoteText"/>
    <w:semiHidden/>
    <w:rsid w:val="00C91C6D"/>
    <w:rPr>
      <w:rFonts w:ascii="Times" w:eastAsia="Times New Roman" w:hAnsi="Times" w:cs="Times New Roman"/>
      <w:sz w:val="24"/>
      <w:szCs w:val="20"/>
    </w:rPr>
  </w:style>
  <w:style w:type="paragraph" w:styleId="FootnoteText">
    <w:name w:val="footnote text"/>
    <w:basedOn w:val="Normal"/>
    <w:next w:val="TFReferencesSection"/>
    <w:link w:val="FootnoteTextChar"/>
    <w:semiHidden/>
    <w:rsid w:val="00C91C6D"/>
    <w:pPr>
      <w:spacing w:line="240" w:lineRule="auto"/>
      <w:jc w:val="both"/>
    </w:pPr>
    <w:rPr>
      <w:rFonts w:ascii="Times" w:eastAsia="Times New Roman" w:hAnsi="Times" w:cs="Times New Roman"/>
      <w:sz w:val="24"/>
      <w:szCs w:val="20"/>
    </w:rPr>
  </w:style>
  <w:style w:type="paragraph" w:customStyle="1" w:styleId="TFReferencesSection">
    <w:name w:val="TF_References_Section"/>
    <w:basedOn w:val="Normal"/>
    <w:next w:val="Normal"/>
    <w:autoRedefine/>
    <w:rsid w:val="00C91C6D"/>
    <w:pPr>
      <w:spacing w:after="0" w:line="240" w:lineRule="auto"/>
      <w:ind w:firstLine="187"/>
      <w:jc w:val="both"/>
    </w:pPr>
    <w:rPr>
      <w:rFonts w:ascii="Arno Pro" w:eastAsia="Times New Roman" w:hAnsi="Arno Pro" w:cs="Times New Roman"/>
      <w:kern w:val="19"/>
      <w:sz w:val="17"/>
      <w:szCs w:val="14"/>
    </w:rPr>
  </w:style>
  <w:style w:type="paragraph" w:customStyle="1" w:styleId="TAMainText">
    <w:name w:val="TA_Main_Text"/>
    <w:basedOn w:val="Normal"/>
    <w:autoRedefine/>
    <w:rsid w:val="00C91C6D"/>
    <w:pPr>
      <w:spacing w:after="60" w:line="240" w:lineRule="auto"/>
      <w:ind w:firstLine="180"/>
      <w:jc w:val="both"/>
    </w:pPr>
    <w:rPr>
      <w:rFonts w:ascii="Arno Pro" w:eastAsia="Times New Roman" w:hAnsi="Arno Pro" w:cs="Times New Roman"/>
      <w:kern w:val="21"/>
      <w:sz w:val="19"/>
      <w:szCs w:val="20"/>
    </w:rPr>
  </w:style>
  <w:style w:type="paragraph" w:customStyle="1" w:styleId="BATitle">
    <w:name w:val="BA_Title"/>
    <w:basedOn w:val="Normal"/>
    <w:next w:val="BBAuthorName"/>
    <w:autoRedefine/>
    <w:rsid w:val="00C91C6D"/>
    <w:pPr>
      <w:spacing w:before="1400" w:after="180" w:line="240" w:lineRule="auto"/>
    </w:pPr>
    <w:rPr>
      <w:rFonts w:ascii="Myriad Pro Light" w:eastAsia="Times New Roman" w:hAnsi="Myriad Pro Light" w:cs="Times New Roman"/>
      <w:b/>
      <w:kern w:val="36"/>
      <w:sz w:val="34"/>
      <w:szCs w:val="20"/>
    </w:rPr>
  </w:style>
  <w:style w:type="paragraph" w:customStyle="1" w:styleId="BBAuthorName">
    <w:name w:val="BB_Author_Name"/>
    <w:basedOn w:val="Normal"/>
    <w:next w:val="BCAuthorAddress"/>
    <w:autoRedefine/>
    <w:rsid w:val="00C91C6D"/>
    <w:pPr>
      <w:spacing w:after="180" w:line="240" w:lineRule="auto"/>
    </w:pPr>
    <w:rPr>
      <w:rFonts w:ascii="Arno Pro" w:eastAsia="Times New Roman" w:hAnsi="Arno Pro" w:cs="Times New Roman"/>
      <w:kern w:val="26"/>
      <w:sz w:val="24"/>
      <w:szCs w:val="20"/>
    </w:rPr>
  </w:style>
  <w:style w:type="paragraph" w:customStyle="1" w:styleId="BCAuthorAddress">
    <w:name w:val="BC_Author_Address"/>
    <w:basedOn w:val="Normal"/>
    <w:next w:val="BIEmailAddress"/>
    <w:autoRedefine/>
    <w:rsid w:val="00C91C6D"/>
    <w:pPr>
      <w:spacing w:after="60" w:line="240" w:lineRule="auto"/>
    </w:pPr>
    <w:rPr>
      <w:rFonts w:ascii="Arno Pro" w:eastAsia="Times New Roman" w:hAnsi="Arno Pro" w:cs="Times New Roman"/>
      <w:kern w:val="22"/>
      <w:sz w:val="20"/>
      <w:szCs w:val="20"/>
    </w:rPr>
  </w:style>
  <w:style w:type="paragraph" w:customStyle="1" w:styleId="BIEmailAddress">
    <w:name w:val="BI_Email_Address"/>
    <w:basedOn w:val="Normal"/>
    <w:next w:val="AIReceivedDate"/>
    <w:autoRedefine/>
    <w:rsid w:val="00C91C6D"/>
    <w:pPr>
      <w:spacing w:after="100" w:line="240" w:lineRule="auto"/>
    </w:pPr>
    <w:rPr>
      <w:rFonts w:ascii="Arno Pro" w:eastAsia="Times New Roman" w:hAnsi="Arno Pro" w:cs="Times New Roman"/>
      <w:sz w:val="18"/>
      <w:szCs w:val="20"/>
    </w:rPr>
  </w:style>
  <w:style w:type="paragraph" w:customStyle="1" w:styleId="AIReceivedDate">
    <w:name w:val="AI_Received_Date"/>
    <w:basedOn w:val="Normal"/>
    <w:next w:val="Normal"/>
    <w:autoRedefine/>
    <w:rsid w:val="00C91C6D"/>
    <w:pPr>
      <w:spacing w:after="100" w:line="240" w:lineRule="auto"/>
    </w:pPr>
    <w:rPr>
      <w:rFonts w:ascii="Arno Pro" w:eastAsia="Times New Roman" w:hAnsi="Arno Pro" w:cs="Times New Roman"/>
      <w:sz w:val="18"/>
      <w:szCs w:val="20"/>
    </w:rPr>
  </w:style>
  <w:style w:type="paragraph" w:customStyle="1" w:styleId="BDAbstract">
    <w:name w:val="BD_Abstract"/>
    <w:basedOn w:val="Normal"/>
    <w:next w:val="TAMainText"/>
    <w:link w:val="BDAbstractChar"/>
    <w:autoRedefine/>
    <w:rsid w:val="00C91C6D"/>
    <w:pPr>
      <w:pBdr>
        <w:top w:val="single" w:sz="4" w:space="1" w:color="auto"/>
        <w:bottom w:val="single" w:sz="4" w:space="1" w:color="auto"/>
      </w:pBdr>
      <w:spacing w:before="100" w:after="600" w:line="240" w:lineRule="auto"/>
      <w:jc w:val="both"/>
    </w:pPr>
    <w:rPr>
      <w:rFonts w:ascii="Arno Pro" w:eastAsia="Times New Roman" w:hAnsi="Arno Pro" w:cs="Times New Roman"/>
      <w:kern w:val="21"/>
      <w:sz w:val="19"/>
      <w:szCs w:val="20"/>
    </w:rPr>
  </w:style>
  <w:style w:type="character" w:customStyle="1" w:styleId="BDAbstractChar">
    <w:name w:val="BD_Abstract Char"/>
    <w:link w:val="BDAbstract"/>
    <w:rsid w:val="00C91C6D"/>
    <w:rPr>
      <w:rFonts w:ascii="Arno Pro" w:eastAsia="Times New Roman" w:hAnsi="Arno Pro" w:cs="Times New Roman"/>
      <w:kern w:val="21"/>
      <w:sz w:val="19"/>
      <w:szCs w:val="20"/>
    </w:rPr>
  </w:style>
  <w:style w:type="paragraph" w:customStyle="1" w:styleId="TDAcknowledgments">
    <w:name w:val="TD_Acknowledgments"/>
    <w:basedOn w:val="Normal"/>
    <w:next w:val="Normal"/>
    <w:link w:val="TDAcknowledgmentsChar"/>
    <w:autoRedefine/>
    <w:rsid w:val="00C91C6D"/>
    <w:pPr>
      <w:spacing w:after="0" w:line="240" w:lineRule="auto"/>
      <w:jc w:val="both"/>
    </w:pPr>
    <w:rPr>
      <w:rFonts w:ascii="Arno Pro" w:eastAsia="Times New Roman" w:hAnsi="Arno Pro" w:cs="Times New Roman"/>
      <w:kern w:val="20"/>
      <w:sz w:val="18"/>
      <w:szCs w:val="20"/>
    </w:rPr>
  </w:style>
  <w:style w:type="character" w:customStyle="1" w:styleId="TDAcknowledgmentsChar">
    <w:name w:val="TD_Acknowledgments Char"/>
    <w:link w:val="TDAcknowledgments"/>
    <w:rsid w:val="00C91C6D"/>
    <w:rPr>
      <w:rFonts w:ascii="Arno Pro" w:eastAsia="Times New Roman" w:hAnsi="Arno Pro" w:cs="Times New Roman"/>
      <w:kern w:val="20"/>
      <w:sz w:val="18"/>
      <w:szCs w:val="20"/>
    </w:rPr>
  </w:style>
  <w:style w:type="paragraph" w:customStyle="1" w:styleId="TESupportingInformation">
    <w:name w:val="TE_Supporting_Information"/>
    <w:basedOn w:val="Normal"/>
    <w:next w:val="Normal"/>
    <w:autoRedefine/>
    <w:rsid w:val="00C91C6D"/>
    <w:pPr>
      <w:spacing w:after="0" w:line="240" w:lineRule="auto"/>
      <w:jc w:val="both"/>
    </w:pPr>
    <w:rPr>
      <w:rFonts w:ascii="Arno Pro" w:eastAsia="Times New Roman" w:hAnsi="Arno Pro" w:cs="Times New Roman"/>
      <w:kern w:val="20"/>
      <w:sz w:val="18"/>
      <w:szCs w:val="20"/>
    </w:rPr>
  </w:style>
  <w:style w:type="paragraph" w:customStyle="1" w:styleId="VCSchemeTitle">
    <w:name w:val="VC_Scheme_Title"/>
    <w:basedOn w:val="Normal"/>
    <w:next w:val="Normal"/>
    <w:autoRedefine/>
    <w:rsid w:val="00C91C6D"/>
    <w:pPr>
      <w:spacing w:after="180" w:line="240" w:lineRule="auto"/>
      <w:jc w:val="both"/>
    </w:pPr>
    <w:rPr>
      <w:rFonts w:ascii="Arno Pro" w:eastAsia="Times New Roman" w:hAnsi="Arno Pro" w:cs="Times New Roman"/>
      <w:b/>
      <w:kern w:val="21"/>
      <w:sz w:val="19"/>
      <w:szCs w:val="20"/>
    </w:rPr>
  </w:style>
  <w:style w:type="paragraph" w:customStyle="1" w:styleId="VDTableTitle">
    <w:name w:val="VD_Table_Title"/>
    <w:basedOn w:val="Normal"/>
    <w:next w:val="Normal"/>
    <w:autoRedefine/>
    <w:rsid w:val="00C91C6D"/>
    <w:pPr>
      <w:spacing w:after="180" w:line="240" w:lineRule="auto"/>
      <w:jc w:val="both"/>
    </w:pPr>
    <w:rPr>
      <w:rFonts w:ascii="Arno Pro" w:eastAsia="Times New Roman" w:hAnsi="Arno Pro" w:cs="Times New Roman"/>
      <w:b/>
      <w:kern w:val="21"/>
      <w:sz w:val="19"/>
      <w:szCs w:val="19"/>
    </w:rPr>
  </w:style>
  <w:style w:type="paragraph" w:customStyle="1" w:styleId="VAFigureCaption">
    <w:name w:val="VA_Figure_Caption"/>
    <w:basedOn w:val="Normal"/>
    <w:next w:val="Normal"/>
    <w:autoRedefine/>
    <w:rsid w:val="00C91C6D"/>
    <w:pPr>
      <w:spacing w:before="200" w:after="120"/>
      <w:ind w:firstLine="720"/>
      <w:jc w:val="both"/>
    </w:pPr>
    <w:rPr>
      <w:rFonts w:eastAsia="Times New Roman" w:cs="Times New Roman"/>
      <w:kern w:val="20"/>
      <w:szCs w:val="20"/>
    </w:rPr>
  </w:style>
  <w:style w:type="paragraph" w:customStyle="1" w:styleId="VBChartTitle">
    <w:name w:val="VB_Chart_Title"/>
    <w:basedOn w:val="Normal"/>
    <w:next w:val="Normal"/>
    <w:autoRedefine/>
    <w:rsid w:val="00C91C6D"/>
    <w:pPr>
      <w:spacing w:after="180" w:line="240" w:lineRule="auto"/>
      <w:jc w:val="both"/>
    </w:pPr>
    <w:rPr>
      <w:rFonts w:ascii="Arno Pro" w:eastAsia="Times New Roman" w:hAnsi="Arno Pro" w:cs="Times New Roman"/>
      <w:b/>
      <w:kern w:val="21"/>
      <w:sz w:val="19"/>
      <w:szCs w:val="20"/>
    </w:rPr>
  </w:style>
  <w:style w:type="paragraph" w:customStyle="1" w:styleId="FETableFootnote">
    <w:name w:val="FE_Table_Footnote"/>
    <w:basedOn w:val="Normal"/>
    <w:next w:val="Normal"/>
    <w:autoRedefine/>
    <w:rsid w:val="00C91C6D"/>
    <w:pPr>
      <w:spacing w:before="60" w:after="120" w:line="240" w:lineRule="auto"/>
      <w:ind w:firstLine="187"/>
      <w:jc w:val="both"/>
    </w:pPr>
    <w:rPr>
      <w:rFonts w:ascii="Arno Pro" w:eastAsia="Times New Roman" w:hAnsi="Arno Pro" w:cs="Times New Roman"/>
      <w:sz w:val="18"/>
      <w:szCs w:val="20"/>
    </w:rPr>
  </w:style>
  <w:style w:type="paragraph" w:customStyle="1" w:styleId="FCChartFootnote">
    <w:name w:val="FC_Chart_Footnote"/>
    <w:basedOn w:val="Normal"/>
    <w:next w:val="Normal"/>
    <w:autoRedefine/>
    <w:rsid w:val="00C91C6D"/>
    <w:pPr>
      <w:spacing w:before="60" w:after="120" w:line="240" w:lineRule="auto"/>
      <w:ind w:firstLine="187"/>
      <w:jc w:val="both"/>
    </w:pPr>
    <w:rPr>
      <w:rFonts w:ascii="Arno Pro" w:eastAsia="Times New Roman" w:hAnsi="Arno Pro" w:cs="Times New Roman"/>
      <w:sz w:val="18"/>
      <w:szCs w:val="20"/>
    </w:rPr>
  </w:style>
  <w:style w:type="paragraph" w:customStyle="1" w:styleId="FDSchemeFootnote">
    <w:name w:val="FD_Scheme_Footnote"/>
    <w:basedOn w:val="Normal"/>
    <w:next w:val="Normal"/>
    <w:autoRedefine/>
    <w:rsid w:val="00C91C6D"/>
    <w:pPr>
      <w:spacing w:before="60" w:after="120" w:line="240" w:lineRule="auto"/>
      <w:ind w:firstLine="187"/>
      <w:jc w:val="both"/>
    </w:pPr>
    <w:rPr>
      <w:rFonts w:ascii="Arno Pro" w:eastAsia="Times New Roman" w:hAnsi="Arno Pro" w:cs="Times New Roman"/>
      <w:sz w:val="18"/>
      <w:szCs w:val="20"/>
    </w:rPr>
  </w:style>
  <w:style w:type="paragraph" w:customStyle="1" w:styleId="TCTableBody">
    <w:name w:val="TC_Table_Body"/>
    <w:basedOn w:val="Normal"/>
    <w:next w:val="Normal"/>
    <w:link w:val="TCTableBodyChar"/>
    <w:autoRedefine/>
    <w:rsid w:val="00C91C6D"/>
    <w:pPr>
      <w:spacing w:before="20" w:after="60" w:line="240" w:lineRule="auto"/>
      <w:jc w:val="both"/>
    </w:pPr>
    <w:rPr>
      <w:rFonts w:ascii="Arno Pro" w:eastAsia="Times New Roman" w:hAnsi="Arno Pro" w:cs="Times New Roman"/>
      <w:kern w:val="20"/>
      <w:sz w:val="18"/>
      <w:szCs w:val="20"/>
    </w:rPr>
  </w:style>
  <w:style w:type="character" w:customStyle="1" w:styleId="TCTableBodyChar">
    <w:name w:val="TC_Table_Body Char"/>
    <w:link w:val="TCTableBody"/>
    <w:rsid w:val="00C91C6D"/>
    <w:rPr>
      <w:rFonts w:ascii="Arno Pro" w:eastAsia="Times New Roman" w:hAnsi="Arno Pro" w:cs="Times New Roman"/>
      <w:kern w:val="20"/>
      <w:sz w:val="18"/>
      <w:szCs w:val="20"/>
    </w:rPr>
  </w:style>
  <w:style w:type="paragraph" w:customStyle="1" w:styleId="StyleFACorrespondingAuthorFootnote7pt">
    <w:name w:val="Style FA_Corresponding_Author_Footnote + 7 pt"/>
    <w:basedOn w:val="Normal"/>
    <w:next w:val="BGKeywords"/>
    <w:link w:val="StyleFACorrespondingAuthorFootnote7ptChar"/>
    <w:autoRedefine/>
    <w:rsid w:val="00C91C6D"/>
    <w:pPr>
      <w:spacing w:after="0" w:line="240" w:lineRule="auto"/>
    </w:pPr>
    <w:rPr>
      <w:rFonts w:ascii="Arno Pro" w:eastAsia="Times New Roman" w:hAnsi="Arno Pro" w:cs="Times New Roman"/>
      <w:kern w:val="20"/>
      <w:sz w:val="18"/>
      <w:szCs w:val="20"/>
    </w:rPr>
  </w:style>
  <w:style w:type="paragraph" w:customStyle="1" w:styleId="BGKeywords">
    <w:name w:val="BG_Keywords"/>
    <w:basedOn w:val="Normal"/>
    <w:next w:val="BHBriefs"/>
    <w:autoRedefine/>
    <w:rsid w:val="00C91C6D"/>
    <w:pPr>
      <w:spacing w:after="220" w:line="240" w:lineRule="auto"/>
    </w:pPr>
    <w:rPr>
      <w:rFonts w:ascii="Arno Pro" w:eastAsia="Times New Roman" w:hAnsi="Arno Pro" w:cs="Times New Roman"/>
      <w:i/>
      <w:kern w:val="22"/>
      <w:sz w:val="20"/>
      <w:szCs w:val="20"/>
    </w:rPr>
  </w:style>
  <w:style w:type="paragraph" w:customStyle="1" w:styleId="BHBriefs">
    <w:name w:val="BH_Briefs"/>
    <w:basedOn w:val="Normal"/>
    <w:next w:val="BDAbstract"/>
    <w:autoRedefine/>
    <w:rsid w:val="00C91C6D"/>
    <w:pPr>
      <w:spacing w:before="180" w:after="60" w:line="240" w:lineRule="auto"/>
    </w:pPr>
    <w:rPr>
      <w:rFonts w:ascii="Arno Pro" w:eastAsia="Times New Roman" w:hAnsi="Arno Pro" w:cs="Times New Roman"/>
      <w:kern w:val="22"/>
      <w:sz w:val="20"/>
      <w:szCs w:val="20"/>
    </w:rPr>
  </w:style>
  <w:style w:type="character" w:customStyle="1" w:styleId="StyleFACorrespondingAuthorFootnote7ptChar">
    <w:name w:val="Style FA_Corresponding_Author_Footnote + 7 pt Char"/>
    <w:link w:val="StyleFACorrespondingAuthorFootnote7pt"/>
    <w:rsid w:val="00C91C6D"/>
    <w:rPr>
      <w:rFonts w:ascii="Arno Pro" w:eastAsia="Times New Roman" w:hAnsi="Arno Pro" w:cs="Times New Roman"/>
      <w:kern w:val="20"/>
      <w:sz w:val="18"/>
      <w:szCs w:val="20"/>
    </w:rPr>
  </w:style>
  <w:style w:type="paragraph" w:customStyle="1" w:styleId="BEAuthorBiography">
    <w:name w:val="BE_Author_Biography"/>
    <w:basedOn w:val="Normal"/>
    <w:autoRedefine/>
    <w:rsid w:val="00C91C6D"/>
    <w:pPr>
      <w:spacing w:line="240" w:lineRule="auto"/>
      <w:jc w:val="both"/>
    </w:pPr>
    <w:rPr>
      <w:rFonts w:ascii="Arno Pro" w:eastAsia="Times New Roman" w:hAnsi="Arno Pro" w:cs="Times New Roman"/>
      <w:szCs w:val="20"/>
    </w:rPr>
  </w:style>
  <w:style w:type="paragraph" w:customStyle="1" w:styleId="StyleBIEmailAddress95pt">
    <w:name w:val="Style BI_Email_Address + 9.5 pt"/>
    <w:basedOn w:val="BIEmailAddress"/>
    <w:rsid w:val="00C91C6D"/>
    <w:pPr>
      <w:spacing w:after="60"/>
    </w:pPr>
    <w:rPr>
      <w:sz w:val="19"/>
    </w:rPr>
  </w:style>
  <w:style w:type="paragraph" w:customStyle="1" w:styleId="SNSynopsisTOC">
    <w:name w:val="SN_Synopsis_TOC"/>
    <w:basedOn w:val="Normal"/>
    <w:next w:val="Normal"/>
    <w:autoRedefine/>
    <w:rsid w:val="00C91C6D"/>
    <w:pPr>
      <w:spacing w:after="60" w:line="240" w:lineRule="auto"/>
      <w:jc w:val="both"/>
    </w:pPr>
    <w:rPr>
      <w:rFonts w:ascii="Arno Pro" w:eastAsia="Times New Roman" w:hAnsi="Arno Pro" w:cs="Times New Roman"/>
      <w:kern w:val="22"/>
      <w:sz w:val="20"/>
      <w:szCs w:val="20"/>
    </w:rPr>
  </w:style>
  <w:style w:type="character" w:styleId="PageNumber">
    <w:name w:val="page number"/>
    <w:basedOn w:val="DefaultParagraphFont"/>
    <w:rsid w:val="00C91C6D"/>
  </w:style>
  <w:style w:type="paragraph" w:customStyle="1" w:styleId="StyleTCTableBodyBold">
    <w:name w:val="Style TC_Table_Body + Bold"/>
    <w:basedOn w:val="TCTableBody"/>
    <w:link w:val="StyleTCTableBodyBoldChar"/>
    <w:rsid w:val="00C91C6D"/>
    <w:rPr>
      <w:b/>
      <w:bCs/>
      <w:kern w:val="22"/>
      <w:sz w:val="15"/>
    </w:rPr>
  </w:style>
  <w:style w:type="character" w:customStyle="1" w:styleId="StyleTCTableBodyBoldChar">
    <w:name w:val="Style TC_Table_Body + Bold Char"/>
    <w:link w:val="StyleTCTableBodyBold"/>
    <w:rsid w:val="00C91C6D"/>
    <w:rPr>
      <w:rFonts w:ascii="Arno Pro" w:eastAsia="Times New Roman" w:hAnsi="Arno Pro" w:cs="Times New Roman"/>
      <w:b/>
      <w:bCs/>
      <w:kern w:val="22"/>
      <w:sz w:val="15"/>
      <w:szCs w:val="20"/>
    </w:rPr>
  </w:style>
  <w:style w:type="paragraph" w:customStyle="1" w:styleId="BDAbstractTitle">
    <w:name w:val="BD_Abstract_Title"/>
    <w:basedOn w:val="BDAbstract"/>
    <w:link w:val="BDAbstractTitleChar"/>
    <w:rsid w:val="00C91C6D"/>
    <w:rPr>
      <w:b/>
    </w:rPr>
  </w:style>
  <w:style w:type="character" w:customStyle="1" w:styleId="BDAbstractTitleChar">
    <w:name w:val="BD_Abstract_Title Char"/>
    <w:link w:val="BDAbstractTitle"/>
    <w:rsid w:val="00C91C6D"/>
    <w:rPr>
      <w:rFonts w:ascii="Arno Pro" w:eastAsia="Times New Roman" w:hAnsi="Arno Pro" w:cs="Times New Roman"/>
      <w:b/>
      <w:kern w:val="21"/>
      <w:sz w:val="19"/>
      <w:szCs w:val="20"/>
    </w:rPr>
  </w:style>
  <w:style w:type="paragraph" w:customStyle="1" w:styleId="TDAckTitle">
    <w:name w:val="TD_Ack_Title"/>
    <w:basedOn w:val="TDAcknowledgments"/>
    <w:link w:val="TDAckTitleChar"/>
    <w:rsid w:val="00C91C6D"/>
    <w:pPr>
      <w:spacing w:before="180" w:after="60"/>
    </w:pPr>
    <w:rPr>
      <w:rFonts w:ascii="Myriad Pro Light" w:hAnsi="Myriad Pro Light"/>
      <w:b/>
      <w:kern w:val="23"/>
      <w:sz w:val="21"/>
    </w:rPr>
  </w:style>
  <w:style w:type="character" w:customStyle="1" w:styleId="TDAckTitleChar">
    <w:name w:val="TD_Ack_Title Char"/>
    <w:link w:val="TDAckTitle"/>
    <w:rsid w:val="00C91C6D"/>
    <w:rPr>
      <w:rFonts w:ascii="Myriad Pro Light" w:eastAsia="Times New Roman" w:hAnsi="Myriad Pro Light" w:cs="Times New Roman"/>
      <w:b/>
      <w:kern w:val="23"/>
      <w:sz w:val="21"/>
      <w:szCs w:val="20"/>
    </w:rPr>
  </w:style>
  <w:style w:type="paragraph" w:customStyle="1" w:styleId="TESupportingInfoTitle">
    <w:name w:val="TE_Supporting_Info_Title"/>
    <w:basedOn w:val="TESupportingInformation"/>
    <w:autoRedefine/>
    <w:rsid w:val="00C91C6D"/>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C91C6D"/>
  </w:style>
  <w:style w:type="paragraph" w:customStyle="1" w:styleId="FAAuthorInfoSubtitle">
    <w:name w:val="FA_Author_Info_Subtitle"/>
    <w:basedOn w:val="Normal"/>
    <w:link w:val="FAAuthorInfoSubtitleChar"/>
    <w:autoRedefine/>
    <w:rsid w:val="00C91C6D"/>
    <w:pPr>
      <w:spacing w:before="120" w:after="60" w:line="240" w:lineRule="auto"/>
    </w:pPr>
    <w:rPr>
      <w:rFonts w:ascii="Myriad Pro Light" w:eastAsia="Times New Roman" w:hAnsi="Myriad Pro Light" w:cs="Times New Roman"/>
      <w:b/>
      <w:kern w:val="21"/>
      <w:sz w:val="19"/>
      <w:szCs w:val="14"/>
    </w:rPr>
  </w:style>
  <w:style w:type="character" w:customStyle="1" w:styleId="FAAuthorInfoSubtitleChar">
    <w:name w:val="FA_Author_Info_Subtitle Char"/>
    <w:link w:val="FAAuthorInfoSubtitle"/>
    <w:rsid w:val="00C91C6D"/>
    <w:rPr>
      <w:rFonts w:ascii="Myriad Pro Light" w:eastAsia="Times New Roman" w:hAnsi="Myriad Pro Light" w:cs="Times New Roman"/>
      <w:b/>
      <w:kern w:val="21"/>
      <w:sz w:val="19"/>
      <w:szCs w:val="14"/>
    </w:rPr>
  </w:style>
  <w:style w:type="paragraph" w:customStyle="1" w:styleId="SectionContent">
    <w:name w:val="Section_Content"/>
    <w:basedOn w:val="Normal"/>
    <w:next w:val="Normal"/>
    <w:autoRedefine/>
    <w:rsid w:val="00C91C6D"/>
    <w:pPr>
      <w:spacing w:after="0" w:line="240" w:lineRule="auto"/>
      <w:jc w:val="both"/>
    </w:pPr>
    <w:rPr>
      <w:rFonts w:ascii="Arno Pro" w:eastAsia="Times New Roman" w:hAnsi="Arno Pro" w:cs="Times New Roman"/>
      <w:kern w:val="20"/>
      <w:sz w:val="18"/>
      <w:szCs w:val="20"/>
    </w:rPr>
  </w:style>
  <w:style w:type="paragraph" w:customStyle="1" w:styleId="TESectionHeading">
    <w:name w:val="TE_Section_Heading"/>
    <w:basedOn w:val="TESupportingInfoTitle"/>
    <w:qFormat/>
    <w:rsid w:val="00C91C6D"/>
  </w:style>
  <w:style w:type="paragraph" w:customStyle="1" w:styleId="G3SingleColumnEquation">
    <w:name w:val="G3 Single Column Equation"/>
    <w:next w:val="Normal"/>
    <w:qFormat/>
    <w:rsid w:val="00C91C6D"/>
    <w:pPr>
      <w:tabs>
        <w:tab w:val="center" w:pos="2155"/>
        <w:tab w:val="right" w:pos="4706"/>
      </w:tabs>
      <w:spacing w:before="160" w:line="240" w:lineRule="auto"/>
    </w:pPr>
    <w:rPr>
      <w:rFonts w:ascii="Times New Roman" w:eastAsia="Times New Roman" w:hAnsi="Times New Roman" w:cs="Times New Roman"/>
      <w:sz w:val="18"/>
      <w:szCs w:val="20"/>
      <w:lang w:val="en-GB" w:eastAsia="en-GB"/>
    </w:rPr>
  </w:style>
  <w:style w:type="paragraph" w:styleId="NormalWeb">
    <w:name w:val="Normal (Web)"/>
    <w:basedOn w:val="Normal"/>
    <w:uiPriority w:val="99"/>
    <w:unhideWhenUsed/>
    <w:rsid w:val="00C91C6D"/>
    <w:pPr>
      <w:spacing w:before="100" w:beforeAutospacing="1" w:after="100" w:afterAutospacing="1" w:line="240" w:lineRule="auto"/>
    </w:pPr>
    <w:rPr>
      <w:rFonts w:eastAsiaTheme="minorEastAsia" w:cs="Times New Roman"/>
      <w:sz w:val="24"/>
      <w:szCs w:val="24"/>
    </w:rPr>
  </w:style>
  <w:style w:type="paragraph" w:customStyle="1" w:styleId="THESISHeading1">
    <w:name w:val="THESIS Heading 1"/>
    <w:basedOn w:val="THESISGeneralText0"/>
    <w:link w:val="THESISHeading1Char"/>
    <w:qFormat/>
    <w:rsid w:val="00C91C6D"/>
    <w:pPr>
      <w:numPr>
        <w:numId w:val="23"/>
      </w:numPr>
    </w:pPr>
    <w:rPr>
      <w:b/>
    </w:rPr>
  </w:style>
  <w:style w:type="character" w:customStyle="1" w:styleId="THESISHeading1Char">
    <w:name w:val="THESIS Heading 1 Char"/>
    <w:basedOn w:val="THESISGeneralTextChar0"/>
    <w:link w:val="THESISHeading1"/>
    <w:rsid w:val="00C91C6D"/>
    <w:rPr>
      <w:rFonts w:ascii="Times New Roman" w:hAnsi="Times New Roman"/>
      <w:b/>
    </w:rPr>
  </w:style>
  <w:style w:type="paragraph" w:customStyle="1" w:styleId="THESISHeading20">
    <w:name w:val="THESIS Heading 2"/>
    <w:basedOn w:val="THESISGeneralText0"/>
    <w:link w:val="THESISHeading2Char"/>
    <w:autoRedefine/>
    <w:qFormat/>
    <w:rsid w:val="00651565"/>
    <w:pPr>
      <w:numPr>
        <w:ilvl w:val="1"/>
        <w:numId w:val="23"/>
      </w:numPr>
    </w:pPr>
    <w:rPr>
      <w:rFonts w:cs="Times New Roman"/>
      <w:b/>
      <w:u w:val="single"/>
    </w:rPr>
  </w:style>
  <w:style w:type="character" w:customStyle="1" w:styleId="THESISHeading2Char">
    <w:name w:val="THESIS Heading 2 Char"/>
    <w:basedOn w:val="THESISGeneralTextChar0"/>
    <w:link w:val="THESISHeading20"/>
    <w:rsid w:val="00651565"/>
    <w:rPr>
      <w:rFonts w:ascii="Times New Roman" w:hAnsi="Times New Roman" w:cs="Times New Roman"/>
      <w:b/>
      <w:u w:val="single"/>
    </w:rPr>
  </w:style>
  <w:style w:type="paragraph" w:customStyle="1" w:styleId="THESISHeading3">
    <w:name w:val="THESIS Heading 3"/>
    <w:basedOn w:val="THESISGeneralText0"/>
    <w:link w:val="THESISHeading3Char"/>
    <w:autoRedefine/>
    <w:qFormat/>
    <w:rsid w:val="00C91C6D"/>
    <w:pPr>
      <w:numPr>
        <w:ilvl w:val="2"/>
        <w:numId w:val="23"/>
      </w:numPr>
      <w:outlineLvl w:val="2"/>
    </w:pPr>
    <w:rPr>
      <w:b/>
      <w:u w:val="single"/>
    </w:rPr>
  </w:style>
  <w:style w:type="character" w:customStyle="1" w:styleId="THESISHeading3Char">
    <w:name w:val="THESIS Heading 3 Char"/>
    <w:basedOn w:val="THESISGeneralTextChar0"/>
    <w:link w:val="THESISHeading3"/>
    <w:rsid w:val="00C91C6D"/>
    <w:rPr>
      <w:rFonts w:ascii="Times New Roman" w:hAnsi="Times New Roman"/>
      <w:b/>
      <w:u w:val="single"/>
    </w:rPr>
  </w:style>
  <w:style w:type="paragraph" w:styleId="Index1">
    <w:name w:val="index 1"/>
    <w:basedOn w:val="Normal"/>
    <w:next w:val="Normal"/>
    <w:autoRedefine/>
    <w:uiPriority w:val="99"/>
    <w:semiHidden/>
    <w:unhideWhenUsed/>
    <w:rsid w:val="00C91C6D"/>
    <w:pPr>
      <w:spacing w:after="0" w:line="240" w:lineRule="auto"/>
      <w:ind w:left="220" w:hanging="220"/>
    </w:pPr>
  </w:style>
  <w:style w:type="character" w:styleId="CommentReference">
    <w:name w:val="annotation reference"/>
    <w:basedOn w:val="DefaultParagraphFont"/>
    <w:semiHidden/>
    <w:unhideWhenUsed/>
    <w:rsid w:val="00C91C6D"/>
    <w:rPr>
      <w:sz w:val="16"/>
      <w:szCs w:val="16"/>
    </w:rPr>
  </w:style>
  <w:style w:type="paragraph" w:styleId="CommentText">
    <w:name w:val="annotation text"/>
    <w:basedOn w:val="Normal"/>
    <w:link w:val="CommentTextChar"/>
    <w:unhideWhenUsed/>
    <w:rsid w:val="00C91C6D"/>
    <w:pPr>
      <w:spacing w:line="240" w:lineRule="auto"/>
    </w:pPr>
    <w:rPr>
      <w:sz w:val="20"/>
      <w:szCs w:val="20"/>
    </w:rPr>
  </w:style>
  <w:style w:type="character" w:customStyle="1" w:styleId="CommentTextChar">
    <w:name w:val="Comment Text Char"/>
    <w:basedOn w:val="DefaultParagraphFont"/>
    <w:link w:val="CommentText"/>
    <w:rsid w:val="00C91C6D"/>
    <w:rPr>
      <w:rFonts w:ascii="Times New Roman" w:hAnsi="Times New Roman"/>
      <w:sz w:val="20"/>
      <w:szCs w:val="20"/>
    </w:rPr>
  </w:style>
  <w:style w:type="character" w:customStyle="1" w:styleId="CommentSubjectChar">
    <w:name w:val="Comment Subject Char"/>
    <w:basedOn w:val="CommentTextChar"/>
    <w:link w:val="CommentSubject"/>
    <w:semiHidden/>
    <w:rsid w:val="00C91C6D"/>
    <w:rPr>
      <w:rFonts w:ascii="Times New Roman" w:hAnsi="Times New Roman"/>
      <w:b/>
      <w:bCs/>
      <w:sz w:val="20"/>
      <w:szCs w:val="20"/>
    </w:rPr>
  </w:style>
  <w:style w:type="paragraph" w:styleId="CommentSubject">
    <w:name w:val="annotation subject"/>
    <w:basedOn w:val="CommentText"/>
    <w:next w:val="CommentText"/>
    <w:link w:val="CommentSubjectChar"/>
    <w:semiHidden/>
    <w:unhideWhenUsed/>
    <w:rsid w:val="00C91C6D"/>
    <w:rPr>
      <w:b/>
      <w:bCs/>
    </w:rPr>
  </w:style>
  <w:style w:type="paragraph" w:customStyle="1" w:styleId="THESISHeading1CitedlitAppendix">
    <w:name w:val="THESIS Heading 1 (Cited lit/Appendix)"/>
    <w:basedOn w:val="THESISHeading1"/>
    <w:link w:val="THESISHeading1CitedlitAppendixChar"/>
    <w:qFormat/>
    <w:rsid w:val="00C91C6D"/>
    <w:pPr>
      <w:numPr>
        <w:numId w:val="0"/>
      </w:numPr>
    </w:pPr>
  </w:style>
  <w:style w:type="character" w:customStyle="1" w:styleId="THESISHeading1CitedlitAppendixChar">
    <w:name w:val="THESIS Heading 1 (Cited lit/Appendix) Char"/>
    <w:basedOn w:val="THESISHeading1Char"/>
    <w:link w:val="THESISHeading1CitedlitAppendix"/>
    <w:rsid w:val="00C91C6D"/>
    <w:rPr>
      <w:rFonts w:ascii="Times New Roman" w:hAnsi="Times New Roman"/>
      <w:b/>
    </w:rPr>
  </w:style>
  <w:style w:type="paragraph" w:customStyle="1" w:styleId="THESISAppendixBHeading2">
    <w:name w:val="THESIS Appendix B Heading 2"/>
    <w:basedOn w:val="THESISGeneralText"/>
    <w:link w:val="THESISAppendixBHeading2Char"/>
    <w:qFormat/>
    <w:rsid w:val="00C91C6D"/>
    <w:pPr>
      <w:numPr>
        <w:numId w:val="21"/>
      </w:numPr>
      <w:ind w:left="360"/>
    </w:pPr>
    <w:rPr>
      <w:b/>
    </w:rPr>
  </w:style>
  <w:style w:type="character" w:customStyle="1" w:styleId="THESISAppendixBHeading2Char">
    <w:name w:val="THESIS Appendix B Heading 2 Char"/>
    <w:basedOn w:val="THESISGeneralTextChar"/>
    <w:link w:val="THESISAppendixBHeading2"/>
    <w:rsid w:val="00C91C6D"/>
    <w:rPr>
      <w:rFonts w:ascii="Times New Roman" w:hAnsi="Times New Roman"/>
      <w:b/>
    </w:rPr>
  </w:style>
  <w:style w:type="paragraph" w:styleId="Caption">
    <w:name w:val="caption"/>
    <w:basedOn w:val="Normal"/>
    <w:next w:val="Normal"/>
    <w:uiPriority w:val="35"/>
    <w:unhideWhenUsed/>
    <w:qFormat/>
    <w:rsid w:val="00C91C6D"/>
    <w:pPr>
      <w:spacing w:line="240" w:lineRule="auto"/>
    </w:pPr>
    <w:rPr>
      <w:i/>
      <w:iCs/>
      <w:color w:val="44546A" w:themeColor="text2"/>
      <w:sz w:val="18"/>
      <w:szCs w:val="18"/>
    </w:rPr>
  </w:style>
  <w:style w:type="paragraph" w:customStyle="1" w:styleId="08ArticleText">
    <w:name w:val="08 Article Text"/>
    <w:qFormat/>
    <w:rsid w:val="00C91C6D"/>
    <w:pPr>
      <w:widowControl w:val="0"/>
      <w:tabs>
        <w:tab w:val="left" w:pos="198"/>
      </w:tabs>
      <w:spacing w:after="0" w:line="230" w:lineRule="exact"/>
      <w:jc w:val="both"/>
    </w:pPr>
    <w:rPr>
      <w:rFonts w:ascii="Times New Roman" w:eastAsia="Times New Roman" w:hAnsi="Times New Roman" w:cs="Times New Roman"/>
      <w:sz w:val="18"/>
      <w:szCs w:val="18"/>
      <w:lang w:val="en-GB" w:eastAsia="en-GB"/>
    </w:rPr>
  </w:style>
  <w:style w:type="character" w:customStyle="1" w:styleId="EndnoteTextChar">
    <w:name w:val="Endnote Text Char"/>
    <w:basedOn w:val="DefaultParagraphFont"/>
    <w:link w:val="EndnoteText"/>
    <w:uiPriority w:val="99"/>
    <w:semiHidden/>
    <w:rsid w:val="00C91C6D"/>
    <w:rPr>
      <w:rFonts w:ascii="Times New Roman" w:hAnsi="Times New Roman"/>
      <w:sz w:val="20"/>
      <w:szCs w:val="20"/>
    </w:rPr>
  </w:style>
  <w:style w:type="paragraph" w:styleId="EndnoteText">
    <w:name w:val="endnote text"/>
    <w:basedOn w:val="Normal"/>
    <w:link w:val="EndnoteTextChar"/>
    <w:uiPriority w:val="99"/>
    <w:semiHidden/>
    <w:unhideWhenUsed/>
    <w:rsid w:val="00C91C6D"/>
    <w:pPr>
      <w:spacing w:after="0" w:line="240" w:lineRule="auto"/>
    </w:pPr>
    <w:rPr>
      <w:sz w:val="20"/>
      <w:szCs w:val="20"/>
    </w:rPr>
  </w:style>
  <w:style w:type="paragraph" w:styleId="ListParagraph">
    <w:name w:val="List Paragraph"/>
    <w:basedOn w:val="Normal"/>
    <w:link w:val="ListParagraphChar"/>
    <w:uiPriority w:val="34"/>
    <w:qFormat/>
    <w:rsid w:val="00C91C6D"/>
    <w:pPr>
      <w:ind w:left="720"/>
      <w:contextualSpacing/>
    </w:pPr>
  </w:style>
  <w:style w:type="character" w:customStyle="1" w:styleId="ListParagraphChar">
    <w:name w:val="List Paragraph Char"/>
    <w:basedOn w:val="DefaultParagraphFont"/>
    <w:link w:val="ListParagraph"/>
    <w:uiPriority w:val="34"/>
    <w:rsid w:val="00C91C6D"/>
    <w:rPr>
      <w:rFonts w:ascii="Times New Roman" w:hAnsi="Times New Roman"/>
    </w:rPr>
  </w:style>
  <w:style w:type="paragraph" w:styleId="TOC4">
    <w:name w:val="toc 4"/>
    <w:basedOn w:val="Normal"/>
    <w:next w:val="Normal"/>
    <w:autoRedefine/>
    <w:uiPriority w:val="39"/>
    <w:unhideWhenUsed/>
    <w:rsid w:val="00C91C6D"/>
    <w:pPr>
      <w:spacing w:after="100"/>
      <w:ind w:left="660"/>
    </w:pPr>
    <w:rPr>
      <w:rFonts w:eastAsiaTheme="minorEastAsia"/>
    </w:rPr>
  </w:style>
  <w:style w:type="paragraph" w:styleId="TOC5">
    <w:name w:val="toc 5"/>
    <w:basedOn w:val="Normal"/>
    <w:next w:val="Normal"/>
    <w:autoRedefine/>
    <w:uiPriority w:val="39"/>
    <w:unhideWhenUsed/>
    <w:rsid w:val="00C91C6D"/>
    <w:pPr>
      <w:spacing w:after="100"/>
      <w:ind w:left="880"/>
    </w:pPr>
    <w:rPr>
      <w:rFonts w:eastAsiaTheme="minorEastAsia"/>
    </w:rPr>
  </w:style>
  <w:style w:type="paragraph" w:styleId="TOC6">
    <w:name w:val="toc 6"/>
    <w:basedOn w:val="Normal"/>
    <w:next w:val="Normal"/>
    <w:autoRedefine/>
    <w:uiPriority w:val="39"/>
    <w:unhideWhenUsed/>
    <w:rsid w:val="00C91C6D"/>
    <w:pPr>
      <w:spacing w:after="100"/>
      <w:ind w:left="1100"/>
    </w:pPr>
    <w:rPr>
      <w:rFonts w:eastAsiaTheme="minorEastAsia"/>
    </w:rPr>
  </w:style>
  <w:style w:type="paragraph" w:styleId="TOC7">
    <w:name w:val="toc 7"/>
    <w:basedOn w:val="Normal"/>
    <w:next w:val="Normal"/>
    <w:autoRedefine/>
    <w:uiPriority w:val="39"/>
    <w:unhideWhenUsed/>
    <w:rsid w:val="00C91C6D"/>
    <w:pPr>
      <w:spacing w:after="100"/>
      <w:ind w:left="1320"/>
    </w:pPr>
    <w:rPr>
      <w:rFonts w:eastAsiaTheme="minorEastAsia"/>
    </w:rPr>
  </w:style>
  <w:style w:type="paragraph" w:styleId="TOC8">
    <w:name w:val="toc 8"/>
    <w:basedOn w:val="Normal"/>
    <w:next w:val="Normal"/>
    <w:autoRedefine/>
    <w:uiPriority w:val="39"/>
    <w:unhideWhenUsed/>
    <w:rsid w:val="00C91C6D"/>
    <w:pPr>
      <w:spacing w:after="100"/>
      <w:ind w:left="1540"/>
    </w:pPr>
    <w:rPr>
      <w:rFonts w:eastAsiaTheme="minorEastAsia"/>
    </w:rPr>
  </w:style>
  <w:style w:type="paragraph" w:styleId="TOC9">
    <w:name w:val="toc 9"/>
    <w:basedOn w:val="Normal"/>
    <w:next w:val="Normal"/>
    <w:autoRedefine/>
    <w:uiPriority w:val="39"/>
    <w:unhideWhenUsed/>
    <w:rsid w:val="00C91C6D"/>
    <w:pPr>
      <w:spacing w:after="100"/>
      <w:ind w:left="1760"/>
    </w:pPr>
    <w:rPr>
      <w:rFonts w:eastAsiaTheme="minorEastAsia"/>
    </w:rPr>
  </w:style>
  <w:style w:type="paragraph" w:customStyle="1" w:styleId="Default">
    <w:name w:val="Default"/>
    <w:rsid w:val="00C91C6D"/>
    <w:pPr>
      <w:autoSpaceDE w:val="0"/>
      <w:autoSpaceDN w:val="0"/>
      <w:adjustRightInd w:val="0"/>
      <w:spacing w:after="0" w:line="240" w:lineRule="auto"/>
    </w:pPr>
    <w:rPr>
      <w:rFonts w:ascii="Open Sans" w:hAnsi="Open Sans" w:cs="Open Sans"/>
      <w:color w:val="000000"/>
      <w:sz w:val="24"/>
      <w:szCs w:val="24"/>
    </w:rPr>
  </w:style>
  <w:style w:type="paragraph" w:customStyle="1" w:styleId="Style4">
    <w:name w:val="Style4"/>
    <w:basedOn w:val="ListParagraph"/>
    <w:link w:val="Style4Char"/>
    <w:autoRedefine/>
    <w:qFormat/>
    <w:rsid w:val="00C91C6D"/>
    <w:pPr>
      <w:spacing w:after="0"/>
      <w:ind w:left="1152" w:hanging="432"/>
    </w:pPr>
    <w:rPr>
      <w:rFonts w:cs="Times New Roman"/>
      <w:b/>
    </w:rPr>
  </w:style>
  <w:style w:type="character" w:customStyle="1" w:styleId="Style4Char">
    <w:name w:val="Style4 Char"/>
    <w:basedOn w:val="ListParagraphChar"/>
    <w:link w:val="Style4"/>
    <w:rsid w:val="00C91C6D"/>
    <w:rPr>
      <w:rFonts w:ascii="Times New Roman" w:hAnsi="Times New Roman" w:cs="Times New Roman"/>
      <w:b/>
    </w:rPr>
  </w:style>
  <w:style w:type="character" w:customStyle="1" w:styleId="italic">
    <w:name w:val="italic"/>
    <w:basedOn w:val="DefaultParagraphFont"/>
    <w:rsid w:val="00C91C6D"/>
  </w:style>
  <w:style w:type="character" w:customStyle="1" w:styleId="bold">
    <w:name w:val="bold"/>
    <w:basedOn w:val="DefaultParagraphFont"/>
    <w:rsid w:val="00C91C6D"/>
  </w:style>
  <w:style w:type="paragraph" w:customStyle="1" w:styleId="L2DOI">
    <w:name w:val="L2 DOI"/>
    <w:next w:val="Normal"/>
    <w:qFormat/>
    <w:rsid w:val="00C91C6D"/>
    <w:pPr>
      <w:spacing w:after="240" w:line="240" w:lineRule="exact"/>
    </w:pPr>
    <w:rPr>
      <w:rFonts w:ascii="Times New Roman" w:eastAsia="Times New Roman" w:hAnsi="Times New Roman" w:cs="Times New Roman"/>
      <w:b/>
      <w:noProof/>
      <w:sz w:val="18"/>
      <w:szCs w:val="18"/>
      <w:lang w:val="en-GB" w:eastAsia="en-GB"/>
    </w:rPr>
  </w:style>
  <w:style w:type="paragraph" w:customStyle="1" w:styleId="01PaperTitle">
    <w:name w:val="01 Paper Title"/>
    <w:qFormat/>
    <w:rsid w:val="00C91C6D"/>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
    <w:name w:val="04 A Heading"/>
    <w:next w:val="08ArticleText"/>
    <w:qFormat/>
    <w:rsid w:val="00C91C6D"/>
    <w:pPr>
      <w:spacing w:before="240" w:after="120" w:line="240" w:lineRule="exact"/>
    </w:pPr>
    <w:rPr>
      <w:rFonts w:ascii="Times New Roman" w:eastAsia="Times New Roman" w:hAnsi="Times New Roman" w:cs="Times New Roman"/>
      <w:b/>
      <w:szCs w:val="20"/>
      <w:lang w:val="en-GB" w:eastAsia="en-GB"/>
    </w:rPr>
  </w:style>
  <w:style w:type="paragraph" w:customStyle="1" w:styleId="N3References">
    <w:name w:val="N3 References"/>
    <w:qFormat/>
    <w:rsid w:val="00C91C6D"/>
    <w:pPr>
      <w:tabs>
        <w:tab w:val="left" w:pos="284"/>
      </w:tabs>
      <w:spacing w:after="0" w:line="190" w:lineRule="exact"/>
      <w:ind w:left="284" w:hanging="284"/>
      <w:jc w:val="both"/>
    </w:pPr>
    <w:rPr>
      <w:rFonts w:ascii="Times New Roman" w:eastAsia="Times New Roman" w:hAnsi="Times New Roman" w:cs="Times New Roman"/>
      <w:noProof/>
      <w:sz w:val="16"/>
      <w:szCs w:val="20"/>
      <w:lang w:val="en-GB" w:eastAsia="en-GB"/>
    </w:rPr>
  </w:style>
  <w:style w:type="paragraph" w:customStyle="1" w:styleId="05BHeading">
    <w:name w:val="05 B Heading"/>
    <w:next w:val="08ArticleText"/>
    <w:qFormat/>
    <w:rsid w:val="00C91C6D"/>
    <w:pPr>
      <w:spacing w:before="120" w:after="120" w:line="200" w:lineRule="exact"/>
      <w:jc w:val="both"/>
    </w:pPr>
    <w:rPr>
      <w:rFonts w:ascii="Times New Roman" w:eastAsia="Times New Roman" w:hAnsi="Times New Roman" w:cs="Times New Roman"/>
      <w:b/>
      <w:sz w:val="18"/>
      <w:szCs w:val="20"/>
      <w:lang w:val="en-GB" w:eastAsia="en-GB"/>
    </w:rPr>
  </w:style>
  <w:style w:type="paragraph" w:customStyle="1" w:styleId="07DHeading">
    <w:name w:val="07 D Heading"/>
    <w:next w:val="08ArticleText"/>
    <w:qFormat/>
    <w:rsid w:val="00C91C6D"/>
    <w:pPr>
      <w:spacing w:after="0" w:line="200" w:lineRule="exact"/>
      <w:jc w:val="both"/>
    </w:pPr>
    <w:rPr>
      <w:rFonts w:ascii="Times New Roman" w:eastAsia="Times New Roman" w:hAnsi="Times New Roman" w:cs="Times New Roman"/>
      <w:i/>
      <w:sz w:val="18"/>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931991">
      <w:bodyDiv w:val="1"/>
      <w:marLeft w:val="0"/>
      <w:marRight w:val="0"/>
      <w:marTop w:val="0"/>
      <w:marBottom w:val="0"/>
      <w:divBdr>
        <w:top w:val="none" w:sz="0" w:space="0" w:color="auto"/>
        <w:left w:val="none" w:sz="0" w:space="0" w:color="auto"/>
        <w:bottom w:val="none" w:sz="0" w:space="0" w:color="auto"/>
        <w:right w:val="none" w:sz="0" w:space="0" w:color="auto"/>
      </w:divBdr>
    </w:div>
    <w:div w:id="521942102">
      <w:bodyDiv w:val="1"/>
      <w:marLeft w:val="0"/>
      <w:marRight w:val="0"/>
      <w:marTop w:val="0"/>
      <w:marBottom w:val="0"/>
      <w:divBdr>
        <w:top w:val="none" w:sz="0" w:space="0" w:color="auto"/>
        <w:left w:val="none" w:sz="0" w:space="0" w:color="auto"/>
        <w:bottom w:val="none" w:sz="0" w:space="0" w:color="auto"/>
        <w:right w:val="none" w:sz="0" w:space="0" w:color="auto"/>
      </w:divBdr>
    </w:div>
    <w:div w:id="605161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6.jpeg"/><Relationship Id="rId89"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07" Type="http://schemas.openxmlformats.org/officeDocument/2006/relationships/image" Target="media/image85.pn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2.png"/><Relationship Id="rId66" Type="http://schemas.openxmlformats.org/officeDocument/2006/relationships/image" Target="media/image48.png"/><Relationship Id="rId74" Type="http://schemas.openxmlformats.org/officeDocument/2006/relationships/image" Target="media/image58.png"/><Relationship Id="rId79" Type="http://schemas.openxmlformats.org/officeDocument/2006/relationships/image" Target="media/image62.png"/><Relationship Id="rId87" Type="http://schemas.openxmlformats.org/officeDocument/2006/relationships/image" Target="media/image69.png"/><Relationship Id="rId102" Type="http://schemas.openxmlformats.org/officeDocument/2006/relationships/image" Target="media/image83.jpe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5.jpeg"/><Relationship Id="rId90" Type="http://schemas.openxmlformats.org/officeDocument/2006/relationships/image" Target="media/image72.jpeg"/><Relationship Id="rId95" Type="http://schemas.openxmlformats.org/officeDocument/2006/relationships/image" Target="media/image81.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4.png"/><Relationship Id="rId56" Type="http://schemas.openxmlformats.org/officeDocument/2006/relationships/image" Target="media/image38.png"/><Relationship Id="rId64" Type="http://schemas.openxmlformats.org/officeDocument/2006/relationships/image" Target="media/image50.png"/><Relationship Id="rId69" Type="http://schemas.openxmlformats.org/officeDocument/2006/relationships/image" Target="media/image52.png"/><Relationship Id="rId77" Type="http://schemas.openxmlformats.org/officeDocument/2006/relationships/image" Target="media/image63.png"/><Relationship Id="rId100" Type="http://schemas.openxmlformats.org/officeDocument/2006/relationships/image" Target="media/image80.jpeg"/><Relationship Id="rId105" Type="http://schemas.openxmlformats.org/officeDocument/2006/relationships/image" Target="media/image91.jpeg"/><Relationship Id="rId8" Type="http://schemas.openxmlformats.org/officeDocument/2006/relationships/header" Target="header1.xml"/><Relationship Id="rId51" Type="http://schemas.openxmlformats.org/officeDocument/2006/relationships/footer" Target="footer5.xml"/><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71.jpeg"/><Relationship Id="rId93" Type="http://schemas.openxmlformats.org/officeDocument/2006/relationships/image" Target="media/image74.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3.JP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jpeg"/><Relationship Id="rId108" Type="http://schemas.openxmlformats.org/officeDocument/2006/relationships/image" Target="media/image86.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9.jpeg"/><Relationship Id="rId88" Type="http://schemas.openxmlformats.org/officeDocument/2006/relationships/image" Target="media/image70.jpeg"/><Relationship Id="rId91" Type="http://schemas.openxmlformats.org/officeDocument/2006/relationships/image" Target="media/image77.jpeg"/><Relationship Id="rId96" Type="http://schemas.openxmlformats.org/officeDocument/2006/relationships/image" Target="media/image77.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0.png"/><Relationship Id="rId106" Type="http://schemas.openxmlformats.org/officeDocument/2006/relationships/image" Target="media/image84.png"/><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5.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image" Target="media/image67.png"/><Relationship Id="rId86" Type="http://schemas.openxmlformats.org/officeDocument/2006/relationships/image" Target="media/image68.png"/><Relationship Id="rId94" Type="http://schemas.openxmlformats.org/officeDocument/2006/relationships/image" Target="media/image76.jpeg"/><Relationship Id="rId99" Type="http://schemas.openxmlformats.org/officeDocument/2006/relationships/image" Target="media/image79.pn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109" Type="http://schemas.openxmlformats.org/officeDocument/2006/relationships/image" Target="media/image87.png"/><Relationship Id="rId34" Type="http://schemas.openxmlformats.org/officeDocument/2006/relationships/chart" Target="charts/chart1.xml"/><Relationship Id="rId50" Type="http://schemas.openxmlformats.org/officeDocument/2006/relationships/footer" Target="footer4.xml"/><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83.pn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beck\Documents\probes\revision\flow%20rate%20poiselle%20new%20figure%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1734834413194"/>
          <c:y val="5.670207181549114E-2"/>
          <c:w val="0.71466532841911279"/>
          <c:h val="0.71669738091249235"/>
        </c:manualLayout>
      </c:layout>
      <c:scatterChart>
        <c:scatterStyle val="lineMarker"/>
        <c:varyColors val="0"/>
        <c:ser>
          <c:idx val="1"/>
          <c:order val="0"/>
          <c:tx>
            <c:v>20 μm </c:v>
          </c:tx>
          <c:spPr>
            <a:ln w="25400">
              <a:noFill/>
            </a:ln>
          </c:spPr>
          <c:trendline>
            <c:trendlineType val="linear"/>
            <c:dispRSqr val="1"/>
            <c:dispEq val="1"/>
            <c:trendlineLbl>
              <c:layout>
                <c:manualLayout>
                  <c:x val="0.22654462897216693"/>
                  <c:y val="-0.16623400272256286"/>
                </c:manualLayout>
              </c:layout>
              <c:tx>
                <c:rich>
                  <a:bodyPr/>
                  <a:lstStyle/>
                  <a:p>
                    <a:pPr>
                      <a:defRPr/>
                    </a:pPr>
                    <a:r>
                      <a:rPr lang="en-US" baseline="0"/>
                      <a:t>y = 0.97x + 21.3</a:t>
                    </a:r>
                    <a:br>
                      <a:rPr lang="en-US" baseline="0"/>
                    </a:br>
                    <a:r>
                      <a:rPr lang="en-US" baseline="0"/>
                      <a:t>R² = 0.366</a:t>
                    </a:r>
                    <a:endParaRPr lang="en-US"/>
                  </a:p>
                </c:rich>
              </c:tx>
              <c:numFmt formatCode="General" sourceLinked="0"/>
            </c:trendlineLbl>
          </c:trendline>
          <c:xVal>
            <c:numRef>
              <c:f>'20.150'!$M$7:$M$32</c:f>
              <c:numCache>
                <c:formatCode>0</c:formatCode>
                <c:ptCount val="26"/>
                <c:pt idx="0">
                  <c:v>87.355704567134808</c:v>
                </c:pt>
                <c:pt idx="1">
                  <c:v>59.472469573988761</c:v>
                </c:pt>
                <c:pt idx="2">
                  <c:v>18.000569425955053</c:v>
                </c:pt>
                <c:pt idx="3">
                  <c:v>16.765236230056175</c:v>
                </c:pt>
                <c:pt idx="4">
                  <c:v>28.059711163988759</c:v>
                </c:pt>
                <c:pt idx="5">
                  <c:v>59.472469573988761</c:v>
                </c:pt>
                <c:pt idx="6">
                  <c:v>9.0002847129775265</c:v>
                </c:pt>
                <c:pt idx="7">
                  <c:v>14.64752217994382</c:v>
                </c:pt>
                <c:pt idx="8">
                  <c:v>22.765426038707865</c:v>
                </c:pt>
                <c:pt idx="9">
                  <c:v>29.824472872415726</c:v>
                </c:pt>
                <c:pt idx="10">
                  <c:v>17.294664742584267</c:v>
                </c:pt>
                <c:pt idx="11">
                  <c:v>10.588570250561796</c:v>
                </c:pt>
                <c:pt idx="12">
                  <c:v>8.1179038587640449</c:v>
                </c:pt>
                <c:pt idx="13">
                  <c:v>12.706284300674158</c:v>
                </c:pt>
                <c:pt idx="14">
                  <c:v>9.1767608838202239</c:v>
                </c:pt>
                <c:pt idx="15">
                  <c:v>6.8825706628651684</c:v>
                </c:pt>
                <c:pt idx="16">
                  <c:v>9.8826655671910117</c:v>
                </c:pt>
                <c:pt idx="17">
                  <c:v>7.2355230045505614</c:v>
                </c:pt>
                <c:pt idx="18">
                  <c:v>5.4707612961235963</c:v>
                </c:pt>
                <c:pt idx="19">
                  <c:v>10.588570250561796</c:v>
                </c:pt>
                <c:pt idx="20">
                  <c:v>8.6473323712921335</c:v>
                </c:pt>
                <c:pt idx="21">
                  <c:v>6.1766659794943815</c:v>
                </c:pt>
                <c:pt idx="22">
                  <c:v>12.706284300674158</c:v>
                </c:pt>
                <c:pt idx="23">
                  <c:v>9.1767608838202239</c:v>
                </c:pt>
                <c:pt idx="24">
                  <c:v>7.4119991753932561</c:v>
                </c:pt>
                <c:pt idx="25">
                  <c:v>15.882855375842698</c:v>
                </c:pt>
              </c:numCache>
            </c:numRef>
          </c:xVal>
          <c:yVal>
            <c:numRef>
              <c:f>'20.150'!$G$7:$G$32</c:f>
              <c:numCache>
                <c:formatCode>0.0</c:formatCode>
                <c:ptCount val="26"/>
                <c:pt idx="0">
                  <c:v>68.883913286273184</c:v>
                </c:pt>
                <c:pt idx="1">
                  <c:v>85.093362755351023</c:v>
                </c:pt>
                <c:pt idx="2">
                  <c:v>48.218357987587879</c:v>
                </c:pt>
                <c:pt idx="3">
                  <c:v>64.227153200484963</c:v>
                </c:pt>
                <c:pt idx="4">
                  <c:v>81.642843680777091</c:v>
                </c:pt>
                <c:pt idx="5">
                  <c:v>77.334264260677003</c:v>
                </c:pt>
                <c:pt idx="6">
                  <c:v>54.013048102212494</c:v>
                </c:pt>
                <c:pt idx="7">
                  <c:v>61.910072313738453</c:v>
                </c:pt>
                <c:pt idx="8">
                  <c:v>57.507253807005554</c:v>
                </c:pt>
                <c:pt idx="9">
                  <c:v>135.04479388471128</c:v>
                </c:pt>
                <c:pt idx="10">
                  <c:v>3.1026863542078331</c:v>
                </c:pt>
                <c:pt idx="11">
                  <c:v>6.1927901691226026</c:v>
                </c:pt>
                <c:pt idx="12">
                  <c:v>16.190575660138272</c:v>
                </c:pt>
                <c:pt idx="13">
                  <c:v>39.473645772828931</c:v>
                </c:pt>
                <c:pt idx="14">
                  <c:v>22.863592306002545</c:v>
                </c:pt>
                <c:pt idx="15">
                  <c:v>18.805347579199534</c:v>
                </c:pt>
                <c:pt idx="16">
                  <c:v>31.015092322087</c:v>
                </c:pt>
                <c:pt idx="17">
                  <c:v>25.575200760638964</c:v>
                </c:pt>
                <c:pt idx="18">
                  <c:v>13.273734081650083</c:v>
                </c:pt>
                <c:pt idx="19">
                  <c:v>30.446382411913206</c:v>
                </c:pt>
                <c:pt idx="20">
                  <c:v>21.02164307486818</c:v>
                </c:pt>
                <c:pt idx="21">
                  <c:v>21.262045841920163</c:v>
                </c:pt>
                <c:pt idx="22">
                  <c:v>12.816329798175659</c:v>
                </c:pt>
                <c:pt idx="23">
                  <c:v>17.108100466214346</c:v>
                </c:pt>
                <c:pt idx="24">
                  <c:v>10.651425184960331</c:v>
                </c:pt>
                <c:pt idx="25">
                  <c:v>17.258303065620211</c:v>
                </c:pt>
              </c:numCache>
            </c:numRef>
          </c:yVal>
          <c:smooth val="0"/>
          <c:extLst>
            <c:ext xmlns:c16="http://schemas.microsoft.com/office/drawing/2014/chart" uri="{C3380CC4-5D6E-409C-BE32-E72D297353CC}">
              <c16:uniqueId val="{00000001-209C-4424-AC1D-A60760010CCE}"/>
            </c:ext>
          </c:extLst>
        </c:ser>
        <c:ser>
          <c:idx val="2"/>
          <c:order val="1"/>
          <c:tx>
            <c:v>50 μm</c:v>
          </c:tx>
          <c:spPr>
            <a:ln w="25400" cap="rnd">
              <a:noFill/>
              <a:round/>
            </a:ln>
            <a:effectLst/>
          </c:spPr>
          <c:trendline>
            <c:trendlineType val="linear"/>
            <c:dispRSqr val="1"/>
            <c:dispEq val="1"/>
            <c:trendlineLbl>
              <c:layout>
                <c:manualLayout>
                  <c:x val="0.1603922601026721"/>
                  <c:y val="-8.1705478304573628E-2"/>
                </c:manualLayout>
              </c:layout>
              <c:tx>
                <c:rich>
                  <a:bodyPr/>
                  <a:lstStyle/>
                  <a:p>
                    <a:pPr>
                      <a:defRPr/>
                    </a:pPr>
                    <a:r>
                      <a:rPr lang="en-US" baseline="0"/>
                      <a:t>y = 0.13x - 4.99</a:t>
                    </a:r>
                    <a:br>
                      <a:rPr lang="en-US" baseline="0"/>
                    </a:br>
                    <a:r>
                      <a:rPr lang="en-US" baseline="0"/>
                      <a:t>R² = 0.95</a:t>
                    </a:r>
                    <a:endParaRPr lang="en-US"/>
                  </a:p>
                </c:rich>
              </c:tx>
              <c:numFmt formatCode="General" sourceLinked="0"/>
            </c:trendlineLbl>
          </c:trendline>
          <c:xVal>
            <c:numRef>
              <c:f>'50.150'!$M$7:$M$19</c:f>
              <c:numCache>
                <c:formatCode>0.000</c:formatCode>
                <c:ptCount val="13"/>
                <c:pt idx="0">
                  <c:v>186.12721143565659</c:v>
                </c:pt>
                <c:pt idx="1">
                  <c:v>261.95681609462781</c:v>
                </c:pt>
                <c:pt idx="2">
                  <c:v>124.08480762377107</c:v>
                </c:pt>
                <c:pt idx="3">
                  <c:v>427.40322625965587</c:v>
                </c:pt>
                <c:pt idx="4">
                  <c:v>303.31841863588488</c:v>
                </c:pt>
                <c:pt idx="5">
                  <c:v>137.87200847085671</c:v>
                </c:pt>
                <c:pt idx="6">
                  <c:v>89.616805506056878</c:v>
                </c:pt>
                <c:pt idx="7">
                  <c:v>48.255202964799864</c:v>
                </c:pt>
                <c:pt idx="8">
                  <c:v>193.02081185919945</c:v>
                </c:pt>
                <c:pt idx="9">
                  <c:v>344.68002117714184</c:v>
                </c:pt>
                <c:pt idx="10">
                  <c:v>172.34001058857092</c:v>
                </c:pt>
                <c:pt idx="11">
                  <c:v>661.78564066011234</c:v>
                </c:pt>
                <c:pt idx="12">
                  <c:v>275.74401694171343</c:v>
                </c:pt>
              </c:numCache>
            </c:numRef>
          </c:xVal>
          <c:yVal>
            <c:numRef>
              <c:f>'50.150'!$G$7:$G$19</c:f>
              <c:numCache>
                <c:formatCode>0.0</c:formatCode>
                <c:ptCount val="13"/>
                <c:pt idx="0">
                  <c:v>18.182996656461128</c:v>
                </c:pt>
                <c:pt idx="1">
                  <c:v>19.522999216424889</c:v>
                </c:pt>
                <c:pt idx="2">
                  <c:v>3.8206035025897336</c:v>
                </c:pt>
                <c:pt idx="3">
                  <c:v>42.40109546222169</c:v>
                </c:pt>
                <c:pt idx="4">
                  <c:v>30.665748663962358</c:v>
                </c:pt>
                <c:pt idx="5">
                  <c:v>11.17575820332152</c:v>
                </c:pt>
                <c:pt idx="6">
                  <c:v>5.6537020451368081</c:v>
                </c:pt>
                <c:pt idx="7">
                  <c:v>4.8841984833508683</c:v>
                </c:pt>
                <c:pt idx="8">
                  <c:v>23.536575647194212</c:v>
                </c:pt>
                <c:pt idx="9">
                  <c:v>42.594389075953416</c:v>
                </c:pt>
                <c:pt idx="10">
                  <c:v>22.134910885135319</c:v>
                </c:pt>
                <c:pt idx="11">
                  <c:v>80.539767791127574</c:v>
                </c:pt>
                <c:pt idx="12">
                  <c:v>33.021125083846371</c:v>
                </c:pt>
              </c:numCache>
            </c:numRef>
          </c:yVal>
          <c:smooth val="0"/>
          <c:extLst>
            <c:ext xmlns:c16="http://schemas.microsoft.com/office/drawing/2014/chart" uri="{C3380CC4-5D6E-409C-BE32-E72D297353CC}">
              <c16:uniqueId val="{00000003-209C-4424-AC1D-A60760010CCE}"/>
            </c:ext>
          </c:extLst>
        </c:ser>
        <c:ser>
          <c:idx val="0"/>
          <c:order val="2"/>
          <c:tx>
            <c:v>75 μm</c:v>
          </c:tx>
          <c:spPr>
            <a:ln w="25400" cap="rnd">
              <a:noFill/>
              <a:round/>
            </a:ln>
            <a:effectLst/>
          </c:spPr>
          <c:marker>
            <c:symbol val="circle"/>
            <c:size val="5"/>
            <c:spPr>
              <a:solidFill>
                <a:schemeClr val="accent1"/>
              </a:solidFill>
              <a:ln w="9525">
                <a:solidFill>
                  <a:schemeClr val="accent1"/>
                </a:solidFill>
              </a:ln>
              <a:effectLst/>
            </c:spPr>
          </c:marker>
          <c:trendline>
            <c:trendlineType val="linear"/>
            <c:dispRSqr val="1"/>
            <c:dispEq val="1"/>
            <c:trendlineLbl>
              <c:layout>
                <c:manualLayout>
                  <c:x val="4.1526656477459428E-2"/>
                  <c:y val="-3.2319874909253365E-2"/>
                </c:manualLayout>
              </c:layout>
              <c:tx>
                <c:rich>
                  <a:bodyPr/>
                  <a:lstStyle/>
                  <a:p>
                    <a:pPr>
                      <a:defRPr/>
                    </a:pPr>
                    <a:r>
                      <a:rPr lang="en-US" baseline="0"/>
                      <a:t>y = 0.028x - 0.86</a:t>
                    </a:r>
                    <a:br>
                      <a:rPr lang="en-US" baseline="0"/>
                    </a:br>
                    <a:r>
                      <a:rPr lang="en-US" baseline="0"/>
                      <a:t>R² = 0.99</a:t>
                    </a:r>
                    <a:endParaRPr lang="en-US"/>
                  </a:p>
                </c:rich>
              </c:tx>
              <c:numFmt formatCode="General" sourceLinked="0"/>
            </c:trendlineLbl>
          </c:trendline>
          <c:xVal>
            <c:numRef>
              <c:f>'75.150'!$M$7:$M$14</c:f>
              <c:numCache>
                <c:formatCode>0</c:formatCode>
                <c:ptCount val="8"/>
                <c:pt idx="0">
                  <c:v>1465.7517900557953</c:v>
                </c:pt>
                <c:pt idx="1">
                  <c:v>2931.5035801115905</c:v>
                </c:pt>
                <c:pt idx="3">
                  <c:v>1500.6506421999809</c:v>
                </c:pt>
                <c:pt idx="4">
                  <c:v>837.57245146045454</c:v>
                </c:pt>
                <c:pt idx="5">
                  <c:v>488.58393001859861</c:v>
                </c:pt>
                <c:pt idx="6">
                  <c:v>907.37015574882582</c:v>
                </c:pt>
              </c:numCache>
            </c:numRef>
          </c:xVal>
          <c:yVal>
            <c:numRef>
              <c:f>'75.150'!$G$7:$G$13</c:f>
              <c:numCache>
                <c:formatCode>0</c:formatCode>
                <c:ptCount val="7"/>
                <c:pt idx="0">
                  <c:v>41.015806917007154</c:v>
                </c:pt>
                <c:pt idx="1">
                  <c:v>80.986680704189581</c:v>
                </c:pt>
                <c:pt idx="2">
                  <c:v>0</c:v>
                </c:pt>
                <c:pt idx="3">
                  <c:v>39.881267931782588</c:v>
                </c:pt>
                <c:pt idx="4">
                  <c:v>22.089335453442448</c:v>
                </c:pt>
                <c:pt idx="5">
                  <c:v>13.108170795561117</c:v>
                </c:pt>
                <c:pt idx="6">
                  <c:v>24.500295701394922</c:v>
                </c:pt>
              </c:numCache>
            </c:numRef>
          </c:yVal>
          <c:smooth val="0"/>
          <c:extLst>
            <c:ext xmlns:c16="http://schemas.microsoft.com/office/drawing/2014/chart" uri="{C3380CC4-5D6E-409C-BE32-E72D297353CC}">
              <c16:uniqueId val="{00000005-209C-4424-AC1D-A60760010CCE}"/>
            </c:ext>
          </c:extLst>
        </c:ser>
        <c:dLbls>
          <c:showLegendKey val="0"/>
          <c:showVal val="0"/>
          <c:showCatName val="0"/>
          <c:showSerName val="0"/>
          <c:showPercent val="0"/>
          <c:showBubbleSize val="0"/>
        </c:dLbls>
        <c:axId val="152706368"/>
        <c:axId val="153763840"/>
      </c:scatterChart>
      <c:valAx>
        <c:axId val="152706368"/>
        <c:scaling>
          <c:orientation val="minMax"/>
        </c:scaling>
        <c:delete val="0"/>
        <c:axPos val="b"/>
        <c:title>
          <c:tx>
            <c:rich>
              <a:bodyPr rot="0" vert="horz"/>
              <a:lstStyle/>
              <a:p>
                <a:pPr>
                  <a:defRPr b="0"/>
                </a:pPr>
                <a:r>
                  <a:rPr lang="en-US" b="0"/>
                  <a:t>Flow rate measured (nL/min)</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53763840"/>
        <c:crosses val="autoZero"/>
        <c:crossBetween val="midCat"/>
      </c:valAx>
      <c:valAx>
        <c:axId val="153763840"/>
        <c:scaling>
          <c:orientation val="minMax"/>
        </c:scaling>
        <c:delete val="0"/>
        <c:axPos val="l"/>
        <c:title>
          <c:tx>
            <c:rich>
              <a:bodyPr rot="-5400000" vert="horz"/>
              <a:lstStyle/>
              <a:p>
                <a:pPr>
                  <a:defRPr b="0"/>
                </a:pPr>
                <a:r>
                  <a:rPr lang="en-US" b="0"/>
                  <a:t>Backpressure (torr)</a:t>
                </a:r>
              </a:p>
            </c:rich>
          </c:tx>
          <c:layout>
            <c:manualLayout>
              <c:xMode val="edge"/>
              <c:yMode val="edge"/>
              <c:x val="7.2767346389393639E-2"/>
              <c:y val="0.27749121820298778"/>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52706368"/>
        <c:crosses val="autoZero"/>
        <c:crossBetween val="midCat"/>
        <c:majorUnit val="40"/>
      </c:valAx>
    </c:plotArea>
    <c:legend>
      <c:legendPos val="r"/>
      <c:legendEntry>
        <c:idx val="3"/>
        <c:delete val="1"/>
      </c:legendEntry>
      <c:legendEntry>
        <c:idx val="4"/>
        <c:delete val="1"/>
      </c:legendEntry>
      <c:legendEntry>
        <c:idx val="5"/>
        <c:delete val="1"/>
      </c:legendEntry>
      <c:overlay val="1"/>
    </c:legend>
    <c:plotVisOnly val="1"/>
    <c:dispBlanksAs val="gap"/>
    <c:showDLblsOverMax val="0"/>
  </c:chart>
  <c:spPr>
    <a:ln>
      <a:noFill/>
    </a:ln>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79ECB-76AA-41AB-B207-907626F70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145272</Words>
  <Characters>828054</Characters>
  <Application>Microsoft Office Word</Application>
  <DocSecurity>0</DocSecurity>
  <Lines>6900</Lines>
  <Paragraphs>1942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Cabay, Marissa Ruth</dc:creator>
  <cp:keywords/>
  <dc:description/>
  <cp:lastModifiedBy>Cabay, Marissa Ruth</cp:lastModifiedBy>
  <cp:revision>2</cp:revision>
  <dcterms:created xsi:type="dcterms:W3CDTF">2018-01-03T03:50:00Z</dcterms:created>
  <dcterms:modified xsi:type="dcterms:W3CDTF">2018-01-03T03:50:00Z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http://www.zotero.org/styles/acs-chemical-neuroscience</vt:lpwstr>
  </property>
  <property fmtid="{D5CDD505-2E9C-101B-9397-08002B2CF9AE}" pid="3" name="Mendeley Recent Style Name 0_1">
    <vt:lpwstr>ACS Chemical Neuroscience</vt:lpwstr>
  </property>
  <property fmtid="{D5CDD505-2E9C-101B-9397-08002B2CF9AE}" pid="4" name="Mendeley Recent Style Id 1_1">
    <vt:lpwstr>http://www.zotero.org/styles/american-chemical-society</vt:lpwstr>
  </property>
  <property fmtid="{D5CDD505-2E9C-101B-9397-08002B2CF9AE}" pid="5" name="Mendeley Recent Style Name 1_1">
    <vt:lpwstr>American Chemical Society</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http://www.zotero.org/styles/analytica-chimica-acta</vt:lpwstr>
  </property>
  <property fmtid="{D5CDD505-2E9C-101B-9397-08002B2CF9AE}" pid="9" name="Mendeley Recent Style Name 3_1">
    <vt:lpwstr>Analytica Chimica Acta</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