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AD9CF" w14:textId="77777777" w:rsidR="00B97CAE" w:rsidRDefault="00B97CAE" w:rsidP="00B97CAE">
      <w:pPr>
        <w:pStyle w:val="Title"/>
        <w:rPr>
          <w:rFonts w:ascii="Calibri" w:eastAsia="Calibri" w:hAnsi="Calibri" w:cs="Calibri"/>
          <w:color w:val="000000" w:themeColor="text1"/>
          <w:sz w:val="24"/>
          <w:szCs w:val="24"/>
          <w:highlight w:val="yellow"/>
        </w:rPr>
      </w:pPr>
      <w:r w:rsidRPr="5FF3B29B">
        <w:rPr>
          <w:rFonts w:cs="Times New Roman"/>
        </w:rPr>
        <w:t>Title: Pandemic-era Administrative Decision-making Informed by Patron and Employee Feedback</w:t>
      </w:r>
    </w:p>
    <w:p w14:paraId="7622C1D2" w14:textId="77777777" w:rsidR="00B97CAE" w:rsidRPr="006B0222" w:rsidRDefault="00B97CAE" w:rsidP="00B97CAE">
      <w:pPr>
        <w:pStyle w:val="Title"/>
        <w:rPr>
          <w:rFonts w:cs="Times New Roman"/>
          <w:color w:val="000000" w:themeColor="text1"/>
        </w:rPr>
      </w:pPr>
    </w:p>
    <w:p w14:paraId="2E729D83" w14:textId="77777777" w:rsidR="00B97CAE" w:rsidRPr="006B0222" w:rsidRDefault="00B97CAE" w:rsidP="00B97CAE">
      <w:pPr>
        <w:rPr>
          <w:rFonts w:ascii="Times New Roman" w:eastAsia="Times New Roman" w:hAnsi="Times New Roman" w:cs="Times New Roman"/>
          <w:b/>
          <w:color w:val="000000" w:themeColor="text1"/>
        </w:rPr>
      </w:pPr>
    </w:p>
    <w:p w14:paraId="7E1166C1" w14:textId="77777777" w:rsidR="00B97CAE" w:rsidRPr="006B0222" w:rsidRDefault="00B97CAE" w:rsidP="00B97CAE">
      <w:pPr>
        <w:pBdr>
          <w:top w:val="nil"/>
          <w:left w:val="nil"/>
          <w:bottom w:val="nil"/>
          <w:right w:val="nil"/>
          <w:between w:val="nil"/>
        </w:pBdr>
        <w:rPr>
          <w:rFonts w:ascii="Times New Roman" w:eastAsia="Quattrocento Sans" w:hAnsi="Times New Roman" w:cs="Times New Roman"/>
          <w:color w:val="000000"/>
          <w:sz w:val="18"/>
          <w:szCs w:val="18"/>
        </w:rPr>
      </w:pPr>
      <w:r w:rsidRPr="5FF3B29B">
        <w:rPr>
          <w:rFonts w:ascii="Times New Roman" w:eastAsia="Times New Roman" w:hAnsi="Times New Roman" w:cs="Times New Roman"/>
          <w:color w:val="000000" w:themeColor="text1"/>
          <w:sz w:val="28"/>
          <w:szCs w:val="28"/>
        </w:rPr>
        <w:t>Jung Mi Scoulas,</w:t>
      </w:r>
      <w:r w:rsidRPr="5FF3B29B">
        <w:rPr>
          <w:rFonts w:ascii="Times New Roman" w:eastAsia="Times New Roman" w:hAnsi="Times New Roman" w:cs="Times New Roman"/>
          <w:color w:val="000000" w:themeColor="text1"/>
          <w:sz w:val="19"/>
          <w:szCs w:val="19"/>
          <w:vertAlign w:val="superscript"/>
        </w:rPr>
        <w:t> a</w:t>
      </w:r>
      <w:r w:rsidRPr="5FF3B29B">
        <w:rPr>
          <w:rFonts w:ascii="Times New Roman" w:eastAsia="Times New Roman" w:hAnsi="Times New Roman" w:cs="Times New Roman"/>
          <w:color w:val="000000" w:themeColor="text1"/>
        </w:rPr>
        <w:t>*</w:t>
      </w:r>
      <w:r w:rsidRPr="5FF3B29B">
        <w:rPr>
          <w:rFonts w:ascii="Times New Roman" w:eastAsia="Times New Roman" w:hAnsi="Times New Roman" w:cs="Times New Roman"/>
          <w:color w:val="000000" w:themeColor="text1"/>
          <w:sz w:val="28"/>
          <w:szCs w:val="28"/>
        </w:rPr>
        <w:t> Elena </w:t>
      </w:r>
      <w:proofErr w:type="spellStart"/>
      <w:proofErr w:type="gramStart"/>
      <w:r w:rsidRPr="5FF3B29B">
        <w:rPr>
          <w:rFonts w:ascii="Times New Roman" w:eastAsia="Times New Roman" w:hAnsi="Times New Roman" w:cs="Times New Roman"/>
          <w:color w:val="000000" w:themeColor="text1"/>
          <w:sz w:val="28"/>
          <w:szCs w:val="28"/>
        </w:rPr>
        <w:t>Carrillo,</w:t>
      </w:r>
      <w:r w:rsidRPr="5FF3B29B">
        <w:rPr>
          <w:rFonts w:ascii="Times New Roman" w:eastAsia="Times New Roman" w:hAnsi="Times New Roman" w:cs="Times New Roman"/>
          <w:color w:val="000000" w:themeColor="text1"/>
          <w:sz w:val="22"/>
          <w:szCs w:val="22"/>
          <w:vertAlign w:val="superscript"/>
        </w:rPr>
        <w:t>b</w:t>
      </w:r>
      <w:proofErr w:type="spellEnd"/>
      <w:proofErr w:type="gramEnd"/>
      <w:r w:rsidRPr="5FF3B29B">
        <w:rPr>
          <w:rFonts w:ascii="Times New Roman" w:eastAsia="Times New Roman" w:hAnsi="Times New Roman" w:cs="Times New Roman"/>
          <w:color w:val="000000" w:themeColor="text1"/>
          <w:sz w:val="22"/>
          <w:szCs w:val="22"/>
          <w:vertAlign w:val="superscript"/>
        </w:rPr>
        <w:t> </w:t>
      </w:r>
      <w:r w:rsidRPr="5FF3B29B">
        <w:rPr>
          <w:rFonts w:ascii="Times New Roman" w:eastAsia="Times New Roman" w:hAnsi="Times New Roman" w:cs="Times New Roman"/>
          <w:color w:val="000000" w:themeColor="text1"/>
          <w:sz w:val="28"/>
          <w:szCs w:val="28"/>
        </w:rPr>
        <w:t>and</w:t>
      </w:r>
      <w:r w:rsidRPr="5FF3B29B">
        <w:rPr>
          <w:rFonts w:ascii="Times New Roman" w:eastAsia="Times New Roman" w:hAnsi="Times New Roman" w:cs="Times New Roman"/>
          <w:color w:val="000000" w:themeColor="text1"/>
          <w:sz w:val="22"/>
          <w:szCs w:val="22"/>
          <w:vertAlign w:val="superscript"/>
        </w:rPr>
        <w:t> </w:t>
      </w:r>
      <w:r w:rsidRPr="5FF3B29B">
        <w:rPr>
          <w:rFonts w:ascii="Times New Roman" w:eastAsia="Times New Roman" w:hAnsi="Times New Roman" w:cs="Times New Roman"/>
          <w:color w:val="000000" w:themeColor="text1"/>
          <w:sz w:val="28"/>
          <w:szCs w:val="28"/>
        </w:rPr>
        <w:t>Linda </w:t>
      </w:r>
      <w:proofErr w:type="spellStart"/>
      <w:r w:rsidRPr="5FF3B29B">
        <w:rPr>
          <w:rFonts w:ascii="Times New Roman" w:eastAsia="Times New Roman" w:hAnsi="Times New Roman" w:cs="Times New Roman"/>
          <w:color w:val="000000" w:themeColor="text1"/>
          <w:sz w:val="28"/>
          <w:szCs w:val="28"/>
        </w:rPr>
        <w:t>Naru</w:t>
      </w:r>
      <w:r w:rsidRPr="5FF3B29B">
        <w:rPr>
          <w:rFonts w:ascii="Times New Roman" w:eastAsia="Times New Roman" w:hAnsi="Times New Roman" w:cs="Times New Roman"/>
          <w:color w:val="000000" w:themeColor="text1"/>
          <w:sz w:val="22"/>
          <w:szCs w:val="22"/>
          <w:vertAlign w:val="superscript"/>
        </w:rPr>
        <w:t>c</w:t>
      </w:r>
      <w:proofErr w:type="spellEnd"/>
      <w:r w:rsidRPr="5FF3B29B">
        <w:rPr>
          <w:rFonts w:ascii="Times New Roman" w:eastAsia="Times New Roman" w:hAnsi="Times New Roman" w:cs="Times New Roman"/>
          <w:color w:val="000000" w:themeColor="text1"/>
          <w:sz w:val="22"/>
          <w:szCs w:val="22"/>
        </w:rPr>
        <w:t> </w:t>
      </w:r>
    </w:p>
    <w:p w14:paraId="7C9FF4D8" w14:textId="77777777" w:rsidR="00B97CAE" w:rsidRPr="006B0222" w:rsidRDefault="00B97CAE" w:rsidP="00B97CAE">
      <w:pPr>
        <w:pBdr>
          <w:top w:val="nil"/>
          <w:left w:val="nil"/>
          <w:bottom w:val="nil"/>
          <w:right w:val="nil"/>
          <w:between w:val="nil"/>
        </w:pBdr>
        <w:rPr>
          <w:rFonts w:ascii="Times New Roman" w:eastAsia="Quattrocento Sans" w:hAnsi="Times New Roman" w:cs="Times New Roman"/>
          <w:color w:val="000000"/>
          <w:sz w:val="18"/>
          <w:szCs w:val="18"/>
        </w:rPr>
      </w:pPr>
      <w:r w:rsidRPr="006B0222">
        <w:rPr>
          <w:rFonts w:ascii="Times New Roman" w:eastAsia="Quattrocento Sans" w:hAnsi="Times New Roman" w:cs="Times New Roman"/>
          <w:color w:val="000000"/>
          <w:sz w:val="28"/>
          <w:szCs w:val="28"/>
        </w:rPr>
        <w:t> </w:t>
      </w:r>
    </w:p>
    <w:p w14:paraId="1F80F0B1" w14:textId="77777777" w:rsidR="00B97CAE" w:rsidRPr="006B0222" w:rsidRDefault="00B97CAE" w:rsidP="00B97CAE">
      <w:pPr>
        <w:pBdr>
          <w:top w:val="nil"/>
          <w:left w:val="nil"/>
          <w:bottom w:val="nil"/>
          <w:right w:val="nil"/>
          <w:between w:val="nil"/>
        </w:pBdr>
        <w:rPr>
          <w:rFonts w:ascii="Times New Roman" w:eastAsia="Quattrocento Sans" w:hAnsi="Times New Roman" w:cs="Times New Roman"/>
          <w:color w:val="000000"/>
          <w:sz w:val="18"/>
          <w:szCs w:val="18"/>
        </w:rPr>
      </w:pPr>
      <w:proofErr w:type="spellStart"/>
      <w:proofErr w:type="gramStart"/>
      <w:r w:rsidRPr="006B0222">
        <w:rPr>
          <w:rFonts w:ascii="Times New Roman" w:eastAsia="Times New Roman" w:hAnsi="Times New Roman" w:cs="Times New Roman"/>
          <w:i/>
          <w:color w:val="000000"/>
          <w:sz w:val="19"/>
          <w:szCs w:val="19"/>
          <w:vertAlign w:val="superscript"/>
        </w:rPr>
        <w:t>a</w:t>
      </w:r>
      <w:proofErr w:type="spellEnd"/>
      <w:proofErr w:type="gramEnd"/>
      <w:r w:rsidRPr="006B0222">
        <w:rPr>
          <w:rFonts w:ascii="Times New Roman" w:eastAsia="Times New Roman" w:hAnsi="Times New Roman" w:cs="Times New Roman"/>
          <w:i/>
          <w:color w:val="000000"/>
          <w:sz w:val="19"/>
          <w:szCs w:val="19"/>
          <w:vertAlign w:val="superscript"/>
        </w:rPr>
        <w:t> </w:t>
      </w:r>
      <w:r w:rsidRPr="006B0222">
        <w:rPr>
          <w:rFonts w:ascii="Times New Roman" w:eastAsia="Times New Roman" w:hAnsi="Times New Roman" w:cs="Times New Roman"/>
          <w:i/>
          <w:color w:val="000000"/>
        </w:rPr>
        <w:t>Assistant Professor and Assessment Coordinator, University Library, University of Illinois Chicago, Chicago, USA; </w:t>
      </w:r>
      <w:r w:rsidRPr="006B0222">
        <w:rPr>
          <w:rFonts w:ascii="Times New Roman" w:eastAsia="Times New Roman" w:hAnsi="Times New Roman" w:cs="Times New Roman"/>
          <w:i/>
          <w:color w:val="000000"/>
          <w:sz w:val="19"/>
          <w:szCs w:val="19"/>
          <w:vertAlign w:val="superscript"/>
        </w:rPr>
        <w:t>b </w:t>
      </w:r>
      <w:r w:rsidRPr="006B0222">
        <w:rPr>
          <w:rFonts w:ascii="Times New Roman" w:eastAsia="Times New Roman" w:hAnsi="Times New Roman" w:cs="Times New Roman"/>
          <w:i/>
          <w:color w:val="000000"/>
        </w:rPr>
        <w:t>Clinical Assistant Professor and Head of Access Services,</w:t>
      </w:r>
      <w:r w:rsidRPr="006B0222">
        <w:rPr>
          <w:rFonts w:ascii="Times New Roman" w:eastAsia="Times New Roman" w:hAnsi="Times New Roman" w:cs="Times New Roman"/>
          <w:color w:val="000000"/>
        </w:rPr>
        <w:t> </w:t>
      </w:r>
    </w:p>
    <w:p w14:paraId="309E7145" w14:textId="77777777" w:rsidR="00B97CAE" w:rsidRPr="006B0222" w:rsidRDefault="00B97CAE" w:rsidP="00B97CAE">
      <w:pPr>
        <w:pBdr>
          <w:top w:val="nil"/>
          <w:left w:val="nil"/>
          <w:bottom w:val="nil"/>
          <w:right w:val="nil"/>
          <w:between w:val="nil"/>
        </w:pBdr>
        <w:rPr>
          <w:rFonts w:ascii="Times New Roman" w:eastAsia="Quattrocento Sans" w:hAnsi="Times New Roman" w:cs="Times New Roman"/>
          <w:color w:val="000000"/>
          <w:sz w:val="18"/>
          <w:szCs w:val="18"/>
        </w:rPr>
      </w:pPr>
      <w:r w:rsidRPr="006B0222">
        <w:rPr>
          <w:rFonts w:ascii="Times New Roman" w:eastAsia="Times New Roman" w:hAnsi="Times New Roman" w:cs="Times New Roman"/>
          <w:i/>
          <w:color w:val="000000"/>
        </w:rPr>
        <w:t>University Library, University of Illinois</w:t>
      </w:r>
      <w:r w:rsidRPr="006B0222">
        <w:rPr>
          <w:rFonts w:ascii="Times New Roman" w:eastAsia="Times New Roman" w:hAnsi="Times New Roman" w:cs="Times New Roman"/>
          <w:i/>
        </w:rPr>
        <w:t xml:space="preserve"> </w:t>
      </w:r>
      <w:r w:rsidRPr="006B0222">
        <w:rPr>
          <w:rFonts w:ascii="Times New Roman" w:eastAsia="Times New Roman" w:hAnsi="Times New Roman" w:cs="Times New Roman"/>
          <w:i/>
          <w:color w:val="000000"/>
        </w:rPr>
        <w:t>Chicago, Chicago, USA; </w:t>
      </w:r>
      <w:r w:rsidRPr="006B0222">
        <w:rPr>
          <w:rFonts w:ascii="Times New Roman" w:eastAsia="Times New Roman" w:hAnsi="Times New Roman" w:cs="Times New Roman"/>
          <w:color w:val="000000"/>
          <w:sz w:val="19"/>
          <w:szCs w:val="19"/>
          <w:vertAlign w:val="superscript"/>
        </w:rPr>
        <w:t>c </w:t>
      </w:r>
      <w:r w:rsidRPr="006B0222">
        <w:rPr>
          <w:rFonts w:ascii="Times New Roman" w:eastAsia="Times New Roman" w:hAnsi="Times New Roman" w:cs="Times New Roman"/>
          <w:i/>
          <w:color w:val="000000"/>
        </w:rPr>
        <w:t>Associate Dean and Associate University Librarian for Administrative Services</w:t>
      </w:r>
      <w:r w:rsidRPr="006B0222">
        <w:rPr>
          <w:rFonts w:ascii="Times New Roman" w:eastAsia="Quattrocento Sans" w:hAnsi="Times New Roman" w:cs="Times New Roman"/>
          <w:i/>
          <w:color w:val="000000"/>
        </w:rPr>
        <w:t>, </w:t>
      </w:r>
      <w:r w:rsidRPr="006B0222">
        <w:rPr>
          <w:rFonts w:ascii="Times New Roman" w:eastAsia="Times New Roman" w:hAnsi="Times New Roman" w:cs="Times New Roman"/>
          <w:i/>
          <w:color w:val="000000"/>
        </w:rPr>
        <w:t>University Library, University of Illinois Chicago, Chicago, USA </w:t>
      </w:r>
      <w:r w:rsidRPr="006B0222">
        <w:rPr>
          <w:rFonts w:ascii="Times New Roman" w:eastAsia="Times New Roman" w:hAnsi="Times New Roman" w:cs="Times New Roman"/>
          <w:color w:val="000000"/>
        </w:rPr>
        <w:t> </w:t>
      </w:r>
    </w:p>
    <w:p w14:paraId="496C3C08" w14:textId="77777777" w:rsidR="00B97CAE" w:rsidRPr="006B0222" w:rsidRDefault="00B97CAE" w:rsidP="00B97CAE">
      <w:pPr>
        <w:pBdr>
          <w:top w:val="nil"/>
          <w:left w:val="nil"/>
          <w:bottom w:val="nil"/>
          <w:right w:val="nil"/>
          <w:between w:val="nil"/>
        </w:pBdr>
        <w:rPr>
          <w:rFonts w:ascii="Times New Roman" w:eastAsia="Quattrocento Sans" w:hAnsi="Times New Roman" w:cs="Times New Roman"/>
          <w:color w:val="000000"/>
          <w:sz w:val="18"/>
          <w:szCs w:val="18"/>
        </w:rPr>
      </w:pPr>
      <w:r w:rsidRPr="006B0222">
        <w:rPr>
          <w:rFonts w:ascii="Times New Roman" w:eastAsia="Times New Roman" w:hAnsi="Times New Roman" w:cs="Times New Roman"/>
          <w:color w:val="000000"/>
        </w:rPr>
        <w:t> </w:t>
      </w:r>
    </w:p>
    <w:p w14:paraId="5847E22F" w14:textId="77777777" w:rsidR="00B97CAE" w:rsidRPr="006B0222" w:rsidRDefault="00B97CAE" w:rsidP="00B97CAE">
      <w:pPr>
        <w:pBdr>
          <w:top w:val="nil"/>
          <w:left w:val="nil"/>
          <w:bottom w:val="nil"/>
          <w:right w:val="nil"/>
          <w:between w:val="nil"/>
        </w:pBdr>
        <w:rPr>
          <w:rFonts w:ascii="Times New Roman" w:eastAsia="Quattrocento Sans" w:hAnsi="Times New Roman" w:cs="Times New Roman"/>
          <w:color w:val="000000"/>
          <w:sz w:val="18"/>
          <w:szCs w:val="18"/>
        </w:rPr>
      </w:pPr>
      <w:r w:rsidRPr="006B0222">
        <w:rPr>
          <w:rFonts w:ascii="Times New Roman" w:eastAsia="Times New Roman" w:hAnsi="Times New Roman" w:cs="Times New Roman"/>
          <w:color w:val="000000"/>
        </w:rPr>
        <w:t> </w:t>
      </w:r>
    </w:p>
    <w:p w14:paraId="58BD18C3" w14:textId="749ABB8E" w:rsidR="00B97CAE" w:rsidRPr="006B0222" w:rsidRDefault="00B97CAE" w:rsidP="00B97CAE">
      <w:pPr>
        <w:pBdr>
          <w:top w:val="nil"/>
          <w:left w:val="nil"/>
          <w:bottom w:val="nil"/>
          <w:right w:val="nil"/>
          <w:between w:val="nil"/>
        </w:pBdr>
        <w:rPr>
          <w:rFonts w:ascii="Times New Roman" w:eastAsia="Quattrocento Sans" w:hAnsi="Times New Roman" w:cs="Times New Roman"/>
          <w:color w:val="000000"/>
          <w:sz w:val="18"/>
          <w:szCs w:val="18"/>
        </w:rPr>
      </w:pPr>
      <w:r w:rsidRPr="006B0222">
        <w:rPr>
          <w:rFonts w:ascii="Times New Roman" w:eastAsia="Times New Roman" w:hAnsi="Times New Roman" w:cs="Times New Roman"/>
          <w:color w:val="000000"/>
          <w:sz w:val="19"/>
          <w:szCs w:val="19"/>
          <w:vertAlign w:val="superscript"/>
        </w:rPr>
        <w:t>* </w:t>
      </w:r>
      <w:r w:rsidRPr="006B0222">
        <w:rPr>
          <w:rFonts w:ascii="Times New Roman" w:eastAsia="Times New Roman" w:hAnsi="Times New Roman" w:cs="Times New Roman"/>
          <w:color w:val="000000"/>
        </w:rPr>
        <w:t>Correspondence concerning this article should be addressed to Jung Mi Scoulas, </w:t>
      </w:r>
      <w:hyperlink r:id="rId8" w:history="1">
        <w:r w:rsidR="00E4680A" w:rsidRPr="00964640">
          <w:rPr>
            <w:rStyle w:val="Hyperlink"/>
            <w:rFonts w:ascii="Times New Roman" w:eastAsia="Times New Roman" w:hAnsi="Times New Roman" w:cs="Times New Roman"/>
          </w:rPr>
          <w:t>jscoul2@uic.edu</w:t>
        </w:r>
      </w:hyperlink>
      <w:r w:rsidRPr="006B0222">
        <w:rPr>
          <w:rFonts w:ascii="Times New Roman" w:eastAsia="Times New Roman" w:hAnsi="Times New Roman" w:cs="Times New Roman"/>
          <w:color w:val="000000"/>
        </w:rPr>
        <w:t>. Assistant Professor and Assessment Coordinator, University Library, University of Illinois Chicago, Chicago, IL 60607, USA </w:t>
      </w:r>
    </w:p>
    <w:p w14:paraId="696BDC0F" w14:textId="77777777" w:rsidR="00B97CAE" w:rsidRPr="006B0222" w:rsidRDefault="00B97CAE" w:rsidP="00B97CAE">
      <w:pPr>
        <w:pBdr>
          <w:top w:val="nil"/>
          <w:left w:val="nil"/>
          <w:bottom w:val="nil"/>
          <w:right w:val="nil"/>
          <w:between w:val="nil"/>
        </w:pBdr>
        <w:rPr>
          <w:rFonts w:ascii="Times New Roman" w:eastAsia="Quattrocento Sans" w:hAnsi="Times New Roman" w:cs="Times New Roman"/>
          <w:color w:val="000000"/>
          <w:sz w:val="18"/>
          <w:szCs w:val="18"/>
        </w:rPr>
      </w:pPr>
      <w:r w:rsidRPr="006B0222">
        <w:rPr>
          <w:rFonts w:ascii="Times New Roman" w:eastAsia="Times New Roman" w:hAnsi="Times New Roman" w:cs="Times New Roman"/>
          <w:color w:val="000000"/>
          <w:highlight w:val="white"/>
        </w:rPr>
        <w:t>ORCID ID: https://orcid.org/0000-0002-7536-295X </w:t>
      </w:r>
      <w:r w:rsidRPr="006B0222">
        <w:rPr>
          <w:rFonts w:ascii="Times New Roman" w:eastAsia="Times New Roman" w:hAnsi="Times New Roman" w:cs="Times New Roman"/>
          <w:color w:val="000000"/>
        </w:rPr>
        <w:t> </w:t>
      </w:r>
    </w:p>
    <w:p w14:paraId="69E628E0" w14:textId="77777777" w:rsidR="00B97CAE" w:rsidRDefault="00B97CAE" w:rsidP="00B97CAE">
      <w:pPr>
        <w:pStyle w:val="Heading1"/>
        <w:rPr>
          <w:rFonts w:cs="Times New Roman"/>
        </w:rPr>
      </w:pPr>
      <w:r w:rsidRPr="006B0222">
        <w:rPr>
          <w:rFonts w:cs="Times New Roman"/>
        </w:rPr>
        <w:t xml:space="preserve">Acknowledgements </w:t>
      </w:r>
    </w:p>
    <w:p w14:paraId="3DBB1C20" w14:textId="77777777" w:rsidR="00B97CAE" w:rsidRPr="006B0222" w:rsidRDefault="00B97CAE" w:rsidP="00B97CAE">
      <w:pPr>
        <w:pBdr>
          <w:top w:val="nil"/>
          <w:left w:val="nil"/>
          <w:bottom w:val="nil"/>
          <w:right w:val="nil"/>
          <w:between w:val="nil"/>
        </w:pBdr>
        <w:rPr>
          <w:rFonts w:ascii="Times New Roman" w:hAnsi="Times New Roman" w:cs="Times New Roman"/>
        </w:rPr>
      </w:pPr>
      <w:r w:rsidRPr="5FF3B29B">
        <w:rPr>
          <w:rFonts w:ascii="Times New Roman" w:hAnsi="Times New Roman" w:cs="Times New Roman"/>
        </w:rPr>
        <w:t xml:space="preserve">Special thanks to library employees who volunteered to serve as Wellness Ambassadors, and frontline staff who work at patron-facing service points. Without their ongoing dedication, it would not be possible to maintain safe operations in the library. Library administration provided funding for participants’ incentives. No external funding was provided for this project. </w:t>
      </w:r>
    </w:p>
    <w:p w14:paraId="762DE0ED" w14:textId="77777777" w:rsidR="00B97CAE" w:rsidRDefault="00B97CAE">
      <w:pPr>
        <w:rPr>
          <w:rFonts w:ascii="Times New Roman" w:eastAsiaTheme="majorEastAsia" w:hAnsi="Times New Roman" w:cstheme="majorBidi"/>
          <w:spacing w:val="-10"/>
          <w:kern w:val="28"/>
          <w:sz w:val="32"/>
          <w:szCs w:val="56"/>
        </w:rPr>
      </w:pPr>
      <w:r>
        <w:br w:type="page"/>
      </w:r>
    </w:p>
    <w:p w14:paraId="233AFA11" w14:textId="27DD7713" w:rsidR="000C30C9" w:rsidRPr="002F2B48" w:rsidRDefault="5FF3B29B" w:rsidP="002F2B48">
      <w:pPr>
        <w:pStyle w:val="Title"/>
        <w:rPr>
          <w:rFonts w:eastAsiaTheme="minorHAnsi"/>
          <w:bCs/>
          <w:sz w:val="24"/>
          <w:szCs w:val="24"/>
        </w:rPr>
      </w:pPr>
      <w:r w:rsidRPr="5FF3B29B">
        <w:lastRenderedPageBreak/>
        <w:t>Title: Pandemic-era Administrative Decision-making Informed by Patron and Employee Feedback</w:t>
      </w:r>
    </w:p>
    <w:p w14:paraId="4A0CE120" w14:textId="6190E4EF" w:rsidR="000C30C9" w:rsidRPr="006B0222" w:rsidRDefault="000C30C9" w:rsidP="5FF3B29B">
      <w:pPr>
        <w:rPr>
          <w:highlight w:val="yellow"/>
        </w:rPr>
      </w:pPr>
    </w:p>
    <w:p w14:paraId="1D0F6EC0" w14:textId="586AA95C" w:rsidR="00895F93" w:rsidRPr="00895F93" w:rsidRDefault="000C30C9" w:rsidP="00895F93">
      <w:pPr>
        <w:pStyle w:val="Heading1"/>
        <w:rPr>
          <w:rFonts w:cs="Times New Roman"/>
        </w:rPr>
      </w:pPr>
      <w:r w:rsidRPr="006B0222">
        <w:rPr>
          <w:rFonts w:cs="Times New Roman"/>
        </w:rPr>
        <w:t>Abstract</w:t>
      </w:r>
    </w:p>
    <w:p w14:paraId="6BC22B20" w14:textId="2036DCDF" w:rsidR="00895F93" w:rsidRPr="00FC29BD" w:rsidRDefault="00895F93" w:rsidP="5FF3B29B">
      <w:pPr>
        <w:rPr>
          <w:rFonts w:ascii="Times New Roman" w:hAnsi="Times New Roman" w:cs="Times New Roman"/>
          <w:b/>
          <w:bCs/>
          <w:shd w:val="clear" w:color="auto" w:fill="FFFFFF"/>
        </w:rPr>
      </w:pPr>
      <w:r w:rsidRPr="5FF3B29B">
        <w:rPr>
          <w:rFonts w:ascii="Times New Roman" w:hAnsi="Times New Roman" w:cs="Times New Roman"/>
          <w:shd w:val="clear" w:color="auto" w:fill="FFFFFF"/>
        </w:rPr>
        <w:t xml:space="preserve">This </w:t>
      </w:r>
      <w:r w:rsidR="0003014D">
        <w:rPr>
          <w:rFonts w:ascii="Times New Roman" w:hAnsi="Times New Roman" w:cs="Times New Roman"/>
          <w:shd w:val="clear" w:color="auto" w:fill="FFFFFF"/>
        </w:rPr>
        <w:t>article</w:t>
      </w:r>
      <w:r w:rsidRPr="5FF3B29B">
        <w:rPr>
          <w:rFonts w:ascii="Times New Roman" w:hAnsi="Times New Roman" w:cs="Times New Roman"/>
          <w:shd w:val="clear" w:color="auto" w:fill="FFFFFF"/>
        </w:rPr>
        <w:t xml:space="preserve"> follows up on </w:t>
      </w:r>
      <w:r w:rsidR="009218AC">
        <w:rPr>
          <w:rFonts w:ascii="Times New Roman" w:hAnsi="Times New Roman" w:cs="Times New Roman"/>
          <w:shd w:val="clear" w:color="auto" w:fill="FFFFFF"/>
        </w:rPr>
        <w:t xml:space="preserve">two previously published studies regarding the incorporation of student feedback </w:t>
      </w:r>
      <w:r w:rsidR="009218AC" w:rsidRPr="5FF3B29B">
        <w:rPr>
          <w:rFonts w:ascii="Times New Roman" w:hAnsi="Times New Roman" w:cs="Times New Roman"/>
          <w:shd w:val="clear" w:color="auto" w:fill="FFFFFF"/>
        </w:rPr>
        <w:t>amid the COVID-19 pandemic</w:t>
      </w:r>
      <w:r w:rsidR="009218AC">
        <w:rPr>
          <w:rFonts w:ascii="Times New Roman" w:hAnsi="Times New Roman" w:cs="Times New Roman"/>
          <w:shd w:val="clear" w:color="auto" w:fill="FFFFFF"/>
        </w:rPr>
        <w:t>.</w:t>
      </w:r>
      <w:r w:rsidR="009218AC" w:rsidRPr="5FF3B29B">
        <w:rPr>
          <w:rFonts w:ascii="Times New Roman" w:hAnsi="Times New Roman" w:cs="Times New Roman"/>
          <w:shd w:val="clear" w:color="auto" w:fill="FFFFFF"/>
        </w:rPr>
        <w:t xml:space="preserve"> </w:t>
      </w:r>
      <w:r w:rsidR="009218AC">
        <w:rPr>
          <w:rFonts w:ascii="Times New Roman" w:hAnsi="Times New Roman" w:cs="Times New Roman"/>
          <w:shd w:val="clear" w:color="auto" w:fill="FFFFFF"/>
        </w:rPr>
        <w:t>It builds on the model of embracing user experience, focusing on</w:t>
      </w:r>
      <w:r w:rsidR="009218AC" w:rsidRPr="5FF3B29B">
        <w:rPr>
          <w:rFonts w:ascii="Times New Roman" w:hAnsi="Times New Roman" w:cs="Times New Roman"/>
          <w:shd w:val="clear" w:color="auto" w:fill="FFFFFF"/>
        </w:rPr>
        <w:t xml:space="preserve"> </w:t>
      </w:r>
      <w:r w:rsidR="00C94E47">
        <w:rPr>
          <w:rFonts w:ascii="Times New Roman" w:hAnsi="Times New Roman" w:cs="Times New Roman"/>
          <w:shd w:val="clear" w:color="auto" w:fill="FFFFFF"/>
        </w:rPr>
        <w:t xml:space="preserve">how </w:t>
      </w:r>
      <w:r w:rsidR="009218AC" w:rsidRPr="5FF3B29B">
        <w:rPr>
          <w:rFonts w:ascii="Times New Roman" w:hAnsi="Times New Roman" w:cs="Times New Roman"/>
          <w:shd w:val="clear" w:color="auto" w:fill="FFFFFF"/>
        </w:rPr>
        <w:t>library employees</w:t>
      </w:r>
      <w:r w:rsidR="00C94E47">
        <w:rPr>
          <w:rFonts w:ascii="Times New Roman" w:hAnsi="Times New Roman" w:cs="Times New Roman"/>
          <w:shd w:val="clear" w:color="auto" w:fill="FFFFFF"/>
        </w:rPr>
        <w:t xml:space="preserve"> and</w:t>
      </w:r>
      <w:r w:rsidR="009218AC" w:rsidRPr="5FF3B29B">
        <w:rPr>
          <w:rFonts w:ascii="Times New Roman" w:hAnsi="Times New Roman" w:cs="Times New Roman"/>
          <w:shd w:val="clear" w:color="auto" w:fill="FFFFFF"/>
        </w:rPr>
        <w:t xml:space="preserve"> patrons </w:t>
      </w:r>
      <w:r w:rsidR="00EA692F">
        <w:rPr>
          <w:rFonts w:ascii="Times New Roman" w:hAnsi="Times New Roman" w:cs="Times New Roman"/>
          <w:shd w:val="clear" w:color="auto" w:fill="FFFFFF"/>
        </w:rPr>
        <w:t>felt about</w:t>
      </w:r>
      <w:r w:rsidR="009218AC" w:rsidRPr="5FF3B29B">
        <w:rPr>
          <w:rFonts w:ascii="Times New Roman" w:hAnsi="Times New Roman" w:cs="Times New Roman"/>
          <w:shd w:val="clear" w:color="auto" w:fill="FFFFFF"/>
        </w:rPr>
        <w:t xml:space="preserve"> the health safety protocols in place during </w:t>
      </w:r>
      <w:r w:rsidR="00C94E47">
        <w:rPr>
          <w:rFonts w:ascii="Times New Roman" w:hAnsi="Times New Roman" w:cs="Times New Roman"/>
          <w:shd w:val="clear" w:color="auto" w:fill="FFFFFF"/>
        </w:rPr>
        <w:t>F</w:t>
      </w:r>
      <w:r w:rsidR="009218AC" w:rsidRPr="5FF3B29B">
        <w:rPr>
          <w:rFonts w:ascii="Times New Roman" w:hAnsi="Times New Roman" w:cs="Times New Roman"/>
          <w:shd w:val="clear" w:color="auto" w:fill="FFFFFF"/>
        </w:rPr>
        <w:t>all 2021</w:t>
      </w:r>
      <w:r w:rsidR="009218AC">
        <w:rPr>
          <w:rFonts w:ascii="Times New Roman" w:hAnsi="Times New Roman" w:cs="Times New Roman"/>
          <w:shd w:val="clear" w:color="auto" w:fill="FFFFFF"/>
        </w:rPr>
        <w:t xml:space="preserve">. </w:t>
      </w:r>
      <w:r w:rsidR="00D07FF6">
        <w:rPr>
          <w:rFonts w:ascii="Times New Roman" w:hAnsi="Times New Roman" w:cs="Times New Roman"/>
          <w:shd w:val="clear" w:color="auto" w:fill="FFFFFF"/>
        </w:rPr>
        <w:t>A</w:t>
      </w:r>
      <w:r w:rsidRPr="5FF3B29B">
        <w:rPr>
          <w:rFonts w:ascii="Times New Roman" w:hAnsi="Times New Roman" w:cs="Times New Roman"/>
          <w:shd w:val="clear" w:color="auto" w:fill="FFFFFF"/>
        </w:rPr>
        <w:t xml:space="preserve">nalyzing both surveys from </w:t>
      </w:r>
      <w:r w:rsidR="00EA692F">
        <w:rPr>
          <w:rFonts w:ascii="Times New Roman" w:hAnsi="Times New Roman" w:cs="Times New Roman"/>
          <w:shd w:val="clear" w:color="auto" w:fill="FFFFFF"/>
        </w:rPr>
        <w:t>employees</w:t>
      </w:r>
      <w:r w:rsidRPr="5FF3B29B">
        <w:rPr>
          <w:rFonts w:ascii="Times New Roman" w:hAnsi="Times New Roman" w:cs="Times New Roman"/>
          <w:shd w:val="clear" w:color="auto" w:fill="FFFFFF"/>
        </w:rPr>
        <w:t xml:space="preserve"> and patrons</w:t>
      </w:r>
      <w:r w:rsidR="00EA692F">
        <w:rPr>
          <w:rFonts w:ascii="Times New Roman" w:hAnsi="Times New Roman" w:cs="Times New Roman"/>
          <w:shd w:val="clear" w:color="auto" w:fill="FFFFFF"/>
        </w:rPr>
        <w:t>,</w:t>
      </w:r>
      <w:r w:rsidRPr="5FF3B29B">
        <w:rPr>
          <w:rFonts w:ascii="Times New Roman" w:hAnsi="Times New Roman" w:cs="Times New Roman"/>
          <w:shd w:val="clear" w:color="auto" w:fill="FFFFFF"/>
        </w:rPr>
        <w:t xml:space="preserve"> the findings indicated that both </w:t>
      </w:r>
      <w:r w:rsidR="00EA692F">
        <w:rPr>
          <w:rFonts w:ascii="Times New Roman" w:hAnsi="Times New Roman" w:cs="Times New Roman"/>
          <w:shd w:val="clear" w:color="auto" w:fill="FFFFFF"/>
        </w:rPr>
        <w:t>groups</w:t>
      </w:r>
      <w:r w:rsidRPr="5FF3B29B">
        <w:rPr>
          <w:rFonts w:ascii="Times New Roman" w:hAnsi="Times New Roman" w:cs="Times New Roman"/>
          <w:shd w:val="clear" w:color="auto" w:fill="FFFFFF"/>
        </w:rPr>
        <w:t xml:space="preserve"> felt safe in the library. This </w:t>
      </w:r>
      <w:r w:rsidR="0003014D">
        <w:rPr>
          <w:rFonts w:ascii="Times New Roman" w:hAnsi="Times New Roman" w:cs="Times New Roman"/>
          <w:shd w:val="clear" w:color="auto" w:fill="FFFFFF"/>
        </w:rPr>
        <w:t>article</w:t>
      </w:r>
      <w:r w:rsidRPr="5FF3B29B">
        <w:rPr>
          <w:rFonts w:ascii="Times New Roman" w:hAnsi="Times New Roman" w:cs="Times New Roman"/>
          <w:shd w:val="clear" w:color="auto" w:fill="FFFFFF"/>
        </w:rPr>
        <w:t xml:space="preserve"> recommends that w</w:t>
      </w:r>
      <w:r w:rsidR="5FF3B29B" w:rsidRPr="5FF3B29B">
        <w:rPr>
          <w:rFonts w:ascii="Times New Roman" w:hAnsi="Times New Roman" w:cs="Times New Roman"/>
        </w:rPr>
        <w:t>hen library decision-makers are in doubt about policies and practices, they should consult with the groups directly affected</w:t>
      </w:r>
      <w:r w:rsidR="00EA692F">
        <w:rPr>
          <w:rFonts w:ascii="Times New Roman" w:hAnsi="Times New Roman" w:cs="Times New Roman"/>
        </w:rPr>
        <w:t>, and</w:t>
      </w:r>
      <w:r w:rsidRPr="5FF3B29B">
        <w:rPr>
          <w:rFonts w:ascii="Times New Roman" w:hAnsi="Times New Roman" w:cs="Times New Roman"/>
          <w:shd w:val="clear" w:color="auto" w:fill="FFFFFF"/>
        </w:rPr>
        <w:t xml:space="preserve"> demonstrates the importance of ensuring </w:t>
      </w:r>
      <w:r w:rsidR="00EA692F">
        <w:rPr>
          <w:rFonts w:ascii="Times New Roman" w:hAnsi="Times New Roman" w:cs="Times New Roman"/>
          <w:shd w:val="clear" w:color="auto" w:fill="FFFFFF"/>
        </w:rPr>
        <w:t xml:space="preserve">stakeholders </w:t>
      </w:r>
      <w:r w:rsidRPr="5FF3B29B">
        <w:rPr>
          <w:rFonts w:ascii="Times New Roman" w:hAnsi="Times New Roman" w:cs="Times New Roman"/>
          <w:shd w:val="clear" w:color="auto" w:fill="FFFFFF"/>
        </w:rPr>
        <w:t>feel heard and can contribute to decision-making.</w:t>
      </w:r>
    </w:p>
    <w:p w14:paraId="3D39C5B7" w14:textId="669A6E85" w:rsidR="5FF3B29B" w:rsidRDefault="5FF3B29B" w:rsidP="5FF3B29B">
      <w:pPr>
        <w:rPr>
          <w:rFonts w:ascii="Times New Roman" w:hAnsi="Times New Roman" w:cs="Times New Roman"/>
          <w:highlight w:val="yellow"/>
        </w:rPr>
      </w:pPr>
    </w:p>
    <w:p w14:paraId="5221580A" w14:textId="6B95530D" w:rsidR="5FF3B29B" w:rsidRDefault="5FF3B29B" w:rsidP="5FF3B29B">
      <w:pPr>
        <w:rPr>
          <w:rFonts w:ascii="Times New Roman" w:hAnsi="Times New Roman" w:cs="Times New Roman"/>
          <w:highlight w:val="yellow"/>
        </w:rPr>
      </w:pPr>
    </w:p>
    <w:p w14:paraId="38075267" w14:textId="2C93E372" w:rsidR="000C30C9" w:rsidRDefault="5FF3B29B" w:rsidP="008658AE">
      <w:pPr>
        <w:pStyle w:val="Heading2"/>
        <w:rPr>
          <w:rFonts w:cs="Times New Roman"/>
        </w:rPr>
      </w:pPr>
      <w:r w:rsidRPr="5FF3B29B">
        <w:rPr>
          <w:rFonts w:cs="Times New Roman"/>
        </w:rPr>
        <w:t>Keywords: COVID-19, assessment, health and safety, patron feedback, student voice, library employees</w:t>
      </w:r>
    </w:p>
    <w:p w14:paraId="4089576B" w14:textId="6FEB76E4" w:rsidR="00840D35" w:rsidRDefault="00840D35" w:rsidP="00840D35"/>
    <w:p w14:paraId="373CEC8F" w14:textId="66FE7D57" w:rsidR="00840D35" w:rsidRPr="00840D35" w:rsidRDefault="00840D35" w:rsidP="00840D35">
      <w:pPr>
        <w:rPr>
          <w:rFonts w:ascii="Times New Roman" w:hAnsi="Times New Roman" w:cs="Times New Roman"/>
        </w:rPr>
      </w:pPr>
      <w:r w:rsidRPr="00840D35">
        <w:rPr>
          <w:rFonts w:ascii="Times New Roman" w:hAnsi="Times New Roman" w:cs="Times New Roman"/>
        </w:rPr>
        <w:t xml:space="preserve">Word counts: </w:t>
      </w:r>
      <w:r w:rsidR="000A4C2D">
        <w:rPr>
          <w:rFonts w:ascii="Times New Roman" w:hAnsi="Times New Roman" w:cs="Times New Roman"/>
        </w:rPr>
        <w:t>6</w:t>
      </w:r>
      <w:r w:rsidR="002E2E28">
        <w:rPr>
          <w:rFonts w:ascii="Times New Roman" w:hAnsi="Times New Roman" w:cs="Times New Roman"/>
        </w:rPr>
        <w:t>,</w:t>
      </w:r>
      <w:r w:rsidR="000A4C2D">
        <w:rPr>
          <w:rFonts w:ascii="Times New Roman" w:hAnsi="Times New Roman" w:cs="Times New Roman"/>
        </w:rPr>
        <w:t>547</w:t>
      </w:r>
    </w:p>
    <w:p w14:paraId="3A59CEE4" w14:textId="77777777" w:rsidR="006A252D" w:rsidRPr="006B0222" w:rsidRDefault="006A252D" w:rsidP="00BC4FF3">
      <w:pPr>
        <w:rPr>
          <w:rFonts w:ascii="Times New Roman" w:hAnsi="Times New Roman" w:cs="Times New Roman"/>
        </w:rPr>
      </w:pPr>
    </w:p>
    <w:p w14:paraId="0EBB8A6D" w14:textId="4BBA36E9" w:rsidR="000C30C9" w:rsidRPr="006B0222" w:rsidRDefault="000C30C9">
      <w:pPr>
        <w:rPr>
          <w:rFonts w:ascii="Times New Roman" w:hAnsi="Times New Roman" w:cs="Times New Roman"/>
        </w:rPr>
      </w:pPr>
      <w:r w:rsidRPr="006B0222">
        <w:rPr>
          <w:rFonts w:ascii="Times New Roman" w:hAnsi="Times New Roman" w:cs="Times New Roman"/>
        </w:rPr>
        <w:br w:type="page"/>
      </w:r>
    </w:p>
    <w:p w14:paraId="64C14775" w14:textId="70B5B5B6" w:rsidR="007A155D" w:rsidRPr="006B0222" w:rsidRDefault="5FF3B29B" w:rsidP="5FF3B29B">
      <w:pPr>
        <w:rPr>
          <w:rFonts w:ascii="Times New Roman" w:eastAsia="Times New Roman" w:hAnsi="Times New Roman" w:cs="Times New Roman"/>
          <w:color w:val="000000" w:themeColor="text1"/>
          <w:sz w:val="28"/>
          <w:szCs w:val="28"/>
          <w:highlight w:val="yellow"/>
        </w:rPr>
      </w:pPr>
      <w:r w:rsidRPr="5FF3B29B">
        <w:rPr>
          <w:rFonts w:ascii="Times New Roman" w:eastAsia="Times New Roman" w:hAnsi="Times New Roman" w:cs="Times New Roman"/>
          <w:sz w:val="28"/>
          <w:szCs w:val="28"/>
        </w:rPr>
        <w:lastRenderedPageBreak/>
        <w:t>Title: Pandemic-era Administrative Decision-making Informed by Patron and Employee Feedback</w:t>
      </w:r>
    </w:p>
    <w:p w14:paraId="73FBDC4D" w14:textId="1B9C9DB1" w:rsidR="00C67483" w:rsidRPr="006B0222" w:rsidRDefault="48BA60B8" w:rsidP="004977B5">
      <w:pPr>
        <w:pStyle w:val="Heading1"/>
        <w:rPr>
          <w:rFonts w:cs="Times New Roman"/>
        </w:rPr>
      </w:pPr>
      <w:r w:rsidRPr="48BA60B8">
        <w:rPr>
          <w:rFonts w:cs="Times New Roman"/>
        </w:rPr>
        <w:t xml:space="preserve">Introduction </w:t>
      </w:r>
    </w:p>
    <w:p w14:paraId="527B4A14" w14:textId="16B51F3A" w:rsidR="004E23E1" w:rsidRDefault="004E23E1" w:rsidP="004E23E1">
      <w:pPr>
        <w:rPr>
          <w:rFonts w:ascii="Times New Roman" w:hAnsi="Times New Roman" w:cs="Times New Roman"/>
        </w:rPr>
      </w:pPr>
      <w:r w:rsidRPr="5FF3B29B">
        <w:rPr>
          <w:rFonts w:ascii="Times New Roman" w:hAnsi="Times New Roman" w:cs="Times New Roman"/>
          <w:shd w:val="clear" w:color="auto" w:fill="FFFFFF"/>
        </w:rPr>
        <w:t xml:space="preserve">This </w:t>
      </w:r>
      <w:r>
        <w:rPr>
          <w:rFonts w:ascii="Times New Roman" w:hAnsi="Times New Roman" w:cs="Times New Roman"/>
          <w:shd w:val="clear" w:color="auto" w:fill="FFFFFF"/>
        </w:rPr>
        <w:t>article</w:t>
      </w:r>
      <w:r w:rsidRPr="5FF3B29B">
        <w:rPr>
          <w:rFonts w:ascii="Times New Roman" w:hAnsi="Times New Roman" w:cs="Times New Roman"/>
          <w:shd w:val="clear" w:color="auto" w:fill="FFFFFF"/>
        </w:rPr>
        <w:t xml:space="preserve"> follows up on </w:t>
      </w:r>
      <w:r>
        <w:rPr>
          <w:rFonts w:ascii="Times New Roman" w:hAnsi="Times New Roman" w:cs="Times New Roman"/>
          <w:shd w:val="clear" w:color="auto" w:fill="FFFFFF"/>
        </w:rPr>
        <w:t xml:space="preserve">two previously published studies regarding the incorporation of student feedback </w:t>
      </w:r>
      <w:r w:rsidRPr="5FF3B29B">
        <w:rPr>
          <w:rFonts w:ascii="Times New Roman" w:hAnsi="Times New Roman" w:cs="Times New Roman"/>
          <w:shd w:val="clear" w:color="auto" w:fill="FFFFFF"/>
        </w:rPr>
        <w:t>amid the COVID-19 pandemic</w:t>
      </w:r>
      <w:r w:rsidR="00F3608B">
        <w:rPr>
          <w:rFonts w:ascii="Times New Roman" w:hAnsi="Times New Roman" w:cs="Times New Roman"/>
          <w:shd w:val="clear" w:color="auto" w:fill="FFFFFF"/>
        </w:rPr>
        <w:t xml:space="preserve"> (</w:t>
      </w:r>
      <w:r w:rsidR="00F3608B" w:rsidRPr="5FF3B29B">
        <w:rPr>
          <w:rFonts w:ascii="Times New Roman" w:hAnsi="Times New Roman" w:cs="Times New Roman"/>
        </w:rPr>
        <w:t xml:space="preserve">Scoulas, Carrillo &amp; Naru, </w:t>
      </w:r>
      <w:r w:rsidR="00F3608B">
        <w:rPr>
          <w:rFonts w:ascii="Times New Roman" w:hAnsi="Times New Roman" w:cs="Times New Roman"/>
        </w:rPr>
        <w:t>2021a</w:t>
      </w:r>
      <w:r w:rsidR="00F3608B">
        <w:rPr>
          <w:rFonts w:ascii="Times New Roman" w:hAnsi="Times New Roman" w:cs="Times New Roman"/>
        </w:rPr>
        <w:t xml:space="preserve">; </w:t>
      </w:r>
      <w:r w:rsidR="00F3608B" w:rsidRPr="5FF3B29B">
        <w:rPr>
          <w:rFonts w:ascii="Times New Roman" w:hAnsi="Times New Roman" w:cs="Times New Roman"/>
        </w:rPr>
        <w:t xml:space="preserve">Scoulas, Carrillo &amp; Naru, </w:t>
      </w:r>
      <w:r w:rsidR="00F3608B">
        <w:rPr>
          <w:rFonts w:ascii="Times New Roman" w:hAnsi="Times New Roman" w:cs="Times New Roman"/>
        </w:rPr>
        <w:t>2021</w:t>
      </w:r>
      <w:r w:rsidR="00F3608B">
        <w:rPr>
          <w:rFonts w:ascii="Times New Roman" w:hAnsi="Times New Roman" w:cs="Times New Roman"/>
        </w:rPr>
        <w:t>b)</w:t>
      </w:r>
      <w:r>
        <w:rPr>
          <w:rFonts w:ascii="Times New Roman" w:hAnsi="Times New Roman" w:cs="Times New Roman"/>
          <w:shd w:val="clear" w:color="auto" w:fill="FFFFFF"/>
        </w:rPr>
        <w:t>.</w:t>
      </w:r>
      <w:r w:rsidRPr="5FF3B29B">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It builds on the model of embracing user experience, focusing on </w:t>
      </w:r>
      <w:r w:rsidRPr="5FF3B29B">
        <w:rPr>
          <w:rFonts w:ascii="Times New Roman" w:hAnsi="Times New Roman" w:cs="Times New Roman"/>
          <w:shd w:val="clear" w:color="auto" w:fill="FFFFFF"/>
        </w:rPr>
        <w:t>how library employees perceived serving as Wellness Ambassadors</w:t>
      </w:r>
      <w:r>
        <w:rPr>
          <w:rFonts w:ascii="Times New Roman" w:hAnsi="Times New Roman" w:cs="Times New Roman"/>
          <w:shd w:val="clear" w:color="auto" w:fill="FFFFFF"/>
        </w:rPr>
        <w:t>,</w:t>
      </w:r>
      <w:r w:rsidRPr="5FF3B29B">
        <w:rPr>
          <w:rFonts w:ascii="Times New Roman" w:hAnsi="Times New Roman" w:cs="Times New Roman"/>
          <w:shd w:val="clear" w:color="auto" w:fill="FFFFFF"/>
        </w:rPr>
        <w:t xml:space="preserve"> and how patrons experienced the library with the health safety protocols in place during </w:t>
      </w:r>
      <w:r w:rsidR="004955CF">
        <w:rPr>
          <w:rFonts w:ascii="Times New Roman" w:hAnsi="Times New Roman" w:cs="Times New Roman"/>
          <w:shd w:val="clear" w:color="auto" w:fill="FFFFFF"/>
        </w:rPr>
        <w:t>F</w:t>
      </w:r>
      <w:r w:rsidRPr="5FF3B29B">
        <w:rPr>
          <w:rFonts w:ascii="Times New Roman" w:hAnsi="Times New Roman" w:cs="Times New Roman"/>
          <w:shd w:val="clear" w:color="auto" w:fill="FFFFFF"/>
        </w:rPr>
        <w:t>all 2021</w:t>
      </w:r>
      <w:r>
        <w:rPr>
          <w:rFonts w:ascii="Times New Roman" w:hAnsi="Times New Roman" w:cs="Times New Roman"/>
          <w:shd w:val="clear" w:color="auto" w:fill="FFFFFF"/>
        </w:rPr>
        <w:t xml:space="preserve">. </w:t>
      </w:r>
      <w:r>
        <w:rPr>
          <w:rFonts w:ascii="Times New Roman" w:hAnsi="Times New Roman" w:cs="Times New Roman"/>
        </w:rPr>
        <w:t>It</w:t>
      </w:r>
      <w:r w:rsidRPr="5FF3B29B">
        <w:rPr>
          <w:rFonts w:ascii="Times New Roman" w:hAnsi="Times New Roman" w:cs="Times New Roman"/>
        </w:rPr>
        <w:t xml:space="preserve"> reports the findings of </w:t>
      </w:r>
      <w:r w:rsidR="004955CF">
        <w:rPr>
          <w:rFonts w:ascii="Times New Roman" w:hAnsi="Times New Roman" w:cs="Times New Roman"/>
        </w:rPr>
        <w:t>a</w:t>
      </w:r>
      <w:r w:rsidRPr="5FF3B29B">
        <w:rPr>
          <w:rFonts w:ascii="Times New Roman" w:hAnsi="Times New Roman" w:cs="Times New Roman"/>
        </w:rPr>
        <w:t xml:space="preserve"> Wellness Ambassador End of Shift Survey and Patron Survey that were conducted during </w:t>
      </w:r>
      <w:r w:rsidR="004955CF">
        <w:rPr>
          <w:rFonts w:ascii="Times New Roman" w:hAnsi="Times New Roman" w:cs="Times New Roman"/>
        </w:rPr>
        <w:t>F</w:t>
      </w:r>
      <w:r w:rsidRPr="5FF3B29B">
        <w:rPr>
          <w:rFonts w:ascii="Times New Roman" w:hAnsi="Times New Roman" w:cs="Times New Roman"/>
        </w:rPr>
        <w:t>all 2021 and how the University Library continu</w:t>
      </w:r>
      <w:r w:rsidR="00A5001B">
        <w:rPr>
          <w:rFonts w:ascii="Times New Roman" w:hAnsi="Times New Roman" w:cs="Times New Roman"/>
        </w:rPr>
        <w:t>es</w:t>
      </w:r>
      <w:r w:rsidRPr="5FF3B29B">
        <w:rPr>
          <w:rFonts w:ascii="Times New Roman" w:hAnsi="Times New Roman" w:cs="Times New Roman"/>
        </w:rPr>
        <w:t xml:space="preserve"> to monitor and respond to feedback from library staff and patrons, the direction of which are not always in agreement. </w:t>
      </w:r>
    </w:p>
    <w:p w14:paraId="66407953" w14:textId="77777777" w:rsidR="004E23E1" w:rsidRDefault="004E23E1" w:rsidP="00B249C7">
      <w:pPr>
        <w:rPr>
          <w:rFonts w:ascii="Times New Roman" w:hAnsi="Times New Roman" w:cs="Times New Roman"/>
        </w:rPr>
      </w:pPr>
    </w:p>
    <w:p w14:paraId="5773843A" w14:textId="03E39C3A" w:rsidR="00D85D86" w:rsidRPr="009D585C" w:rsidRDefault="5FF3B29B" w:rsidP="00B249C7">
      <w:pPr>
        <w:rPr>
          <w:rFonts w:ascii="Times New Roman" w:hAnsi="Times New Roman" w:cs="Times New Roman"/>
        </w:rPr>
      </w:pPr>
      <w:r w:rsidRPr="5FF3B29B">
        <w:rPr>
          <w:rFonts w:ascii="Times New Roman" w:hAnsi="Times New Roman" w:cs="Times New Roman"/>
        </w:rPr>
        <w:t xml:space="preserve">Prior to the pandemic, </w:t>
      </w:r>
      <w:r w:rsidR="003206A6" w:rsidRPr="5FF3B29B">
        <w:rPr>
          <w:rFonts w:ascii="Times New Roman" w:hAnsi="Times New Roman" w:cs="Times New Roman"/>
        </w:rPr>
        <w:t xml:space="preserve">the University of Illinois Chicago (UIC) Richard. J. Daley Library </w:t>
      </w:r>
      <w:r w:rsidRPr="5FF3B29B">
        <w:rPr>
          <w:rFonts w:ascii="Times New Roman" w:hAnsi="Times New Roman" w:cs="Times New Roman"/>
        </w:rPr>
        <w:t xml:space="preserve">was a </w:t>
      </w:r>
      <w:proofErr w:type="gramStart"/>
      <w:r w:rsidRPr="5FF3B29B">
        <w:rPr>
          <w:rFonts w:ascii="Times New Roman" w:hAnsi="Times New Roman" w:cs="Times New Roman"/>
        </w:rPr>
        <w:t>highly-trafficked</w:t>
      </w:r>
      <w:proofErr w:type="gramEnd"/>
      <w:r w:rsidRPr="5FF3B29B">
        <w:rPr>
          <w:rFonts w:ascii="Times New Roman" w:hAnsi="Times New Roman" w:cs="Times New Roman"/>
        </w:rPr>
        <w:t>, popular, publicly accessible space, that allowed food delivery and large group study gatherings. The building was open 24 hours for five days of the week, offered group study rooms, private study carrels, lockers, food and coffee service, and a microwave. Contract security was scheduled for evening hours for the protection of late-studying students, and furniture arrangements were flexible in terms of being able to be reconfigured throughout the building.</w:t>
      </w:r>
    </w:p>
    <w:p w14:paraId="48A9A28A" w14:textId="3D7F0CFD" w:rsidR="00D85D86" w:rsidRPr="009D585C" w:rsidRDefault="00D85D86" w:rsidP="5FF3B29B">
      <w:pPr>
        <w:rPr>
          <w:rFonts w:ascii="Times New Roman" w:hAnsi="Times New Roman" w:cs="Times New Roman"/>
        </w:rPr>
      </w:pPr>
    </w:p>
    <w:p w14:paraId="1D2974E0" w14:textId="4FDC8410" w:rsidR="5FF3B29B" w:rsidRDefault="5FF3B29B" w:rsidP="5FF3B29B">
      <w:pPr>
        <w:rPr>
          <w:rFonts w:ascii="Times New Roman" w:hAnsi="Times New Roman" w:cs="Times New Roman"/>
        </w:rPr>
      </w:pPr>
      <w:r w:rsidRPr="5FF3B29B">
        <w:rPr>
          <w:rFonts w:ascii="Times New Roman" w:hAnsi="Times New Roman" w:cs="Times New Roman"/>
        </w:rPr>
        <w:t xml:space="preserve">COVID-19 ended this lively and largely unregulated environment. In response to the unprecedented challenges of COVID-19 and </w:t>
      </w:r>
      <w:proofErr w:type="gramStart"/>
      <w:r w:rsidRPr="5FF3B29B">
        <w:rPr>
          <w:rFonts w:ascii="Times New Roman" w:hAnsi="Times New Roman" w:cs="Times New Roman"/>
        </w:rPr>
        <w:t>in light of</w:t>
      </w:r>
      <w:proofErr w:type="gramEnd"/>
      <w:r w:rsidRPr="5FF3B29B">
        <w:rPr>
          <w:rFonts w:ascii="Times New Roman" w:hAnsi="Times New Roman" w:cs="Times New Roman"/>
        </w:rPr>
        <w:t xml:space="preserve"> recent civil unrest, the University Library made a radical shift in policies and protocols in its physical spaces. Changes were based on the University’s health safety guidelines, and included limiting entry to campus-affiliates, requiring a daily health check (via an online system), prohibiting food and disposable drinks, reducing services such as individual carrels and locker spaces which could not be adequately monitored, and implementing an online reservation system for booking socially distanced single-study seating. </w:t>
      </w:r>
    </w:p>
    <w:p w14:paraId="6F19EF27" w14:textId="728CBEE7" w:rsidR="5FF3B29B" w:rsidRDefault="5FF3B29B" w:rsidP="5FF3B29B">
      <w:pPr>
        <w:rPr>
          <w:rFonts w:ascii="Times New Roman" w:hAnsi="Times New Roman" w:cs="Times New Roman"/>
        </w:rPr>
      </w:pPr>
    </w:p>
    <w:p w14:paraId="18A90FAA" w14:textId="4628F68B" w:rsidR="5FF3B29B" w:rsidRDefault="5FF3B29B" w:rsidP="5FF3B29B">
      <w:pPr>
        <w:rPr>
          <w:rFonts w:ascii="Times New Roman" w:hAnsi="Times New Roman" w:cs="Times New Roman"/>
        </w:rPr>
      </w:pPr>
      <w:r w:rsidRPr="5FF3B29B">
        <w:rPr>
          <w:rFonts w:ascii="Times New Roman" w:hAnsi="Times New Roman" w:cs="Times New Roman"/>
        </w:rPr>
        <w:t xml:space="preserve">Conforming to the university standards </w:t>
      </w:r>
      <w:proofErr w:type="gramStart"/>
      <w:r w:rsidRPr="5FF3B29B">
        <w:rPr>
          <w:rFonts w:ascii="Times New Roman" w:hAnsi="Times New Roman" w:cs="Times New Roman"/>
        </w:rPr>
        <w:t>and also</w:t>
      </w:r>
      <w:proofErr w:type="gramEnd"/>
      <w:r w:rsidRPr="5FF3B29B">
        <w:rPr>
          <w:rFonts w:ascii="Times New Roman" w:hAnsi="Times New Roman" w:cs="Times New Roman"/>
        </w:rPr>
        <w:t xml:space="preserve"> in response to students’ opinions solicited through focus groups, the library provided free and accessible personal protective equipment (PPE) such as sanitizers and masks and trained dedicated Library staff compliance monitors to maintain health and safety in the library (</w:t>
      </w:r>
      <w:r w:rsidR="00844E4C" w:rsidRPr="5FF3B29B">
        <w:rPr>
          <w:rFonts w:ascii="Times New Roman" w:hAnsi="Times New Roman" w:cs="Times New Roman"/>
        </w:rPr>
        <w:t>Scoulas</w:t>
      </w:r>
      <w:r w:rsidR="00F3608B">
        <w:rPr>
          <w:rFonts w:ascii="Times New Roman" w:hAnsi="Times New Roman" w:cs="Times New Roman"/>
        </w:rPr>
        <w:t xml:space="preserve"> </w:t>
      </w:r>
      <w:r w:rsidR="00F3608B" w:rsidRPr="00F3608B">
        <w:rPr>
          <w:rFonts w:ascii="Times New Roman" w:hAnsi="Times New Roman" w:cs="Times New Roman"/>
          <w:i/>
          <w:iCs/>
        </w:rPr>
        <w:t>et al</w:t>
      </w:r>
      <w:r w:rsidR="00F3608B">
        <w:rPr>
          <w:rFonts w:ascii="Times New Roman" w:hAnsi="Times New Roman" w:cs="Times New Roman"/>
        </w:rPr>
        <w:t>.</w:t>
      </w:r>
      <w:r w:rsidR="00844E4C" w:rsidRPr="5FF3B29B">
        <w:rPr>
          <w:rFonts w:ascii="Times New Roman" w:hAnsi="Times New Roman" w:cs="Times New Roman"/>
        </w:rPr>
        <w:t xml:space="preserve">, </w:t>
      </w:r>
      <w:r w:rsidR="00955E2F">
        <w:rPr>
          <w:rFonts w:ascii="Times New Roman" w:hAnsi="Times New Roman" w:cs="Times New Roman"/>
        </w:rPr>
        <w:t>2021a</w:t>
      </w:r>
      <w:r w:rsidRPr="5FF3B29B">
        <w:rPr>
          <w:rFonts w:ascii="Times New Roman" w:hAnsi="Times New Roman" w:cs="Times New Roman"/>
        </w:rPr>
        <w:t xml:space="preserve">). All changes and evolving policies were actively communicated via social media and signage. </w:t>
      </w:r>
      <w:r w:rsidRPr="5FF3B29B">
        <w:rPr>
          <w:rFonts w:ascii="Times New Roman" w:eastAsia="Times New Roman" w:hAnsi="Times New Roman" w:cs="Times New Roman"/>
          <w:color w:val="000000" w:themeColor="text1"/>
        </w:rPr>
        <w:t xml:space="preserve">The library was in new territory and uncertain about how these sudden and restrictive changes would impact staff and patrons. We needed to measure if the guidelines were too stringent, not stringent enough, or appropriately stringent. </w:t>
      </w:r>
      <w:r w:rsidRPr="5FF3B29B">
        <w:rPr>
          <w:rFonts w:ascii="Times New Roman" w:hAnsi="Times New Roman" w:cs="Times New Roman"/>
        </w:rPr>
        <w:t>Findings from a Fall 2020 patron survey revealed that visitors had an overall favorable response to the changes and perceived the library as one of the safe places they could go to study on campus; positive responses prevailed despite the library not being able to meet patron requests for extended hours and access to group study spaces (</w:t>
      </w:r>
      <w:r w:rsidR="00844E4C" w:rsidRPr="5FF3B29B">
        <w:rPr>
          <w:rFonts w:ascii="Times New Roman" w:hAnsi="Times New Roman" w:cs="Times New Roman"/>
        </w:rPr>
        <w:t>Scoulas</w:t>
      </w:r>
      <w:r w:rsidR="00F3608B">
        <w:rPr>
          <w:rFonts w:ascii="Times New Roman" w:hAnsi="Times New Roman" w:cs="Times New Roman"/>
        </w:rPr>
        <w:t xml:space="preserve"> </w:t>
      </w:r>
      <w:r w:rsidR="00F3608B" w:rsidRPr="00F3608B">
        <w:rPr>
          <w:rFonts w:ascii="Times New Roman" w:hAnsi="Times New Roman" w:cs="Times New Roman"/>
          <w:i/>
          <w:iCs/>
        </w:rPr>
        <w:t>et al</w:t>
      </w:r>
      <w:r w:rsidR="00F3608B">
        <w:rPr>
          <w:rFonts w:ascii="Times New Roman" w:hAnsi="Times New Roman" w:cs="Times New Roman"/>
        </w:rPr>
        <w:t>.</w:t>
      </w:r>
      <w:r w:rsidR="00844E4C" w:rsidRPr="5FF3B29B">
        <w:rPr>
          <w:rFonts w:ascii="Times New Roman" w:hAnsi="Times New Roman" w:cs="Times New Roman"/>
        </w:rPr>
        <w:t xml:space="preserve">, </w:t>
      </w:r>
      <w:r w:rsidR="00955E2F">
        <w:rPr>
          <w:rFonts w:ascii="Times New Roman" w:hAnsi="Times New Roman" w:cs="Times New Roman"/>
        </w:rPr>
        <w:t>2021b</w:t>
      </w:r>
      <w:r w:rsidRPr="5FF3B29B">
        <w:rPr>
          <w:rFonts w:ascii="Times New Roman" w:hAnsi="Times New Roman" w:cs="Times New Roman"/>
        </w:rPr>
        <w:t xml:space="preserve">).  </w:t>
      </w:r>
    </w:p>
    <w:p w14:paraId="512D5404" w14:textId="134264FE" w:rsidR="070E21EA" w:rsidRDefault="070E21EA" w:rsidP="070E21EA">
      <w:pPr>
        <w:rPr>
          <w:rFonts w:ascii="Times New Roman" w:hAnsi="Times New Roman" w:cs="Times New Roman"/>
        </w:rPr>
      </w:pPr>
    </w:p>
    <w:p w14:paraId="11682604" w14:textId="5A3AA3A0" w:rsidR="00E07EB8" w:rsidRDefault="48BA60B8" w:rsidP="070E21EA">
      <w:pPr>
        <w:rPr>
          <w:rFonts w:ascii="Times New Roman" w:hAnsi="Times New Roman" w:cs="Times New Roman"/>
        </w:rPr>
      </w:pPr>
      <w:r w:rsidRPr="48BA60B8">
        <w:rPr>
          <w:rFonts w:ascii="Times New Roman" w:hAnsi="Times New Roman" w:cs="Times New Roman"/>
        </w:rPr>
        <w:t xml:space="preserve">A University Library’s Monitoring Compliance Working Group was created in Summer 2020 to ensure equitable health safety policies and to train staff for the consistent enforcement of those policies. When asked about who should monitor compliance in the </w:t>
      </w:r>
      <w:proofErr w:type="gramStart"/>
      <w:r w:rsidRPr="48BA60B8">
        <w:rPr>
          <w:rFonts w:ascii="Times New Roman" w:hAnsi="Times New Roman" w:cs="Times New Roman"/>
        </w:rPr>
        <w:t>Library</w:t>
      </w:r>
      <w:proofErr w:type="gramEnd"/>
      <w:r w:rsidRPr="48BA60B8">
        <w:rPr>
          <w:rFonts w:ascii="Times New Roman" w:hAnsi="Times New Roman" w:cs="Times New Roman"/>
        </w:rPr>
        <w:t xml:space="preserve">, focus group students </w:t>
      </w:r>
      <w:r w:rsidRPr="48BA60B8">
        <w:rPr>
          <w:rFonts w:ascii="Times New Roman" w:hAnsi="Times New Roman" w:cs="Times New Roman"/>
        </w:rPr>
        <w:lastRenderedPageBreak/>
        <w:t xml:space="preserve">expressed a strong </w:t>
      </w:r>
      <w:r w:rsidRPr="00BE63C3">
        <w:rPr>
          <w:rFonts w:ascii="Times New Roman" w:hAnsi="Times New Roman" w:cs="Times New Roman"/>
        </w:rPr>
        <w:t>preference for badged Library staff over uniformed contract security (</w:t>
      </w:r>
      <w:r w:rsidR="0039731C" w:rsidRPr="00BE63C3">
        <w:rPr>
          <w:rFonts w:ascii="Times New Roman" w:hAnsi="Times New Roman" w:cs="Times New Roman"/>
        </w:rPr>
        <w:t xml:space="preserve">Scoulas </w:t>
      </w:r>
      <w:r w:rsidR="0039731C" w:rsidRPr="00BE63C3">
        <w:rPr>
          <w:rFonts w:ascii="Times New Roman" w:hAnsi="Times New Roman" w:cs="Times New Roman"/>
          <w:i/>
          <w:iCs/>
        </w:rPr>
        <w:t>et al</w:t>
      </w:r>
      <w:r w:rsidR="0039731C" w:rsidRPr="00BE63C3">
        <w:rPr>
          <w:rFonts w:ascii="Times New Roman" w:hAnsi="Times New Roman" w:cs="Times New Roman"/>
        </w:rPr>
        <w:t>., 2021a</w:t>
      </w:r>
      <w:r w:rsidR="00955E2F" w:rsidRPr="00BE63C3">
        <w:rPr>
          <w:rFonts w:ascii="Times New Roman" w:hAnsi="Times New Roman" w:cs="Times New Roman"/>
        </w:rPr>
        <w:t>)</w:t>
      </w:r>
      <w:r w:rsidRPr="00BE63C3">
        <w:rPr>
          <w:rFonts w:ascii="Times New Roman" w:hAnsi="Times New Roman" w:cs="Times New Roman"/>
        </w:rPr>
        <w:t>. The Access Service Department, which would typically have the responsibility to oversee library spaces during hours of operation, did not have sufficient staff to cover service desks as well as rove the four floors of the building. To address the coverage deficit, the University Library created</w:t>
      </w:r>
      <w:r w:rsidRPr="48BA60B8">
        <w:rPr>
          <w:rFonts w:ascii="Times New Roman" w:hAnsi="Times New Roman" w:cs="Times New Roman"/>
        </w:rPr>
        <w:t xml:space="preserve"> a Wellness Ambassador Program, asking for volunteers from all departments to help foster a welcoming presence while also monitoring for health and safety compliance. Volunteers were accepted in addition to the contracted </w:t>
      </w:r>
      <w:proofErr w:type="gramStart"/>
      <w:r w:rsidRPr="48BA60B8">
        <w:rPr>
          <w:rFonts w:ascii="Times New Roman" w:hAnsi="Times New Roman" w:cs="Times New Roman"/>
        </w:rPr>
        <w:t>security</w:t>
      </w:r>
      <w:proofErr w:type="gramEnd"/>
      <w:r w:rsidRPr="48BA60B8">
        <w:rPr>
          <w:rFonts w:ascii="Times New Roman" w:hAnsi="Times New Roman" w:cs="Times New Roman"/>
        </w:rPr>
        <w:t xml:space="preserve"> and both were provided the same training. Contract security was also requested to “dress-down” so as not to present a law-enforcement-style presence. The University Library first launched the Wellness Ambassador Program in Fall 2020, and volunteers from library reference, administration, and other departments filled regular shifts to monitor health safety compliance in the four-floor building. Because employees were allowed to work from home and some were hesitant to return to the workplace, there were fewer staff available to fulfill the Ambassador duties. </w:t>
      </w:r>
    </w:p>
    <w:p w14:paraId="2500855E" w14:textId="29335E0D" w:rsidR="00E07EB8" w:rsidRDefault="00E07EB8" w:rsidP="070E21EA">
      <w:pPr>
        <w:rPr>
          <w:rFonts w:ascii="Times New Roman" w:hAnsi="Times New Roman" w:cs="Times New Roman"/>
        </w:rPr>
      </w:pPr>
    </w:p>
    <w:p w14:paraId="28561403" w14:textId="1127BE53" w:rsidR="00E07EB8" w:rsidRDefault="16D4C185" w:rsidP="00E07EB8">
      <w:pPr>
        <w:rPr>
          <w:rFonts w:ascii="Times New Roman" w:hAnsi="Times New Roman" w:cs="Times New Roman"/>
        </w:rPr>
      </w:pPr>
      <w:r w:rsidRPr="16D4C185">
        <w:rPr>
          <w:rFonts w:ascii="Times New Roman" w:hAnsi="Times New Roman" w:cs="Times New Roman"/>
        </w:rPr>
        <w:t xml:space="preserve">The Monitoring Compliance Working Group provided training </w:t>
      </w:r>
      <w:r w:rsidR="008558B5">
        <w:rPr>
          <w:rFonts w:ascii="Times New Roman" w:hAnsi="Times New Roman" w:cs="Times New Roman"/>
        </w:rPr>
        <w:t>for</w:t>
      </w:r>
      <w:r w:rsidR="008558B5" w:rsidRPr="16D4C185">
        <w:rPr>
          <w:rFonts w:ascii="Times New Roman" w:hAnsi="Times New Roman" w:cs="Times New Roman"/>
        </w:rPr>
        <w:t xml:space="preserve"> </w:t>
      </w:r>
      <w:r w:rsidR="008558B5">
        <w:rPr>
          <w:rFonts w:ascii="Times New Roman" w:hAnsi="Times New Roman" w:cs="Times New Roman"/>
        </w:rPr>
        <w:t xml:space="preserve">the Wellness Ambassadors to </w:t>
      </w:r>
      <w:r w:rsidRPr="16D4C185">
        <w:rPr>
          <w:rFonts w:ascii="Times New Roman" w:hAnsi="Times New Roman" w:cs="Times New Roman"/>
        </w:rPr>
        <w:t>maintain consistent standards for library protocols, create straightforward expectations for library use, and minimize escalation with non-compliant patrons using empathy and universal applicability of rules</w:t>
      </w:r>
      <w:r w:rsidR="008558B5">
        <w:rPr>
          <w:rFonts w:ascii="Times New Roman" w:hAnsi="Times New Roman" w:cs="Times New Roman"/>
        </w:rPr>
        <w:t xml:space="preserve">. </w:t>
      </w:r>
      <w:r w:rsidRPr="16D4C185">
        <w:rPr>
          <w:rFonts w:ascii="Times New Roman" w:hAnsi="Times New Roman" w:cs="Times New Roman"/>
        </w:rPr>
        <w:t xml:space="preserve">Among the goals of the University Library's Wellness Ambassador program was to </w:t>
      </w:r>
      <w:r w:rsidR="001349F7">
        <w:rPr>
          <w:rFonts w:ascii="Times New Roman" w:hAnsi="Times New Roman" w:cs="Times New Roman"/>
        </w:rPr>
        <w:t>c</w:t>
      </w:r>
      <w:r w:rsidRPr="16D4C185">
        <w:rPr>
          <w:rFonts w:ascii="Times New Roman" w:hAnsi="Times New Roman" w:cs="Times New Roman"/>
        </w:rPr>
        <w:t>reat</w:t>
      </w:r>
      <w:r w:rsidR="001349F7">
        <w:rPr>
          <w:rFonts w:ascii="Times New Roman" w:hAnsi="Times New Roman" w:cs="Times New Roman"/>
        </w:rPr>
        <w:t>e</w:t>
      </w:r>
      <w:r w:rsidRPr="16D4C185">
        <w:rPr>
          <w:rFonts w:ascii="Times New Roman" w:hAnsi="Times New Roman" w:cs="Times New Roman"/>
        </w:rPr>
        <w:t xml:space="preserve"> an inclusive environment in which all students feel safe and welcome</w:t>
      </w:r>
      <w:r w:rsidR="001349F7">
        <w:rPr>
          <w:rFonts w:ascii="Times New Roman" w:hAnsi="Times New Roman" w:cs="Times New Roman"/>
        </w:rPr>
        <w:t>,</w:t>
      </w:r>
      <w:r w:rsidRPr="16D4C185">
        <w:rPr>
          <w:rFonts w:ascii="Times New Roman" w:hAnsi="Times New Roman" w:cs="Times New Roman"/>
        </w:rPr>
        <w:t xml:space="preserve"> a part of the university's Diversity, </w:t>
      </w:r>
      <w:proofErr w:type="gramStart"/>
      <w:r w:rsidRPr="16D4C185">
        <w:rPr>
          <w:rFonts w:ascii="Times New Roman" w:hAnsi="Times New Roman" w:cs="Times New Roman"/>
        </w:rPr>
        <w:t>Equity</w:t>
      </w:r>
      <w:proofErr w:type="gramEnd"/>
      <w:r w:rsidRPr="16D4C185">
        <w:rPr>
          <w:rFonts w:ascii="Times New Roman" w:hAnsi="Times New Roman" w:cs="Times New Roman"/>
        </w:rPr>
        <w:t xml:space="preserve"> and Inclusion (DEI) centered strategic plan. </w:t>
      </w:r>
    </w:p>
    <w:p w14:paraId="2E736026" w14:textId="7EBF3764" w:rsidR="003F21A3" w:rsidRDefault="003F21A3" w:rsidP="070E21EA">
      <w:pPr>
        <w:rPr>
          <w:rFonts w:ascii="Times New Roman" w:hAnsi="Times New Roman" w:cs="Times New Roman"/>
        </w:rPr>
      </w:pPr>
    </w:p>
    <w:p w14:paraId="17F3EF59" w14:textId="00DE37BF" w:rsidR="003F21A3" w:rsidRDefault="5FF3B29B" w:rsidP="070E21EA">
      <w:pPr>
        <w:rPr>
          <w:rFonts w:ascii="Times New Roman" w:hAnsi="Times New Roman" w:cs="Times New Roman"/>
        </w:rPr>
      </w:pPr>
      <w:r w:rsidRPr="5FF3B29B">
        <w:rPr>
          <w:rFonts w:ascii="Times New Roman" w:hAnsi="Times New Roman" w:cs="Times New Roman"/>
        </w:rPr>
        <w:t>The Wellness Ambassador program provided insight for the library regarding staff experiences of working the floors during the pandemic, as well as patron behavior in response to the ongoing changes to Library protocols. After implementing the Wellness Ambassador Program, the University Library conducted two follow-up ongoing assessments: a weekly “Wellness Ambassador End of Shift Survey” that allowed Wellness Ambassadors to report any incidents and how they perceived the effectiveness of the program, and a monthly patron survey that assessed how patrons perceived their experiences in the library and examined whether their needs were met by the health safety changes.</w:t>
      </w:r>
    </w:p>
    <w:p w14:paraId="3914123B" w14:textId="1AA804DB" w:rsidR="003F21A3" w:rsidRDefault="003F21A3" w:rsidP="070E21EA">
      <w:pPr>
        <w:rPr>
          <w:rFonts w:ascii="Times New Roman" w:hAnsi="Times New Roman" w:cs="Times New Roman"/>
        </w:rPr>
      </w:pPr>
    </w:p>
    <w:p w14:paraId="651AEEF8" w14:textId="77777777" w:rsidR="00A115DB" w:rsidRDefault="48BA60B8" w:rsidP="00A115DB">
      <w:pPr>
        <w:rPr>
          <w:rFonts w:ascii="Times New Roman" w:hAnsi="Times New Roman" w:cs="Times New Roman"/>
        </w:rPr>
      </w:pPr>
      <w:r w:rsidRPr="48BA60B8">
        <w:rPr>
          <w:rFonts w:ascii="Times New Roman" w:hAnsi="Times New Roman" w:cs="Times New Roman"/>
        </w:rPr>
        <w:t xml:space="preserve">In the new academic year beginning Fall 2021, in-person classes returned to campus resulting in an increase in Library traffic. Due to a new vaccine mandate, social distancing was also removed as a university policy, though masking remained a requirement. These university-level changes resulted in the </w:t>
      </w:r>
      <w:proofErr w:type="gramStart"/>
      <w:r w:rsidRPr="48BA60B8">
        <w:rPr>
          <w:rFonts w:ascii="Times New Roman" w:hAnsi="Times New Roman" w:cs="Times New Roman"/>
        </w:rPr>
        <w:t>Library</w:t>
      </w:r>
      <w:proofErr w:type="gramEnd"/>
      <w:r w:rsidRPr="48BA60B8">
        <w:rPr>
          <w:rFonts w:ascii="Times New Roman" w:hAnsi="Times New Roman" w:cs="Times New Roman"/>
        </w:rPr>
        <w:t xml:space="preserve"> discontinuing the single-seating booking system. Masking, daily health checks, affiliate-only entry, and the food/drink policy remained in place, however, so the Wellness Ambassador Program remained in effect. </w:t>
      </w:r>
    </w:p>
    <w:p w14:paraId="41C1F3CD" w14:textId="77777777" w:rsidR="00A115DB" w:rsidRDefault="00A115DB" w:rsidP="00A115DB">
      <w:pPr>
        <w:rPr>
          <w:rFonts w:ascii="Times New Roman" w:hAnsi="Times New Roman" w:cs="Times New Roman"/>
        </w:rPr>
      </w:pPr>
    </w:p>
    <w:p w14:paraId="042634A1" w14:textId="78FB7316" w:rsidR="00A115DB" w:rsidRDefault="00E431C4" w:rsidP="00A115DB">
      <w:pPr>
        <w:rPr>
          <w:rFonts w:ascii="Times New Roman" w:hAnsi="Times New Roman" w:cs="Times New Roman"/>
        </w:rPr>
      </w:pPr>
      <w:r>
        <w:rPr>
          <w:rFonts w:ascii="Times New Roman" w:hAnsi="Times New Roman" w:cs="Times New Roman"/>
        </w:rPr>
        <w:t xml:space="preserve">The </w:t>
      </w:r>
      <w:proofErr w:type="gramStart"/>
      <w:r>
        <w:rPr>
          <w:rFonts w:ascii="Times New Roman" w:hAnsi="Times New Roman" w:cs="Times New Roman"/>
        </w:rPr>
        <w:t>Library</w:t>
      </w:r>
      <w:proofErr w:type="gramEnd"/>
      <w:r w:rsidRPr="5FF3B29B">
        <w:rPr>
          <w:rFonts w:ascii="Times New Roman" w:hAnsi="Times New Roman" w:cs="Times New Roman"/>
        </w:rPr>
        <w:t xml:space="preserve"> climate is still undergoing change and there is an ongoing need to confront the challenges of balancing </w:t>
      </w:r>
      <w:r>
        <w:rPr>
          <w:rFonts w:ascii="Times New Roman" w:hAnsi="Times New Roman" w:cs="Times New Roman"/>
        </w:rPr>
        <w:t>patron</w:t>
      </w:r>
      <w:r w:rsidRPr="5FF3B29B">
        <w:rPr>
          <w:rFonts w:ascii="Times New Roman" w:hAnsi="Times New Roman" w:cs="Times New Roman"/>
        </w:rPr>
        <w:t xml:space="preserve"> requests with the reality of uncertainty about maintaining safety protocols. </w:t>
      </w:r>
      <w:r w:rsidR="00A115DB" w:rsidRPr="5FF3B29B">
        <w:rPr>
          <w:rFonts w:ascii="Times New Roman" w:hAnsi="Times New Roman" w:cs="Times New Roman"/>
        </w:rPr>
        <w:t xml:space="preserve">This </w:t>
      </w:r>
      <w:r w:rsidR="00A115DB">
        <w:rPr>
          <w:rFonts w:ascii="Times New Roman" w:hAnsi="Times New Roman" w:cs="Times New Roman"/>
        </w:rPr>
        <w:t>article</w:t>
      </w:r>
      <w:r w:rsidR="00A115DB" w:rsidRPr="5FF3B29B">
        <w:rPr>
          <w:rFonts w:ascii="Times New Roman" w:hAnsi="Times New Roman" w:cs="Times New Roman"/>
        </w:rPr>
        <w:t xml:space="preserve"> discusses implemented strategies and the evolution of using adaptive assessment that may benefit other staff, leaders, administrators, and user experience librarians evaluating welcoming practices and safety protocols within the library.</w:t>
      </w:r>
    </w:p>
    <w:p w14:paraId="7A7DC57E" w14:textId="48BDA768" w:rsidR="006B0AE3" w:rsidRDefault="006B0AE3" w:rsidP="48BA60B8">
      <w:pPr>
        <w:rPr>
          <w:rFonts w:ascii="Times New Roman" w:hAnsi="Times New Roman" w:cs="Times New Roman"/>
        </w:rPr>
      </w:pPr>
    </w:p>
    <w:p w14:paraId="2523BB51" w14:textId="6DE1F0CF" w:rsidR="006B0AE3" w:rsidRDefault="006B0AE3" w:rsidP="48BA60B8">
      <w:pPr>
        <w:rPr>
          <w:rFonts w:ascii="Times New Roman" w:hAnsi="Times New Roman" w:cs="Times New Roman"/>
        </w:rPr>
      </w:pPr>
    </w:p>
    <w:p w14:paraId="118F4E19" w14:textId="71A549E0" w:rsidR="006B0AE3" w:rsidRDefault="006B0AE3" w:rsidP="48BA60B8">
      <w:pPr>
        <w:rPr>
          <w:rFonts w:ascii="Times New Roman" w:hAnsi="Times New Roman" w:cs="Times New Roman"/>
        </w:rPr>
      </w:pPr>
    </w:p>
    <w:p w14:paraId="23B8DB7D" w14:textId="1D7CCAF2" w:rsidR="006B0AE3" w:rsidRDefault="48BA60B8" w:rsidP="008D7C1B">
      <w:pPr>
        <w:pStyle w:val="Heading1"/>
      </w:pPr>
      <w:r w:rsidRPr="48BA60B8">
        <w:lastRenderedPageBreak/>
        <w:t>Literature Review</w:t>
      </w:r>
    </w:p>
    <w:p w14:paraId="0B7FAC9C" w14:textId="1A74CF68" w:rsidR="070E21EA" w:rsidRDefault="070E21EA" w:rsidP="070E21EA">
      <w:pPr>
        <w:rPr>
          <w:rFonts w:ascii="Times New Roman" w:eastAsia="Times New Roman" w:hAnsi="Times New Roman" w:cs="Times New Roman"/>
        </w:rPr>
      </w:pPr>
      <w:r w:rsidRPr="070E21EA">
        <w:rPr>
          <w:rFonts w:ascii="Times New Roman" w:hAnsi="Times New Roman" w:cs="Times New Roman"/>
        </w:rPr>
        <w:t xml:space="preserve">As the COVID-19 pandemic has an effect across the world, libraries swiftly adapted to this extreme environment when planning to reopen. The goal of reopening the libraries is to ensure that patrons safely use and access the library resources and services </w:t>
      </w:r>
      <w:r w:rsidR="00D74CDB">
        <w:rPr>
          <w:rFonts w:ascii="Times New Roman" w:hAnsi="Times New Roman" w:cs="Times New Roman"/>
        </w:rPr>
        <w:t>with</w:t>
      </w:r>
      <w:r w:rsidRPr="070E21EA">
        <w:rPr>
          <w:rFonts w:ascii="Times New Roman" w:hAnsi="Times New Roman" w:cs="Times New Roman"/>
        </w:rPr>
        <w:t xml:space="preserve"> equal emphasis on the safety of library staff who work on the frontlines interacting with patrons and </w:t>
      </w:r>
      <w:r w:rsidR="00D74CDB">
        <w:rPr>
          <w:rFonts w:ascii="Times New Roman" w:hAnsi="Times New Roman" w:cs="Times New Roman"/>
        </w:rPr>
        <w:t>handling physical</w:t>
      </w:r>
      <w:r w:rsidRPr="070E21EA">
        <w:rPr>
          <w:rFonts w:ascii="Times New Roman" w:hAnsi="Times New Roman" w:cs="Times New Roman"/>
        </w:rPr>
        <w:t xml:space="preserve"> library resources. So then, what measures do libraries have to use to </w:t>
      </w:r>
      <w:r w:rsidR="00D74CDB" w:rsidRPr="070E21EA">
        <w:rPr>
          <w:rFonts w:ascii="Times New Roman" w:hAnsi="Times New Roman" w:cs="Times New Roman"/>
        </w:rPr>
        <w:t>pr</w:t>
      </w:r>
      <w:r w:rsidR="00D74CDB">
        <w:rPr>
          <w:rFonts w:ascii="Times New Roman" w:hAnsi="Times New Roman" w:cs="Times New Roman"/>
        </w:rPr>
        <w:t>otect</w:t>
      </w:r>
      <w:r w:rsidR="00D74CDB" w:rsidRPr="070E21EA">
        <w:rPr>
          <w:rFonts w:ascii="Times New Roman" w:hAnsi="Times New Roman" w:cs="Times New Roman"/>
        </w:rPr>
        <w:t xml:space="preserve"> </w:t>
      </w:r>
      <w:r w:rsidRPr="070E21EA">
        <w:rPr>
          <w:rFonts w:ascii="Times New Roman" w:hAnsi="Times New Roman" w:cs="Times New Roman"/>
        </w:rPr>
        <w:t xml:space="preserve">against COVID-19? Samanta (2020) summarized eight guidelines of protocols outlined by the International Federation of Library Associations and Institutions (IFLA) to avoid getting infected in the libraries: 1) hand </w:t>
      </w:r>
      <w:r w:rsidR="00E40AC8">
        <w:rPr>
          <w:rFonts w:ascii="Times New Roman" w:hAnsi="Times New Roman" w:cs="Times New Roman"/>
        </w:rPr>
        <w:t xml:space="preserve">sanitizing and </w:t>
      </w:r>
      <w:r w:rsidRPr="070E21EA">
        <w:rPr>
          <w:rFonts w:ascii="Times New Roman" w:hAnsi="Times New Roman" w:cs="Times New Roman"/>
        </w:rPr>
        <w:t xml:space="preserve">washing should be maintained prior to entering the library; 2) circulation and lending sections (books borrowed and returned) should have extra precautions; 3) systems should be applied to sanitize library cards and books returned; 4 and 5) reading rooms and computer rooms and computer accessories should be cleaned and sanitized after library hours; 6) library staff and patrons should be aware of whether they are ill from COVID-19; 7) maintaining social distancing and 8) limiting the number of patrons in the library. Samanta also explained that these guidelines described above should be also applied post-pandemic.  </w:t>
      </w:r>
    </w:p>
    <w:p w14:paraId="009BE471" w14:textId="50B2F31A" w:rsidR="070E21EA" w:rsidRDefault="070E21EA" w:rsidP="070E21EA">
      <w:pPr>
        <w:rPr>
          <w:rFonts w:ascii="Times New Roman" w:eastAsia="Times New Roman" w:hAnsi="Times New Roman" w:cs="Times New Roman"/>
        </w:rPr>
      </w:pPr>
    </w:p>
    <w:p w14:paraId="36E3A8F2" w14:textId="729C4271" w:rsidR="070E21EA" w:rsidRDefault="5FF3B29B" w:rsidP="070E21EA">
      <w:pPr>
        <w:rPr>
          <w:rFonts w:ascii="Times New Roman" w:eastAsia="Times New Roman" w:hAnsi="Times New Roman" w:cs="Times New Roman"/>
        </w:rPr>
      </w:pPr>
      <w:proofErr w:type="spellStart"/>
      <w:r w:rsidRPr="5FF3B29B">
        <w:rPr>
          <w:rFonts w:ascii="Times New Roman" w:eastAsia="Times New Roman" w:hAnsi="Times New Roman" w:cs="Times New Roman"/>
        </w:rPr>
        <w:t>REopening</w:t>
      </w:r>
      <w:proofErr w:type="spellEnd"/>
      <w:r w:rsidRPr="5FF3B29B">
        <w:rPr>
          <w:rFonts w:ascii="Times New Roman" w:eastAsia="Times New Roman" w:hAnsi="Times New Roman" w:cs="Times New Roman"/>
        </w:rPr>
        <w:t xml:space="preserve"> Archives Libraries, and Museums (REALM), a partnership formed by OCLC, the Institute of Museum and Library Services, and Battelle conducted “research that includes laboratory testing on materials contaminated with SARS-CoV-</w:t>
      </w:r>
      <w:proofErr w:type="gramStart"/>
      <w:r w:rsidRPr="5FF3B29B">
        <w:rPr>
          <w:rFonts w:ascii="Times New Roman" w:eastAsia="Times New Roman" w:hAnsi="Times New Roman" w:cs="Times New Roman"/>
        </w:rPr>
        <w:t>2;</w:t>
      </w:r>
      <w:proofErr w:type="gramEnd"/>
      <w:r w:rsidRPr="5FF3B29B">
        <w:rPr>
          <w:rFonts w:ascii="Times New Roman" w:eastAsia="Times New Roman" w:hAnsi="Times New Roman" w:cs="Times New Roman"/>
        </w:rPr>
        <w:t xml:space="preserve"> tracking the scientific literature on issues of transmission, decontamination, vaccines and variants” (OCLC, n.d.). Studies done on how long the virus can survive on surfaces informed the degree to which extra precautions in terms of handling and remediation should be taken and whether circulating materials needed to be quarantined. They also collected examples to “help libraries, archives, and museums mitigate COVID-19 exposure to staff and visitors.” Subsequent research recognized the evolving nature of the virus, and REALM modified its recommendations based on scientific studies (OCLC, n.d.).</w:t>
      </w:r>
    </w:p>
    <w:p w14:paraId="4DDD46FF" w14:textId="77777777" w:rsidR="00AA584A" w:rsidRPr="00AA584A" w:rsidRDefault="00AA584A" w:rsidP="00AA584A"/>
    <w:p w14:paraId="1660413F" w14:textId="2F412D14" w:rsidR="00A77DCE" w:rsidRDefault="070E21EA" w:rsidP="007650E2">
      <w:pPr>
        <w:rPr>
          <w:rFonts w:ascii="Times New Roman" w:hAnsi="Times New Roman" w:cs="Times New Roman"/>
        </w:rPr>
      </w:pPr>
      <w:r w:rsidRPr="070E21EA">
        <w:rPr>
          <w:rFonts w:ascii="Times New Roman" w:hAnsi="Times New Roman" w:cs="Times New Roman"/>
        </w:rPr>
        <w:t xml:space="preserve">The Association of College &amp; Research Libraries’ (ACRL) Value of Academic Libraries (VAL) committee created a COVID-19 subcommittee to explore how academic libraries in the United States and Canada adjusted library operations (services, spaces, resources, and interaction with personnel) during the pandemic. To examine this issue, the ACRL VAL COVID-19 subcommittee conducted an online survey during Spring 2021, and a total of 150 academic libraries participated in the survey (Zaugg </w:t>
      </w:r>
      <w:r w:rsidRPr="00DF59E7">
        <w:rPr>
          <w:rFonts w:ascii="Times New Roman" w:hAnsi="Times New Roman" w:cs="Times New Roman"/>
          <w:i/>
          <w:iCs/>
        </w:rPr>
        <w:t>et al</w:t>
      </w:r>
      <w:r w:rsidRPr="070E21EA">
        <w:rPr>
          <w:rFonts w:ascii="Times New Roman" w:hAnsi="Times New Roman" w:cs="Times New Roman"/>
        </w:rPr>
        <w:t xml:space="preserve">., 2021). With respect to what COVID-19 protocols </w:t>
      </w:r>
      <w:r w:rsidR="00E40AC8">
        <w:rPr>
          <w:rFonts w:ascii="Times New Roman" w:hAnsi="Times New Roman" w:cs="Times New Roman"/>
        </w:rPr>
        <w:t>were established</w:t>
      </w:r>
      <w:r w:rsidRPr="070E21EA">
        <w:rPr>
          <w:rFonts w:ascii="Times New Roman" w:hAnsi="Times New Roman" w:cs="Times New Roman"/>
        </w:rPr>
        <w:t xml:space="preserve">, more than 90% of libraries required library employees and students to follow the “physical distancing” and “stay at home if sick” guidelines. </w:t>
      </w:r>
      <w:r w:rsidR="00E40AC8">
        <w:rPr>
          <w:rFonts w:ascii="Times New Roman" w:hAnsi="Times New Roman" w:cs="Times New Roman"/>
        </w:rPr>
        <w:t>O</w:t>
      </w:r>
      <w:r w:rsidR="00E40AC8" w:rsidRPr="070E21EA">
        <w:rPr>
          <w:rFonts w:ascii="Times New Roman" w:hAnsi="Times New Roman" w:cs="Times New Roman"/>
        </w:rPr>
        <w:t xml:space="preserve">ther </w:t>
      </w:r>
      <w:r w:rsidRPr="070E21EA">
        <w:rPr>
          <w:rFonts w:ascii="Times New Roman" w:hAnsi="Times New Roman" w:cs="Times New Roman"/>
        </w:rPr>
        <w:t>common COVID-19 protocol</w:t>
      </w:r>
      <w:r w:rsidR="00E40AC8">
        <w:rPr>
          <w:rFonts w:ascii="Times New Roman" w:hAnsi="Times New Roman" w:cs="Times New Roman"/>
        </w:rPr>
        <w:t>s</w:t>
      </w:r>
      <w:r w:rsidRPr="070E21EA">
        <w:rPr>
          <w:rFonts w:ascii="Times New Roman" w:hAnsi="Times New Roman" w:cs="Times New Roman"/>
        </w:rPr>
        <w:t xml:space="preserve"> required by libraries for library employees and students included “frequent hand washing,” “regulated traffic flow,” “required [health] screening protocols,” “group meetings limited in time and/or size,” and “wear eye/face shields/masks or goggles in public areas.” However, there are slightly different COVID-19 protocols required for library employees and students. For example, 84% of libraries allowed library employees to have “no masks in private areas,” whereas only 24% of libraries allowed students to not wear masks in private areas. Twenty-two percent of libraries required library employees to take “COVID-19 tests</w:t>
      </w:r>
      <w:r w:rsidR="00E40AC8">
        <w:rPr>
          <w:rFonts w:ascii="Times New Roman" w:hAnsi="Times New Roman" w:cs="Times New Roman"/>
        </w:rPr>
        <w:t>,</w:t>
      </w:r>
      <w:r w:rsidRPr="070E21EA">
        <w:rPr>
          <w:rFonts w:ascii="Times New Roman" w:hAnsi="Times New Roman" w:cs="Times New Roman"/>
        </w:rPr>
        <w:t xml:space="preserve">” whereas 32% of libraries required students follow that protocol. However, most of the libraries did not require COVID-19 protocols described above </w:t>
      </w:r>
      <w:r w:rsidR="00E40AC8">
        <w:rPr>
          <w:rFonts w:ascii="Times New Roman" w:hAnsi="Times New Roman" w:cs="Times New Roman"/>
        </w:rPr>
        <w:t>of</w:t>
      </w:r>
      <w:r w:rsidR="00E40AC8" w:rsidRPr="070E21EA">
        <w:rPr>
          <w:rFonts w:ascii="Times New Roman" w:hAnsi="Times New Roman" w:cs="Times New Roman"/>
        </w:rPr>
        <w:t xml:space="preserve"> </w:t>
      </w:r>
      <w:r w:rsidRPr="070E21EA">
        <w:rPr>
          <w:rFonts w:ascii="Times New Roman" w:hAnsi="Times New Roman" w:cs="Times New Roman"/>
        </w:rPr>
        <w:t xml:space="preserve">non-university patrons. Regarding a question on how COVID-19 protocols were enforced, the use of library employees to enforce </w:t>
      </w:r>
      <w:r w:rsidRPr="070E21EA">
        <w:rPr>
          <w:rFonts w:ascii="Times New Roman" w:hAnsi="Times New Roman" w:cs="Times New Roman"/>
        </w:rPr>
        <w:lastRenderedPageBreak/>
        <w:t xml:space="preserve">compliance was the most frequent practice (40%), with 18% of libraries reporting that expulsion for non-compliance was implemented. Some libraries had campus police (17%) or library security guards (8%) to monitor compliance. Only 3% of the libraries did not </w:t>
      </w:r>
      <w:r w:rsidR="00E40AC8">
        <w:rPr>
          <w:rFonts w:ascii="Times New Roman" w:hAnsi="Times New Roman" w:cs="Times New Roman"/>
        </w:rPr>
        <w:t>use</w:t>
      </w:r>
      <w:r w:rsidR="00E40AC8" w:rsidRPr="070E21EA">
        <w:rPr>
          <w:rFonts w:ascii="Times New Roman" w:hAnsi="Times New Roman" w:cs="Times New Roman"/>
        </w:rPr>
        <w:t xml:space="preserve"> </w:t>
      </w:r>
      <w:r w:rsidRPr="070E21EA">
        <w:rPr>
          <w:rFonts w:ascii="Times New Roman" w:hAnsi="Times New Roman" w:cs="Times New Roman"/>
        </w:rPr>
        <w:t>any compliance enforcement</w:t>
      </w:r>
      <w:r w:rsidR="00E40AC8">
        <w:rPr>
          <w:rFonts w:ascii="Times New Roman" w:hAnsi="Times New Roman" w:cs="Times New Roman"/>
        </w:rPr>
        <w:t xml:space="preserve"> methods</w:t>
      </w:r>
      <w:r w:rsidRPr="070E21EA">
        <w:rPr>
          <w:rFonts w:ascii="Times New Roman" w:hAnsi="Times New Roman" w:cs="Times New Roman"/>
        </w:rPr>
        <w:t xml:space="preserve">. </w:t>
      </w:r>
    </w:p>
    <w:p w14:paraId="136CA395" w14:textId="49CC49B2" w:rsidR="004E1E66" w:rsidRDefault="004E1E66" w:rsidP="007650E2">
      <w:pPr>
        <w:rPr>
          <w:rFonts w:ascii="Times New Roman" w:hAnsi="Times New Roman" w:cs="Times New Roman"/>
        </w:rPr>
      </w:pPr>
    </w:p>
    <w:p w14:paraId="22880576" w14:textId="0AFAFA34" w:rsidR="004F4FC1" w:rsidRDefault="2EE7EBB4" w:rsidP="007650E2">
      <w:pPr>
        <w:rPr>
          <w:rFonts w:ascii="Times New Roman" w:hAnsi="Times New Roman" w:cs="Times New Roman"/>
        </w:rPr>
      </w:pPr>
      <w:r w:rsidRPr="2EE7EBB4">
        <w:rPr>
          <w:rFonts w:ascii="Times New Roman" w:hAnsi="Times New Roman" w:cs="Times New Roman"/>
        </w:rPr>
        <w:t xml:space="preserve">While the findings above demonstrate how academic libraries adjusted services, </w:t>
      </w:r>
      <w:proofErr w:type="gramStart"/>
      <w:r w:rsidRPr="2EE7EBB4">
        <w:rPr>
          <w:rFonts w:ascii="Times New Roman" w:hAnsi="Times New Roman" w:cs="Times New Roman"/>
        </w:rPr>
        <w:t>spaces</w:t>
      </w:r>
      <w:proofErr w:type="gramEnd"/>
      <w:r w:rsidRPr="2EE7EBB4">
        <w:rPr>
          <w:rFonts w:ascii="Times New Roman" w:hAnsi="Times New Roman" w:cs="Times New Roman"/>
        </w:rPr>
        <w:t xml:space="preserve"> and personnel, little is known about what concerns students have, whether their voices were considered in decision-making for academic library operations, and what they actually experience </w:t>
      </w:r>
      <w:r w:rsidR="00500DC3">
        <w:rPr>
          <w:rFonts w:ascii="Times New Roman" w:hAnsi="Times New Roman" w:cs="Times New Roman"/>
        </w:rPr>
        <w:t>in</w:t>
      </w:r>
      <w:r w:rsidR="00500DC3" w:rsidRPr="2EE7EBB4">
        <w:rPr>
          <w:rFonts w:ascii="Times New Roman" w:hAnsi="Times New Roman" w:cs="Times New Roman"/>
        </w:rPr>
        <w:t xml:space="preserve"> </w:t>
      </w:r>
      <w:r w:rsidRPr="2EE7EBB4">
        <w:rPr>
          <w:rFonts w:ascii="Times New Roman" w:hAnsi="Times New Roman" w:cs="Times New Roman"/>
        </w:rPr>
        <w:t xml:space="preserve">the libraries during the pandemic. One study by </w:t>
      </w:r>
      <w:r w:rsidR="00741430">
        <w:rPr>
          <w:rFonts w:ascii="Times New Roman" w:hAnsi="Times New Roman" w:cs="Times New Roman"/>
        </w:rPr>
        <w:t>Scoulas</w:t>
      </w:r>
      <w:r w:rsidR="00DF59E7">
        <w:rPr>
          <w:rFonts w:ascii="Times New Roman" w:hAnsi="Times New Roman" w:cs="Times New Roman"/>
        </w:rPr>
        <w:t xml:space="preserve"> </w:t>
      </w:r>
      <w:r w:rsidR="00741430" w:rsidRPr="00741430">
        <w:rPr>
          <w:rFonts w:ascii="Times New Roman" w:hAnsi="Times New Roman" w:cs="Times New Roman"/>
          <w:i/>
          <w:iCs/>
        </w:rPr>
        <w:t>et al</w:t>
      </w:r>
      <w:r w:rsidR="00741430">
        <w:rPr>
          <w:rFonts w:ascii="Times New Roman" w:hAnsi="Times New Roman" w:cs="Times New Roman"/>
        </w:rPr>
        <w:t>.</w:t>
      </w:r>
      <w:r w:rsidR="004D4D41">
        <w:rPr>
          <w:rFonts w:ascii="Times New Roman" w:hAnsi="Times New Roman" w:cs="Times New Roman"/>
        </w:rPr>
        <w:t xml:space="preserve"> (</w:t>
      </w:r>
      <w:r w:rsidR="00955E2F">
        <w:rPr>
          <w:rFonts w:ascii="Times New Roman" w:hAnsi="Times New Roman" w:cs="Times New Roman"/>
        </w:rPr>
        <w:t>2021a</w:t>
      </w:r>
      <w:r w:rsidR="00741430">
        <w:rPr>
          <w:rFonts w:ascii="Times New Roman" w:hAnsi="Times New Roman" w:cs="Times New Roman"/>
        </w:rPr>
        <w:t>)</w:t>
      </w:r>
      <w:r w:rsidRPr="2EE7EBB4">
        <w:rPr>
          <w:rFonts w:ascii="Times New Roman" w:hAnsi="Times New Roman" w:cs="Times New Roman"/>
        </w:rPr>
        <w:t xml:space="preserve"> conducted focus groups with 56 students during </w:t>
      </w:r>
      <w:r w:rsidR="00500DC3">
        <w:rPr>
          <w:rFonts w:ascii="Times New Roman" w:hAnsi="Times New Roman" w:cs="Times New Roman"/>
        </w:rPr>
        <w:t>s</w:t>
      </w:r>
      <w:r w:rsidR="00500DC3" w:rsidRPr="2EE7EBB4">
        <w:rPr>
          <w:rFonts w:ascii="Times New Roman" w:hAnsi="Times New Roman" w:cs="Times New Roman"/>
        </w:rPr>
        <w:t xml:space="preserve">ummer </w:t>
      </w:r>
      <w:r w:rsidRPr="2EE7EBB4">
        <w:rPr>
          <w:rFonts w:ascii="Times New Roman" w:hAnsi="Times New Roman" w:cs="Times New Roman"/>
        </w:rPr>
        <w:t>2020 in a large public research university to deeper understand what the primary concerns related to the use of the library and identify their attitudes toward compliance with health safety protocols. The findings revealed that students were worried about how physical distancing would be possible given the high occupancy of the library pre-COVID, and whether there would be sufficient cleaning supplies. Students indicated that they preferred to be monitored by library employees in a friendly but firm way and were worried</w:t>
      </w:r>
      <w:r w:rsidR="00500DC3">
        <w:rPr>
          <w:rFonts w:ascii="Times New Roman" w:hAnsi="Times New Roman" w:cs="Times New Roman"/>
        </w:rPr>
        <w:t xml:space="preserve"> about</w:t>
      </w:r>
      <w:r w:rsidRPr="2EE7EBB4">
        <w:rPr>
          <w:rFonts w:ascii="Times New Roman" w:hAnsi="Times New Roman" w:cs="Times New Roman"/>
        </w:rPr>
        <w:t xml:space="preserve"> how expectations </w:t>
      </w:r>
      <w:r w:rsidR="00500DC3">
        <w:rPr>
          <w:rFonts w:ascii="Times New Roman" w:hAnsi="Times New Roman" w:cs="Times New Roman"/>
        </w:rPr>
        <w:t>for</w:t>
      </w:r>
      <w:r w:rsidR="00500DC3" w:rsidRPr="2EE7EBB4">
        <w:rPr>
          <w:rFonts w:ascii="Times New Roman" w:hAnsi="Times New Roman" w:cs="Times New Roman"/>
        </w:rPr>
        <w:t xml:space="preserve"> </w:t>
      </w:r>
      <w:r w:rsidRPr="2EE7EBB4">
        <w:rPr>
          <w:rFonts w:ascii="Times New Roman" w:hAnsi="Times New Roman" w:cs="Times New Roman"/>
        </w:rPr>
        <w:t xml:space="preserve">health safety protocols would be communicated when students returned to campus. Changes were made </w:t>
      </w:r>
      <w:r w:rsidR="00500DC3">
        <w:rPr>
          <w:rFonts w:ascii="Times New Roman" w:hAnsi="Times New Roman" w:cs="Times New Roman"/>
        </w:rPr>
        <w:t>according to</w:t>
      </w:r>
      <w:r w:rsidR="00500DC3" w:rsidRPr="2EE7EBB4">
        <w:rPr>
          <w:rFonts w:ascii="Times New Roman" w:hAnsi="Times New Roman" w:cs="Times New Roman"/>
        </w:rPr>
        <w:t xml:space="preserve"> </w:t>
      </w:r>
      <w:r w:rsidRPr="2EE7EBB4">
        <w:rPr>
          <w:rFonts w:ascii="Times New Roman" w:hAnsi="Times New Roman" w:cs="Times New Roman"/>
        </w:rPr>
        <w:t>campus health safety guidelines as well as students’ feedback from focus groups</w:t>
      </w:r>
      <w:r w:rsidR="00500DC3">
        <w:rPr>
          <w:rFonts w:ascii="Times New Roman" w:hAnsi="Times New Roman" w:cs="Times New Roman"/>
        </w:rPr>
        <w:t>. Changes</w:t>
      </w:r>
      <w:r w:rsidRPr="2EE7EBB4">
        <w:rPr>
          <w:rFonts w:ascii="Times New Roman" w:hAnsi="Times New Roman" w:cs="Times New Roman"/>
        </w:rPr>
        <w:t xml:space="preserve"> included removing soft seating, reducing </w:t>
      </w:r>
      <w:r w:rsidR="00500DC3">
        <w:rPr>
          <w:rFonts w:ascii="Times New Roman" w:hAnsi="Times New Roman" w:cs="Times New Roman"/>
        </w:rPr>
        <w:t>furniture</w:t>
      </w:r>
      <w:r w:rsidR="00500DC3" w:rsidRPr="2EE7EBB4">
        <w:rPr>
          <w:rFonts w:ascii="Times New Roman" w:hAnsi="Times New Roman" w:cs="Times New Roman"/>
        </w:rPr>
        <w:t xml:space="preserve"> </w:t>
      </w:r>
      <w:r w:rsidRPr="2EE7EBB4">
        <w:rPr>
          <w:rFonts w:ascii="Times New Roman" w:hAnsi="Times New Roman" w:cs="Times New Roman"/>
        </w:rPr>
        <w:t xml:space="preserve">density, and implementing a seat reservation system to ensure safe spaces that were appropriately physically distanced. To ensure sufficient cleaning supplies, the university centralized the purchase of PPE, added cleaning stations, and created signage to indicate where to find sanitizers. To monitor health safety protocols, library volunteer Wellness Ambassadors were assigned to oversee each floor. Multiple channels for disseminating library policies and health safety guidelines were used including social media, internal and external signage, and website news and information pages. </w:t>
      </w:r>
    </w:p>
    <w:p w14:paraId="3CE174FC" w14:textId="77777777" w:rsidR="004F4FC1" w:rsidRDefault="004F4FC1" w:rsidP="007650E2">
      <w:pPr>
        <w:rPr>
          <w:rFonts w:ascii="Times New Roman" w:hAnsi="Times New Roman" w:cs="Times New Roman"/>
        </w:rPr>
      </w:pPr>
    </w:p>
    <w:p w14:paraId="36F6118F" w14:textId="18E94450" w:rsidR="00FA4ACE" w:rsidRPr="006B0222" w:rsidRDefault="2EE7EBB4" w:rsidP="2EE7EBB4">
      <w:pPr>
        <w:rPr>
          <w:rFonts w:ascii="Times New Roman" w:hAnsi="Times New Roman" w:cs="Times New Roman"/>
        </w:rPr>
      </w:pPr>
      <w:r w:rsidRPr="2EE7EBB4">
        <w:rPr>
          <w:rFonts w:ascii="Times New Roman" w:hAnsi="Times New Roman" w:cs="Times New Roman"/>
        </w:rPr>
        <w:t>After implementing changes in the libraries</w:t>
      </w:r>
      <w:r w:rsidR="00741430">
        <w:rPr>
          <w:rFonts w:ascii="Times New Roman" w:hAnsi="Times New Roman" w:cs="Times New Roman"/>
        </w:rPr>
        <w:t>, Scoulas</w:t>
      </w:r>
      <w:r w:rsidR="00073A86">
        <w:rPr>
          <w:rFonts w:ascii="Times New Roman" w:hAnsi="Times New Roman" w:cs="Times New Roman"/>
        </w:rPr>
        <w:t xml:space="preserve"> </w:t>
      </w:r>
      <w:r w:rsidR="00073A86" w:rsidRPr="00073A86">
        <w:rPr>
          <w:rFonts w:ascii="Times New Roman" w:hAnsi="Times New Roman" w:cs="Times New Roman"/>
          <w:i/>
          <w:iCs/>
        </w:rPr>
        <w:t>et al</w:t>
      </w:r>
      <w:r w:rsidR="00073A86">
        <w:rPr>
          <w:rFonts w:ascii="Times New Roman" w:hAnsi="Times New Roman" w:cs="Times New Roman"/>
        </w:rPr>
        <w:t xml:space="preserve">., </w:t>
      </w:r>
      <w:r w:rsidR="00741430">
        <w:rPr>
          <w:rFonts w:ascii="Times New Roman" w:hAnsi="Times New Roman" w:cs="Times New Roman"/>
        </w:rPr>
        <w:t>(2021b)</w:t>
      </w:r>
      <w:r w:rsidR="0025572C">
        <w:rPr>
          <w:rFonts w:ascii="Times New Roman" w:hAnsi="Times New Roman" w:cs="Times New Roman"/>
        </w:rPr>
        <w:t xml:space="preserve"> </w:t>
      </w:r>
      <w:r w:rsidR="00741430">
        <w:rPr>
          <w:rFonts w:ascii="Times New Roman" w:hAnsi="Times New Roman" w:cs="Times New Roman"/>
        </w:rPr>
        <w:t>f</w:t>
      </w:r>
      <w:r w:rsidRPr="2EE7EBB4">
        <w:rPr>
          <w:rFonts w:ascii="Times New Roman" w:hAnsi="Times New Roman" w:cs="Times New Roman"/>
        </w:rPr>
        <w:t xml:space="preserve">ollowed up by conducting surveys during Fall 2020 to assess patrons’ experience in the library and whether their needs were met. Key findings from the </w:t>
      </w:r>
      <w:r w:rsidRPr="009D585C">
        <w:rPr>
          <w:rFonts w:ascii="Times New Roman" w:hAnsi="Times New Roman" w:cs="Times New Roman"/>
        </w:rPr>
        <w:t xml:space="preserve">survey revealed that patrons felt the library was clean and their health was not at risk, followed by the observation that expectations were clear to </w:t>
      </w:r>
      <w:proofErr w:type="gramStart"/>
      <w:r w:rsidRPr="009D585C">
        <w:rPr>
          <w:rFonts w:ascii="Times New Roman" w:hAnsi="Times New Roman" w:cs="Times New Roman"/>
        </w:rPr>
        <w:t>them</w:t>
      </w:r>
      <w:proofErr w:type="gramEnd"/>
      <w:r w:rsidRPr="009D585C">
        <w:rPr>
          <w:rFonts w:ascii="Times New Roman" w:hAnsi="Times New Roman" w:cs="Times New Roman"/>
        </w:rPr>
        <w:t xml:space="preserve"> and everyone was following the guidelines. However, three issues consistently reflected in the monthly survey throughout the semester included</w:t>
      </w:r>
      <w:r w:rsidRPr="2EE7EBB4">
        <w:rPr>
          <w:rFonts w:ascii="Times New Roman" w:hAnsi="Times New Roman" w:cs="Times New Roman"/>
        </w:rPr>
        <w:t xml:space="preserve"> patrons wanting to have extended hours (longer weekdays and some weekend hours), to access group study rooms, and to be allowed to eat food and drink from disposable cups in the library. The authors mentioned that immediate changes such as additional sanitizing stations and clearer signage were made based on the patrons’ feedback. Some suggestions that were not feasible due to ongoing campus health safety concerns and University-wide policies included offering extended hours, accessing group study rooms, and changing the food and drink policy. </w:t>
      </w:r>
    </w:p>
    <w:p w14:paraId="2FFDCEDF" w14:textId="4784CCB5" w:rsidR="00FA4ACE" w:rsidRDefault="00FA4ACE" w:rsidP="007650E2">
      <w:pPr>
        <w:rPr>
          <w:rFonts w:ascii="Times New Roman" w:hAnsi="Times New Roman" w:cs="Times New Roman"/>
        </w:rPr>
      </w:pPr>
    </w:p>
    <w:p w14:paraId="4CAE0C27" w14:textId="1E5E115E" w:rsidR="00070120" w:rsidRDefault="767592FF" w:rsidP="007650E2">
      <w:pPr>
        <w:rPr>
          <w:rFonts w:ascii="Times New Roman" w:hAnsi="Times New Roman" w:cs="Times New Roman"/>
        </w:rPr>
      </w:pPr>
      <w:r w:rsidRPr="767592FF">
        <w:rPr>
          <w:rFonts w:ascii="Times New Roman" w:hAnsi="Times New Roman" w:cs="Times New Roman"/>
        </w:rPr>
        <w:t xml:space="preserve">This </w:t>
      </w:r>
      <w:r w:rsidR="003B5F90">
        <w:rPr>
          <w:rFonts w:ascii="Times New Roman" w:hAnsi="Times New Roman" w:cs="Times New Roman"/>
        </w:rPr>
        <w:t>article</w:t>
      </w:r>
      <w:r w:rsidRPr="767592FF">
        <w:rPr>
          <w:rFonts w:ascii="Times New Roman" w:hAnsi="Times New Roman" w:cs="Times New Roman"/>
        </w:rPr>
        <w:t xml:space="preserve"> follows up on how library employees perceived serving as Wellness Ambassadors, and how patrons experienced the library with the health safety protocols in place during </w:t>
      </w:r>
      <w:r w:rsidR="00C5773D">
        <w:rPr>
          <w:rFonts w:ascii="Times New Roman" w:hAnsi="Times New Roman" w:cs="Times New Roman"/>
        </w:rPr>
        <w:t>F</w:t>
      </w:r>
      <w:r w:rsidRPr="767592FF">
        <w:rPr>
          <w:rFonts w:ascii="Times New Roman" w:hAnsi="Times New Roman" w:cs="Times New Roman"/>
        </w:rPr>
        <w:t xml:space="preserve">all 2021. It discusses the Wellness Ambassador program and changes made based on both their input and patron feedback. It also compares the results of the </w:t>
      </w:r>
      <w:r w:rsidR="00056DA2">
        <w:rPr>
          <w:rFonts w:ascii="Times New Roman" w:hAnsi="Times New Roman" w:cs="Times New Roman"/>
        </w:rPr>
        <w:t>F</w:t>
      </w:r>
      <w:r w:rsidRPr="767592FF">
        <w:rPr>
          <w:rFonts w:ascii="Times New Roman" w:hAnsi="Times New Roman" w:cs="Times New Roman"/>
        </w:rPr>
        <w:t xml:space="preserve">all 2021 patron survey with the </w:t>
      </w:r>
      <w:r w:rsidR="00056DA2">
        <w:rPr>
          <w:rFonts w:ascii="Times New Roman" w:hAnsi="Times New Roman" w:cs="Times New Roman"/>
        </w:rPr>
        <w:t>F</w:t>
      </w:r>
      <w:r w:rsidRPr="767592FF">
        <w:rPr>
          <w:rFonts w:ascii="Times New Roman" w:hAnsi="Times New Roman" w:cs="Times New Roman"/>
        </w:rPr>
        <w:t xml:space="preserve">all 2020 patron survey, which were published in the </w:t>
      </w:r>
      <w:r w:rsidR="00050A0D">
        <w:rPr>
          <w:rFonts w:ascii="Times New Roman" w:hAnsi="Times New Roman" w:cs="Times New Roman"/>
          <w:i/>
          <w:iCs/>
        </w:rPr>
        <w:t>Journal of Library Administration</w:t>
      </w:r>
      <w:r w:rsidRPr="767592FF">
        <w:rPr>
          <w:rFonts w:ascii="Times New Roman" w:hAnsi="Times New Roman" w:cs="Times New Roman"/>
        </w:rPr>
        <w:t xml:space="preserve"> (</w:t>
      </w:r>
      <w:r w:rsidR="00741430">
        <w:rPr>
          <w:rFonts w:ascii="Times New Roman" w:hAnsi="Times New Roman" w:cs="Times New Roman"/>
        </w:rPr>
        <w:t>Scoulas</w:t>
      </w:r>
      <w:r w:rsidR="00DF59E7">
        <w:rPr>
          <w:rFonts w:ascii="Times New Roman" w:hAnsi="Times New Roman" w:cs="Times New Roman"/>
        </w:rPr>
        <w:t xml:space="preserve"> </w:t>
      </w:r>
      <w:r w:rsidR="00741430" w:rsidRPr="00741430">
        <w:rPr>
          <w:rFonts w:ascii="Times New Roman" w:hAnsi="Times New Roman" w:cs="Times New Roman"/>
          <w:i/>
          <w:iCs/>
        </w:rPr>
        <w:t>et al</w:t>
      </w:r>
      <w:r w:rsidR="00741430">
        <w:rPr>
          <w:rFonts w:ascii="Times New Roman" w:hAnsi="Times New Roman" w:cs="Times New Roman"/>
        </w:rPr>
        <w:t>.,</w:t>
      </w:r>
      <w:r w:rsidR="002A586E">
        <w:rPr>
          <w:rFonts w:ascii="Times New Roman" w:hAnsi="Times New Roman" w:cs="Times New Roman"/>
        </w:rPr>
        <w:t xml:space="preserve"> </w:t>
      </w:r>
      <w:r w:rsidRPr="767592FF">
        <w:rPr>
          <w:rFonts w:ascii="Times New Roman" w:hAnsi="Times New Roman" w:cs="Times New Roman"/>
        </w:rPr>
        <w:t xml:space="preserve">2021b). </w:t>
      </w:r>
    </w:p>
    <w:p w14:paraId="782BCFC5" w14:textId="43CEC249" w:rsidR="006A3D58" w:rsidRDefault="006A3D58" w:rsidP="007650E2">
      <w:pPr>
        <w:rPr>
          <w:rFonts w:ascii="Times New Roman" w:hAnsi="Times New Roman" w:cs="Times New Roman"/>
        </w:rPr>
      </w:pPr>
    </w:p>
    <w:p w14:paraId="166917AB" w14:textId="6BAA6B4C" w:rsidR="000C30C9" w:rsidRPr="006B0222" w:rsidRDefault="767592FF" w:rsidP="0094759C">
      <w:pPr>
        <w:pStyle w:val="Heading1"/>
        <w:rPr>
          <w:rFonts w:cs="Times New Roman"/>
        </w:rPr>
      </w:pPr>
      <w:r w:rsidRPr="767592FF">
        <w:rPr>
          <w:rFonts w:cs="Times New Roman"/>
        </w:rPr>
        <w:lastRenderedPageBreak/>
        <w:t>Methods</w:t>
      </w:r>
    </w:p>
    <w:p w14:paraId="4048CB42" w14:textId="2793B447" w:rsidR="00A15C6D" w:rsidRDefault="767592FF" w:rsidP="00D65A3C">
      <w:pPr>
        <w:rPr>
          <w:rFonts w:ascii="Times New Roman" w:hAnsi="Times New Roman" w:cs="Times New Roman"/>
        </w:rPr>
      </w:pPr>
      <w:r w:rsidRPr="767592FF">
        <w:rPr>
          <w:rFonts w:ascii="Times New Roman" w:hAnsi="Times New Roman" w:cs="Times New Roman"/>
        </w:rPr>
        <w:t xml:space="preserve">The University Library analyzed two separate surveys distributed to library employees and patrons respectively. The surveys focused on how library employees experienced serving as a Wellness Ambassador as well as patrons’ experience using the library during </w:t>
      </w:r>
      <w:r w:rsidR="00056DA2">
        <w:rPr>
          <w:rFonts w:ascii="Times New Roman" w:hAnsi="Times New Roman" w:cs="Times New Roman"/>
        </w:rPr>
        <w:t>F</w:t>
      </w:r>
      <w:r w:rsidRPr="767592FF">
        <w:rPr>
          <w:rFonts w:ascii="Times New Roman" w:hAnsi="Times New Roman" w:cs="Times New Roman"/>
        </w:rPr>
        <w:t xml:space="preserve">all 2021, </w:t>
      </w:r>
      <w:proofErr w:type="gramStart"/>
      <w:r w:rsidRPr="767592FF">
        <w:rPr>
          <w:rFonts w:ascii="Times New Roman" w:hAnsi="Times New Roman" w:cs="Times New Roman"/>
        </w:rPr>
        <w:t>in the midst of</w:t>
      </w:r>
      <w:proofErr w:type="gramEnd"/>
      <w:r w:rsidRPr="767592FF">
        <w:rPr>
          <w:rFonts w:ascii="Times New Roman" w:hAnsi="Times New Roman" w:cs="Times New Roman"/>
        </w:rPr>
        <w:t xml:space="preserve"> the COVID-19 pandemic, and included the following questions:</w:t>
      </w:r>
    </w:p>
    <w:p w14:paraId="545FC16A" w14:textId="094D0512" w:rsidR="00A15C6D" w:rsidRDefault="2EE7EBB4" w:rsidP="00A15C6D">
      <w:pPr>
        <w:pStyle w:val="ListParagraph"/>
        <w:numPr>
          <w:ilvl w:val="0"/>
          <w:numId w:val="22"/>
        </w:numPr>
        <w:rPr>
          <w:rFonts w:ascii="Times New Roman" w:hAnsi="Times New Roman" w:cs="Times New Roman"/>
        </w:rPr>
      </w:pPr>
      <w:r w:rsidRPr="2EE7EBB4">
        <w:rPr>
          <w:rFonts w:ascii="Times New Roman" w:hAnsi="Times New Roman" w:cs="Times New Roman"/>
        </w:rPr>
        <w:t xml:space="preserve">How are library employees’ overall experiences in serving as Wellness Ambassadors? </w:t>
      </w:r>
    </w:p>
    <w:p w14:paraId="1516949D" w14:textId="4EA1D4A5" w:rsidR="00D62E82" w:rsidRDefault="00D62E82" w:rsidP="00A15C6D">
      <w:pPr>
        <w:pStyle w:val="ListParagraph"/>
        <w:numPr>
          <w:ilvl w:val="0"/>
          <w:numId w:val="22"/>
        </w:numPr>
        <w:rPr>
          <w:rFonts w:ascii="Times New Roman" w:hAnsi="Times New Roman" w:cs="Times New Roman"/>
        </w:rPr>
      </w:pPr>
      <w:r>
        <w:rPr>
          <w:rFonts w:ascii="Times New Roman" w:hAnsi="Times New Roman" w:cs="Times New Roman"/>
        </w:rPr>
        <w:t xml:space="preserve">How do patrons perceive their overall experience in the university library with the protocols in the library? </w:t>
      </w:r>
    </w:p>
    <w:p w14:paraId="31679263" w14:textId="57CF7923" w:rsidR="00AC69E5" w:rsidRDefault="00AC69E5" w:rsidP="00A15C6D">
      <w:pPr>
        <w:pStyle w:val="ListParagraph"/>
        <w:numPr>
          <w:ilvl w:val="0"/>
          <w:numId w:val="22"/>
        </w:numPr>
        <w:rPr>
          <w:rFonts w:ascii="Times New Roman" w:hAnsi="Times New Roman" w:cs="Times New Roman"/>
        </w:rPr>
      </w:pPr>
      <w:r>
        <w:rPr>
          <w:rFonts w:ascii="Times New Roman" w:hAnsi="Times New Roman" w:cs="Times New Roman"/>
        </w:rPr>
        <w:t>How has the University used the findings from both surveys?</w:t>
      </w:r>
    </w:p>
    <w:p w14:paraId="24CC23A9" w14:textId="662311A9" w:rsidR="00A15C6D" w:rsidRDefault="00A15C6D" w:rsidP="00AC69E5">
      <w:pPr>
        <w:pStyle w:val="ListParagraph"/>
        <w:numPr>
          <w:ilvl w:val="0"/>
          <w:numId w:val="22"/>
        </w:numPr>
        <w:rPr>
          <w:rFonts w:ascii="Times New Roman" w:hAnsi="Times New Roman" w:cs="Times New Roman"/>
        </w:rPr>
      </w:pPr>
      <w:r>
        <w:rPr>
          <w:rFonts w:ascii="Times New Roman" w:hAnsi="Times New Roman" w:cs="Times New Roman"/>
        </w:rPr>
        <w:t xml:space="preserve">What are the differences/commonalities </w:t>
      </w:r>
      <w:r w:rsidR="00D62E82">
        <w:rPr>
          <w:rFonts w:ascii="Times New Roman" w:hAnsi="Times New Roman" w:cs="Times New Roman"/>
        </w:rPr>
        <w:t xml:space="preserve">in patrons’ library experience </w:t>
      </w:r>
      <w:r>
        <w:rPr>
          <w:rFonts w:ascii="Times New Roman" w:hAnsi="Times New Roman" w:cs="Times New Roman"/>
        </w:rPr>
        <w:t xml:space="preserve">between </w:t>
      </w:r>
      <w:r w:rsidR="00056DA2">
        <w:rPr>
          <w:rFonts w:ascii="Times New Roman" w:hAnsi="Times New Roman" w:cs="Times New Roman"/>
        </w:rPr>
        <w:t>F</w:t>
      </w:r>
      <w:r w:rsidR="00D92645">
        <w:rPr>
          <w:rFonts w:ascii="Times New Roman" w:hAnsi="Times New Roman" w:cs="Times New Roman"/>
        </w:rPr>
        <w:t xml:space="preserve">all </w:t>
      </w:r>
      <w:r>
        <w:rPr>
          <w:rFonts w:ascii="Times New Roman" w:hAnsi="Times New Roman" w:cs="Times New Roman"/>
        </w:rPr>
        <w:t>2020</w:t>
      </w:r>
      <w:r w:rsidR="00D62E82">
        <w:rPr>
          <w:rFonts w:ascii="Times New Roman" w:hAnsi="Times New Roman" w:cs="Times New Roman"/>
        </w:rPr>
        <w:t xml:space="preserve"> </w:t>
      </w:r>
      <w:r>
        <w:rPr>
          <w:rFonts w:ascii="Times New Roman" w:hAnsi="Times New Roman" w:cs="Times New Roman"/>
        </w:rPr>
        <w:t xml:space="preserve">survey and </w:t>
      </w:r>
      <w:r w:rsidR="00056DA2">
        <w:rPr>
          <w:rFonts w:ascii="Times New Roman" w:hAnsi="Times New Roman" w:cs="Times New Roman"/>
        </w:rPr>
        <w:t>F</w:t>
      </w:r>
      <w:r w:rsidR="00D92645">
        <w:rPr>
          <w:rFonts w:ascii="Times New Roman" w:hAnsi="Times New Roman" w:cs="Times New Roman"/>
        </w:rPr>
        <w:t xml:space="preserve">all </w:t>
      </w:r>
      <w:r>
        <w:rPr>
          <w:rFonts w:ascii="Times New Roman" w:hAnsi="Times New Roman" w:cs="Times New Roman"/>
        </w:rPr>
        <w:t>2021 survey?</w:t>
      </w:r>
    </w:p>
    <w:p w14:paraId="4835AFB0" w14:textId="37FFC6DF" w:rsidR="00AC69E5" w:rsidRDefault="00287D7E" w:rsidP="00AC69E5">
      <w:pPr>
        <w:pStyle w:val="ListParagraph"/>
        <w:numPr>
          <w:ilvl w:val="0"/>
          <w:numId w:val="22"/>
        </w:numPr>
        <w:rPr>
          <w:rFonts w:ascii="Times New Roman" w:hAnsi="Times New Roman" w:cs="Times New Roman"/>
        </w:rPr>
      </w:pPr>
      <w:r>
        <w:rPr>
          <w:rFonts w:ascii="Times New Roman" w:hAnsi="Times New Roman" w:cs="Times New Roman"/>
        </w:rPr>
        <w:t>What are the challenges the University Library encountered?</w:t>
      </w:r>
    </w:p>
    <w:p w14:paraId="6A7D28A9" w14:textId="77777777" w:rsidR="00287D7E" w:rsidRPr="00AC69E5" w:rsidRDefault="00287D7E" w:rsidP="00287D7E">
      <w:pPr>
        <w:pStyle w:val="ListParagraph"/>
        <w:rPr>
          <w:rFonts w:ascii="Times New Roman" w:hAnsi="Times New Roman" w:cs="Times New Roman"/>
        </w:rPr>
      </w:pPr>
    </w:p>
    <w:p w14:paraId="50F6FC9F" w14:textId="34BA2510" w:rsidR="006A3D58" w:rsidRPr="00F745C5" w:rsidRDefault="00F745C5" w:rsidP="00F745C5">
      <w:pPr>
        <w:pStyle w:val="Heading2"/>
      </w:pPr>
      <w:r w:rsidRPr="00F745C5">
        <w:t>Context</w:t>
      </w:r>
    </w:p>
    <w:p w14:paraId="5C4FB13D" w14:textId="1D285AA1" w:rsidR="00A3169D" w:rsidRDefault="005062EA" w:rsidP="00DA440A">
      <w:pPr>
        <w:spacing w:before="120"/>
        <w:rPr>
          <w:rFonts w:ascii="Times New Roman" w:hAnsi="Times New Roman" w:cs="Times New Roman"/>
        </w:rPr>
      </w:pPr>
      <w:r>
        <w:rPr>
          <w:rFonts w:ascii="Times New Roman" w:hAnsi="Times New Roman" w:cs="Times New Roman"/>
        </w:rPr>
        <w:t>UIC</w:t>
      </w:r>
      <w:r w:rsidR="51339B48" w:rsidRPr="51339B48">
        <w:rPr>
          <w:rFonts w:ascii="Times New Roman" w:hAnsi="Times New Roman" w:cs="Times New Roman"/>
        </w:rPr>
        <w:t xml:space="preserve"> is an urban public research university consisting of more than 33,000 undergraduate and graduate students who are enrolled in 16 colleges. The University has five library sites including </w:t>
      </w:r>
      <w:r w:rsidR="0095456B" w:rsidRPr="51339B48">
        <w:rPr>
          <w:rFonts w:ascii="Times New Roman" w:hAnsi="Times New Roman" w:cs="Times New Roman"/>
        </w:rPr>
        <w:t>Daley Library</w:t>
      </w:r>
      <w:r w:rsidR="0095456B">
        <w:rPr>
          <w:rFonts w:ascii="Times New Roman" w:hAnsi="Times New Roman" w:cs="Times New Roman"/>
        </w:rPr>
        <w:t xml:space="preserve">, </w:t>
      </w:r>
      <w:r w:rsidR="51339B48" w:rsidRPr="51339B48">
        <w:rPr>
          <w:rFonts w:ascii="Times New Roman" w:hAnsi="Times New Roman" w:cs="Times New Roman"/>
        </w:rPr>
        <w:t xml:space="preserve">three health sciences libraries </w:t>
      </w:r>
      <w:r w:rsidR="0095456B" w:rsidRPr="51339B48">
        <w:rPr>
          <w:rFonts w:ascii="Times New Roman" w:hAnsi="Times New Roman" w:cs="Times New Roman"/>
        </w:rPr>
        <w:t xml:space="preserve">(Chicago, </w:t>
      </w:r>
      <w:proofErr w:type="gramStart"/>
      <w:r w:rsidR="0095456B" w:rsidRPr="51339B48">
        <w:rPr>
          <w:rFonts w:ascii="Times New Roman" w:hAnsi="Times New Roman" w:cs="Times New Roman"/>
        </w:rPr>
        <w:t>Peoria</w:t>
      </w:r>
      <w:proofErr w:type="gramEnd"/>
      <w:r w:rsidR="0095456B" w:rsidRPr="51339B48">
        <w:rPr>
          <w:rFonts w:ascii="Times New Roman" w:hAnsi="Times New Roman" w:cs="Times New Roman"/>
        </w:rPr>
        <w:t xml:space="preserve"> and Rockford)</w:t>
      </w:r>
      <w:r w:rsidR="00E77830">
        <w:rPr>
          <w:rFonts w:ascii="Times New Roman" w:hAnsi="Times New Roman" w:cs="Times New Roman"/>
        </w:rPr>
        <w:t xml:space="preserve">, </w:t>
      </w:r>
      <w:r w:rsidR="51339B48" w:rsidRPr="51339B48">
        <w:rPr>
          <w:rFonts w:ascii="Times New Roman" w:hAnsi="Times New Roman" w:cs="Times New Roman"/>
        </w:rPr>
        <w:t xml:space="preserve">and one law library. This </w:t>
      </w:r>
      <w:r w:rsidR="003B5F90">
        <w:rPr>
          <w:rFonts w:ascii="Times New Roman" w:hAnsi="Times New Roman" w:cs="Times New Roman"/>
        </w:rPr>
        <w:t>article</w:t>
      </w:r>
      <w:r w:rsidR="51339B48" w:rsidRPr="51339B48">
        <w:rPr>
          <w:rFonts w:ascii="Times New Roman" w:hAnsi="Times New Roman" w:cs="Times New Roman"/>
        </w:rPr>
        <w:t xml:space="preserve"> focuses on the</w:t>
      </w:r>
      <w:r w:rsidR="00E77830">
        <w:rPr>
          <w:rFonts w:ascii="Times New Roman" w:hAnsi="Times New Roman" w:cs="Times New Roman"/>
        </w:rPr>
        <w:t xml:space="preserve"> </w:t>
      </w:r>
      <w:r w:rsidR="0095456B" w:rsidRPr="51339B48">
        <w:rPr>
          <w:rFonts w:ascii="Times New Roman" w:hAnsi="Times New Roman" w:cs="Times New Roman"/>
        </w:rPr>
        <w:t xml:space="preserve">Daley Library </w:t>
      </w:r>
      <w:r w:rsidR="51339B48" w:rsidRPr="51339B48">
        <w:rPr>
          <w:rFonts w:ascii="Times New Roman" w:hAnsi="Times New Roman" w:cs="Times New Roman"/>
        </w:rPr>
        <w:t xml:space="preserve">because this library serves about 75% of the University student population and the other libraries have different health safety guidelines based on local policies. </w:t>
      </w:r>
    </w:p>
    <w:p w14:paraId="5801B564" w14:textId="390245BA" w:rsidR="00C00A43" w:rsidRDefault="2EE7EBB4" w:rsidP="00DA440A">
      <w:pPr>
        <w:spacing w:before="120"/>
        <w:rPr>
          <w:rFonts w:ascii="Times New Roman" w:hAnsi="Times New Roman" w:cs="Times New Roman"/>
          <w:b/>
          <w:bCs/>
        </w:rPr>
      </w:pPr>
      <w:r w:rsidRPr="2EE7EBB4">
        <w:rPr>
          <w:rFonts w:ascii="Times New Roman" w:hAnsi="Times New Roman" w:cs="Times New Roman"/>
        </w:rPr>
        <w:t>Gate count (Figure 1).</w:t>
      </w:r>
      <w:r w:rsidRPr="2EE7EBB4">
        <w:rPr>
          <w:rFonts w:ascii="Times New Roman" w:hAnsi="Times New Roman" w:cs="Times New Roman"/>
          <w:b/>
          <w:bCs/>
        </w:rPr>
        <w:t xml:space="preserve"> </w:t>
      </w:r>
      <w:r w:rsidRPr="2EE7EBB4">
        <w:rPr>
          <w:rFonts w:ascii="Times New Roman" w:hAnsi="Times New Roman" w:cs="Times New Roman"/>
        </w:rPr>
        <w:t>It is not surprising that the gate</w:t>
      </w:r>
      <w:r w:rsidR="00E576A3">
        <w:rPr>
          <w:rFonts w:ascii="Times New Roman" w:hAnsi="Times New Roman" w:cs="Times New Roman"/>
        </w:rPr>
        <w:t xml:space="preserve"> </w:t>
      </w:r>
      <w:proofErr w:type="gramStart"/>
      <w:r w:rsidRPr="2EE7EBB4">
        <w:rPr>
          <w:rFonts w:ascii="Times New Roman" w:hAnsi="Times New Roman" w:cs="Times New Roman"/>
        </w:rPr>
        <w:t>count</w:t>
      </w:r>
      <w:proofErr w:type="gramEnd"/>
      <w:r w:rsidRPr="2EE7EBB4">
        <w:rPr>
          <w:rFonts w:ascii="Times New Roman" w:hAnsi="Times New Roman" w:cs="Times New Roman"/>
        </w:rPr>
        <w:t xml:space="preserve"> pre-COVID (from </w:t>
      </w:r>
      <w:r w:rsidR="00056DA2">
        <w:rPr>
          <w:rFonts w:ascii="Times New Roman" w:hAnsi="Times New Roman" w:cs="Times New Roman"/>
        </w:rPr>
        <w:t>F</w:t>
      </w:r>
      <w:r w:rsidR="0034587B" w:rsidRPr="2EE7EBB4">
        <w:rPr>
          <w:rFonts w:ascii="Times New Roman" w:hAnsi="Times New Roman" w:cs="Times New Roman"/>
        </w:rPr>
        <w:t xml:space="preserve">all </w:t>
      </w:r>
      <w:r w:rsidRPr="2EE7EBB4">
        <w:rPr>
          <w:rFonts w:ascii="Times New Roman" w:hAnsi="Times New Roman" w:cs="Times New Roman"/>
        </w:rPr>
        <w:t xml:space="preserve">2017 to </w:t>
      </w:r>
      <w:r w:rsidR="00056DA2">
        <w:rPr>
          <w:rFonts w:ascii="Times New Roman" w:hAnsi="Times New Roman" w:cs="Times New Roman"/>
        </w:rPr>
        <w:t>F</w:t>
      </w:r>
      <w:r w:rsidR="0034587B" w:rsidRPr="2EE7EBB4">
        <w:rPr>
          <w:rFonts w:ascii="Times New Roman" w:hAnsi="Times New Roman" w:cs="Times New Roman"/>
        </w:rPr>
        <w:t xml:space="preserve">all </w:t>
      </w:r>
      <w:r w:rsidRPr="2EE7EBB4">
        <w:rPr>
          <w:rFonts w:ascii="Times New Roman" w:hAnsi="Times New Roman" w:cs="Times New Roman"/>
        </w:rPr>
        <w:t xml:space="preserve">2019) was higher than </w:t>
      </w:r>
      <w:r w:rsidR="00056DA2">
        <w:rPr>
          <w:rFonts w:ascii="Times New Roman" w:hAnsi="Times New Roman" w:cs="Times New Roman"/>
        </w:rPr>
        <w:t>F</w:t>
      </w:r>
      <w:r w:rsidR="0034587B" w:rsidRPr="2EE7EBB4">
        <w:rPr>
          <w:rFonts w:ascii="Times New Roman" w:hAnsi="Times New Roman" w:cs="Times New Roman"/>
        </w:rPr>
        <w:t xml:space="preserve">all </w:t>
      </w:r>
      <w:r w:rsidRPr="2EE7EBB4">
        <w:rPr>
          <w:rFonts w:ascii="Times New Roman" w:hAnsi="Times New Roman" w:cs="Times New Roman"/>
        </w:rPr>
        <w:t xml:space="preserve">2020 and </w:t>
      </w:r>
      <w:r w:rsidR="00056DA2">
        <w:rPr>
          <w:rFonts w:ascii="Times New Roman" w:hAnsi="Times New Roman" w:cs="Times New Roman"/>
        </w:rPr>
        <w:t>F</w:t>
      </w:r>
      <w:r w:rsidR="0034587B" w:rsidRPr="2EE7EBB4">
        <w:rPr>
          <w:rFonts w:ascii="Times New Roman" w:hAnsi="Times New Roman" w:cs="Times New Roman"/>
        </w:rPr>
        <w:t xml:space="preserve">all </w:t>
      </w:r>
      <w:r w:rsidRPr="2EE7EBB4">
        <w:rPr>
          <w:rFonts w:ascii="Times New Roman" w:hAnsi="Times New Roman" w:cs="Times New Roman"/>
        </w:rPr>
        <w:t xml:space="preserve">2021. Prior to the pandemic, the number of open library hours was considerably higher, with 24-hour service five days a week. By comparison, during the pandemic, only about 42% of the hours have been offered since </w:t>
      </w:r>
      <w:r w:rsidR="00056DA2">
        <w:rPr>
          <w:rFonts w:ascii="Times New Roman" w:hAnsi="Times New Roman" w:cs="Times New Roman"/>
        </w:rPr>
        <w:t>F</w:t>
      </w:r>
      <w:r w:rsidR="0034587B" w:rsidRPr="2EE7EBB4">
        <w:rPr>
          <w:rFonts w:ascii="Times New Roman" w:hAnsi="Times New Roman" w:cs="Times New Roman"/>
        </w:rPr>
        <w:t xml:space="preserve">all </w:t>
      </w:r>
      <w:r w:rsidRPr="2EE7EBB4">
        <w:rPr>
          <w:rFonts w:ascii="Times New Roman" w:hAnsi="Times New Roman" w:cs="Times New Roman"/>
        </w:rPr>
        <w:t xml:space="preserve">2020. As a result, the </w:t>
      </w:r>
      <w:r w:rsidR="0095456B" w:rsidRPr="51339B48">
        <w:rPr>
          <w:rFonts w:ascii="Times New Roman" w:hAnsi="Times New Roman" w:cs="Times New Roman"/>
        </w:rPr>
        <w:t>Daley Library</w:t>
      </w:r>
      <w:r w:rsidR="0095456B" w:rsidRPr="2EE7EBB4">
        <w:rPr>
          <w:rFonts w:ascii="Times New Roman" w:hAnsi="Times New Roman" w:cs="Times New Roman"/>
        </w:rPr>
        <w:t xml:space="preserve"> </w:t>
      </w:r>
      <w:r w:rsidRPr="2EE7EBB4">
        <w:rPr>
          <w:rFonts w:ascii="Times New Roman" w:hAnsi="Times New Roman" w:cs="Times New Roman"/>
        </w:rPr>
        <w:t xml:space="preserve">has reached only about 62% of its pre-pandemic gate count as of </w:t>
      </w:r>
      <w:r w:rsidR="00056DA2">
        <w:rPr>
          <w:rFonts w:ascii="Times New Roman" w:hAnsi="Times New Roman" w:cs="Times New Roman"/>
        </w:rPr>
        <w:t>F</w:t>
      </w:r>
      <w:r w:rsidR="0034587B" w:rsidRPr="2EE7EBB4">
        <w:rPr>
          <w:rFonts w:ascii="Times New Roman" w:hAnsi="Times New Roman" w:cs="Times New Roman"/>
        </w:rPr>
        <w:t xml:space="preserve">all </w:t>
      </w:r>
      <w:r w:rsidRPr="2EE7EBB4">
        <w:rPr>
          <w:rFonts w:ascii="Times New Roman" w:hAnsi="Times New Roman" w:cs="Times New Roman"/>
        </w:rPr>
        <w:t>2021.</w:t>
      </w:r>
      <w:r w:rsidRPr="2EE7EBB4">
        <w:rPr>
          <w:rFonts w:ascii="Times New Roman" w:hAnsi="Times New Roman" w:cs="Times New Roman"/>
          <w:b/>
          <w:bCs/>
        </w:rPr>
        <w:t xml:space="preserve">  </w:t>
      </w:r>
    </w:p>
    <w:p w14:paraId="0044B7C2" w14:textId="74A7CF36" w:rsidR="00C00A43" w:rsidRPr="00B47A4C" w:rsidRDefault="00C00A43" w:rsidP="00C00A43">
      <w:pPr>
        <w:spacing w:before="120"/>
        <w:jc w:val="center"/>
        <w:rPr>
          <w:rFonts w:ascii="Times New Roman" w:hAnsi="Times New Roman" w:cs="Times New Roman"/>
          <w:i/>
          <w:iCs/>
        </w:rPr>
      </w:pPr>
      <w:r w:rsidRPr="00B47A4C">
        <w:rPr>
          <w:rFonts w:ascii="Times New Roman" w:hAnsi="Times New Roman" w:cs="Times New Roman"/>
          <w:i/>
          <w:iCs/>
        </w:rPr>
        <w:t>[Insert Figure 1 here]</w:t>
      </w:r>
    </w:p>
    <w:p w14:paraId="3B0BABE3" w14:textId="620D3D82" w:rsidR="00A859FA" w:rsidRDefault="2EE7EBB4" w:rsidP="00A859FA">
      <w:pPr>
        <w:pStyle w:val="Heading2"/>
        <w:rPr>
          <w:rFonts w:cs="Times New Roman"/>
        </w:rPr>
      </w:pPr>
      <w:r w:rsidRPr="2EE7EBB4">
        <w:rPr>
          <w:rFonts w:cs="Times New Roman"/>
        </w:rPr>
        <w:t>Survey Instruments</w:t>
      </w:r>
    </w:p>
    <w:p w14:paraId="3FBDB7FA" w14:textId="52EF37BF" w:rsidR="0067072B" w:rsidRDefault="2EE7EBB4" w:rsidP="0067072B">
      <w:pPr>
        <w:rPr>
          <w:rFonts w:ascii="Times New Roman" w:hAnsi="Times New Roman" w:cs="Times New Roman"/>
        </w:rPr>
      </w:pPr>
      <w:r w:rsidRPr="2EE7EBB4">
        <w:rPr>
          <w:rFonts w:ascii="Times New Roman" w:hAnsi="Times New Roman" w:cs="Times New Roman"/>
          <w:i/>
          <w:iCs/>
        </w:rPr>
        <w:t>Wellness Ambassadors End of Shift Survey.</w:t>
      </w:r>
      <w:r w:rsidRPr="2EE7EBB4">
        <w:rPr>
          <w:rFonts w:ascii="Times New Roman" w:hAnsi="Times New Roman" w:cs="Times New Roman"/>
        </w:rPr>
        <w:t xml:space="preserve"> This survey was initially developed by the Assessment Coordinator and reviewed and revised by the Monitoring Compliance Working Group. The survey questions include Wellness Ambassadors’ overall experience monitoring compliance in the library, any incidents encountered during their shift, any issues and feedback, and location of shifts (see Appendix 1 for the Wellness Ambassadors End of Shift Survey).</w:t>
      </w:r>
    </w:p>
    <w:p w14:paraId="18688A2A" w14:textId="7D893197" w:rsidR="00BC52F2" w:rsidRDefault="00BC52F2" w:rsidP="0067072B">
      <w:pPr>
        <w:rPr>
          <w:rFonts w:ascii="Times New Roman" w:hAnsi="Times New Roman" w:cs="Times New Roman"/>
        </w:rPr>
      </w:pPr>
    </w:p>
    <w:p w14:paraId="134060E0" w14:textId="12A99078" w:rsidR="00BC52F2" w:rsidRDefault="2EE7EBB4" w:rsidP="2EE7EBB4">
      <w:pPr>
        <w:rPr>
          <w:rFonts w:ascii="Times New Roman" w:hAnsi="Times New Roman" w:cs="Times New Roman"/>
        </w:rPr>
      </w:pPr>
      <w:r w:rsidRPr="2EE7EBB4">
        <w:rPr>
          <w:rFonts w:ascii="Times New Roman" w:hAnsi="Times New Roman" w:cs="Times New Roman"/>
          <w:i/>
          <w:iCs/>
        </w:rPr>
        <w:t xml:space="preserve">Patron Survey. </w:t>
      </w:r>
      <w:r w:rsidRPr="2EE7EBB4">
        <w:rPr>
          <w:rFonts w:ascii="Times New Roman" w:hAnsi="Times New Roman" w:cs="Times New Roman"/>
        </w:rPr>
        <w:t xml:space="preserve">Most of the questions were adapted from the previous patron survey that was used for </w:t>
      </w:r>
      <w:r w:rsidR="00805CA9" w:rsidRPr="2EE7EBB4">
        <w:rPr>
          <w:rFonts w:ascii="Times New Roman" w:hAnsi="Times New Roman" w:cs="Times New Roman"/>
        </w:rPr>
        <w:t xml:space="preserve">Daley Library and Library of Health Sciences Chicago </w:t>
      </w:r>
      <w:r w:rsidRPr="2EE7EBB4">
        <w:rPr>
          <w:rFonts w:ascii="Times New Roman" w:hAnsi="Times New Roman" w:cs="Times New Roman"/>
        </w:rPr>
        <w:t xml:space="preserve">during </w:t>
      </w:r>
      <w:r w:rsidR="00056DA2">
        <w:rPr>
          <w:rFonts w:ascii="Times New Roman" w:hAnsi="Times New Roman" w:cs="Times New Roman"/>
        </w:rPr>
        <w:t>F</w:t>
      </w:r>
      <w:r w:rsidR="00CF1B47" w:rsidRPr="2EE7EBB4">
        <w:rPr>
          <w:rFonts w:ascii="Times New Roman" w:hAnsi="Times New Roman" w:cs="Times New Roman"/>
        </w:rPr>
        <w:t xml:space="preserve">all </w:t>
      </w:r>
      <w:r w:rsidRPr="2EE7EBB4">
        <w:rPr>
          <w:rFonts w:ascii="Times New Roman" w:hAnsi="Times New Roman" w:cs="Times New Roman"/>
        </w:rPr>
        <w:t>2020: library locations and spaces, overall experience in the library, primary reasons for using the library, patron status (student, faculty, or staff) (</w:t>
      </w:r>
      <w:r w:rsidR="00805CA9">
        <w:rPr>
          <w:rFonts w:ascii="Times New Roman" w:hAnsi="Times New Roman" w:cs="Times New Roman"/>
        </w:rPr>
        <w:t>Scoulas</w:t>
      </w:r>
      <w:r w:rsidR="00DF59E7">
        <w:rPr>
          <w:rFonts w:ascii="Times New Roman" w:hAnsi="Times New Roman" w:cs="Times New Roman"/>
        </w:rPr>
        <w:t xml:space="preserve"> </w:t>
      </w:r>
      <w:r w:rsidR="00805CA9" w:rsidRPr="00805CA9">
        <w:rPr>
          <w:rFonts w:ascii="Times New Roman" w:hAnsi="Times New Roman" w:cs="Times New Roman"/>
          <w:i/>
          <w:iCs/>
        </w:rPr>
        <w:t>et al</w:t>
      </w:r>
      <w:r w:rsidR="00805CA9">
        <w:rPr>
          <w:rFonts w:ascii="Times New Roman" w:hAnsi="Times New Roman" w:cs="Times New Roman"/>
        </w:rPr>
        <w:t xml:space="preserve">., </w:t>
      </w:r>
      <w:r w:rsidRPr="2EE7EBB4">
        <w:rPr>
          <w:rFonts w:ascii="Times New Roman" w:hAnsi="Times New Roman" w:cs="Times New Roman"/>
        </w:rPr>
        <w:t>2021b). Regarding a set of questions related to overall experience in the library, questions related to reserved seating were excluded because the University Library no longer required the use of a reservation system. Instead, a new question was added concerning whether patrons could easily find a seat.</w:t>
      </w:r>
      <w:r w:rsidRPr="2EE7EBB4">
        <w:rPr>
          <w:rFonts w:ascii="Arial" w:hAnsi="Arial" w:cs="Arial"/>
        </w:rPr>
        <w:t xml:space="preserve"> </w:t>
      </w:r>
      <w:r w:rsidRPr="2EE7EBB4">
        <w:rPr>
          <w:rFonts w:ascii="Times New Roman" w:hAnsi="Times New Roman" w:cs="Times New Roman"/>
        </w:rPr>
        <w:t xml:space="preserve">In terms of primary reasons visiting the library, new options were included: low contact pick up, get library materials (in-person circulation services), attend instructional sessions in the library classroom, and use </w:t>
      </w:r>
      <w:r w:rsidRPr="2EE7EBB4">
        <w:rPr>
          <w:rFonts w:ascii="Times New Roman" w:hAnsi="Times New Roman" w:cs="Times New Roman"/>
        </w:rPr>
        <w:lastRenderedPageBreak/>
        <w:t xml:space="preserve">spaces for distraction-reduced testing. One new question was taken from the University Library’s biennial survey regarding frequency of library visit </w:t>
      </w:r>
      <w:r w:rsidR="002320F5" w:rsidRPr="2EE7EBB4">
        <w:rPr>
          <w:rFonts w:ascii="Times New Roman" w:hAnsi="Times New Roman" w:cs="Times New Roman"/>
        </w:rPr>
        <w:t>(Scoulas &amp; De Groote, 2021)</w:t>
      </w:r>
      <w:r w:rsidRPr="2EE7EBB4">
        <w:rPr>
          <w:rFonts w:ascii="Times New Roman" w:hAnsi="Times New Roman" w:cs="Times New Roman"/>
        </w:rPr>
        <w:t xml:space="preserve">. To see the patron survey, please refer to Appendix 2. </w:t>
      </w:r>
    </w:p>
    <w:p w14:paraId="79AB6374" w14:textId="3F135D2A" w:rsidR="00F029EB" w:rsidRDefault="00F029EB" w:rsidP="0067072B">
      <w:pPr>
        <w:rPr>
          <w:rFonts w:ascii="Times New Roman" w:hAnsi="Times New Roman" w:cs="Times New Roman"/>
        </w:rPr>
      </w:pPr>
    </w:p>
    <w:p w14:paraId="64E9F031" w14:textId="5C9F0432" w:rsidR="00F029EB" w:rsidRDefault="2EE7EBB4" w:rsidP="2EE7EBB4">
      <w:pPr>
        <w:rPr>
          <w:rFonts w:ascii="Times New Roman" w:hAnsi="Times New Roman" w:cs="Times New Roman"/>
          <w:i/>
          <w:iCs/>
        </w:rPr>
      </w:pPr>
      <w:r w:rsidRPr="2EE7EBB4">
        <w:rPr>
          <w:rFonts w:ascii="Times New Roman" w:hAnsi="Times New Roman" w:cs="Times New Roman"/>
          <w:i/>
          <w:iCs/>
        </w:rPr>
        <w:t>Data Collection</w:t>
      </w:r>
    </w:p>
    <w:p w14:paraId="407A38D7" w14:textId="2BE36081" w:rsidR="002311EA" w:rsidRPr="002311EA" w:rsidRDefault="002311EA" w:rsidP="0067072B">
      <w:pPr>
        <w:rPr>
          <w:rFonts w:ascii="Times New Roman" w:hAnsi="Times New Roman" w:cs="Times New Roman"/>
          <w:i/>
          <w:iCs/>
        </w:rPr>
      </w:pPr>
    </w:p>
    <w:p w14:paraId="7DCF6E52" w14:textId="190061EA" w:rsidR="002311EA" w:rsidRDefault="2EE7EBB4" w:rsidP="002311EA">
      <w:pPr>
        <w:rPr>
          <w:rFonts w:ascii="Times New Roman" w:hAnsi="Times New Roman" w:cs="Times New Roman"/>
        </w:rPr>
      </w:pPr>
      <w:r w:rsidRPr="2EE7EBB4">
        <w:rPr>
          <w:rFonts w:ascii="Times New Roman" w:hAnsi="Times New Roman" w:cs="Times New Roman"/>
          <w:i/>
          <w:iCs/>
        </w:rPr>
        <w:t>Wellness Ambassadors End of Shift Survey.</w:t>
      </w:r>
      <w:r w:rsidRPr="2EE7EBB4">
        <w:rPr>
          <w:rFonts w:ascii="Times New Roman" w:hAnsi="Times New Roman" w:cs="Times New Roman"/>
        </w:rPr>
        <w:t xml:space="preserve"> A total of 15 Wellness Ambassadors were invited to complete the End of Shift Survey. The online survey was distributed weekly throughout </w:t>
      </w:r>
      <w:r w:rsidR="00B44CA2">
        <w:rPr>
          <w:rFonts w:ascii="Times New Roman" w:hAnsi="Times New Roman" w:cs="Times New Roman"/>
        </w:rPr>
        <w:t>F</w:t>
      </w:r>
      <w:r w:rsidR="00AA238D" w:rsidRPr="2EE7EBB4">
        <w:rPr>
          <w:rFonts w:ascii="Times New Roman" w:hAnsi="Times New Roman" w:cs="Times New Roman"/>
        </w:rPr>
        <w:t xml:space="preserve">all </w:t>
      </w:r>
      <w:r w:rsidRPr="2EE7EBB4">
        <w:rPr>
          <w:rFonts w:ascii="Times New Roman" w:hAnsi="Times New Roman" w:cs="Times New Roman"/>
        </w:rPr>
        <w:t>2021.</w:t>
      </w:r>
    </w:p>
    <w:p w14:paraId="0DAC67B1" w14:textId="77777777" w:rsidR="002311EA" w:rsidRDefault="002311EA" w:rsidP="002311EA">
      <w:pPr>
        <w:rPr>
          <w:rFonts w:ascii="Times New Roman" w:hAnsi="Times New Roman" w:cs="Times New Roman"/>
        </w:rPr>
      </w:pPr>
    </w:p>
    <w:p w14:paraId="2F8047A9" w14:textId="4AE9F0E0" w:rsidR="002311EA" w:rsidRPr="002311EA" w:rsidRDefault="2EE7EBB4" w:rsidP="002311EA">
      <w:pPr>
        <w:rPr>
          <w:rFonts w:ascii="Times New Roman" w:hAnsi="Times New Roman" w:cs="Times New Roman"/>
        </w:rPr>
      </w:pPr>
      <w:r w:rsidRPr="2EE7EBB4">
        <w:rPr>
          <w:rFonts w:ascii="Times New Roman" w:hAnsi="Times New Roman" w:cs="Times New Roman"/>
          <w:i/>
          <w:iCs/>
        </w:rPr>
        <w:t>Patron survey</w:t>
      </w:r>
      <w:r w:rsidRPr="2EE7EBB4">
        <w:rPr>
          <w:rFonts w:ascii="Times New Roman" w:hAnsi="Times New Roman" w:cs="Times New Roman"/>
        </w:rPr>
        <w:t xml:space="preserve">. The online Patron Survey was distributed via multiple channels including sandwich board advertisements, flyers, display screens in the </w:t>
      </w:r>
      <w:r w:rsidR="002320F5" w:rsidRPr="2EE7EBB4">
        <w:rPr>
          <w:rFonts w:ascii="Times New Roman" w:hAnsi="Times New Roman" w:cs="Times New Roman"/>
        </w:rPr>
        <w:t>Daley Library</w:t>
      </w:r>
      <w:r w:rsidR="002320F5">
        <w:rPr>
          <w:rFonts w:ascii="Times New Roman" w:hAnsi="Times New Roman" w:cs="Times New Roman"/>
        </w:rPr>
        <w:t>,</w:t>
      </w:r>
      <w:r w:rsidR="002320F5" w:rsidRPr="2EE7EBB4">
        <w:rPr>
          <w:rFonts w:ascii="Times New Roman" w:hAnsi="Times New Roman" w:cs="Times New Roman"/>
        </w:rPr>
        <w:t xml:space="preserve"> </w:t>
      </w:r>
      <w:r w:rsidRPr="2EE7EBB4">
        <w:rPr>
          <w:rFonts w:ascii="Times New Roman" w:hAnsi="Times New Roman" w:cs="Times New Roman"/>
        </w:rPr>
        <w:t>the Library website, and Library social media between September 24</w:t>
      </w:r>
      <w:r w:rsidR="00AA238D">
        <w:rPr>
          <w:rFonts w:ascii="Times New Roman" w:hAnsi="Times New Roman" w:cs="Times New Roman"/>
        </w:rPr>
        <w:t xml:space="preserve"> - </w:t>
      </w:r>
      <w:r w:rsidRPr="2EE7EBB4">
        <w:rPr>
          <w:rFonts w:ascii="Times New Roman" w:hAnsi="Times New Roman" w:cs="Times New Roman"/>
        </w:rPr>
        <w:t xml:space="preserve">December 10, 2021. </w:t>
      </w:r>
    </w:p>
    <w:p w14:paraId="4CFA0AE1" w14:textId="77777777" w:rsidR="002311EA" w:rsidRDefault="002311EA" w:rsidP="0067072B">
      <w:pPr>
        <w:rPr>
          <w:rFonts w:ascii="Times New Roman" w:hAnsi="Times New Roman" w:cs="Times New Roman"/>
          <w:i/>
          <w:iCs/>
        </w:rPr>
      </w:pPr>
    </w:p>
    <w:p w14:paraId="05D56BF7" w14:textId="77777777" w:rsidR="00502014" w:rsidRDefault="00800F51" w:rsidP="002311EA">
      <w:pPr>
        <w:rPr>
          <w:rStyle w:val="normaltextrun"/>
          <w:rFonts w:cs="Times New Roman"/>
        </w:rPr>
      </w:pPr>
      <w:r w:rsidRPr="002311EA">
        <w:rPr>
          <w:rStyle w:val="normaltextrun"/>
          <w:rFonts w:ascii="Times New Roman" w:hAnsi="Times New Roman" w:cs="Times New Roman"/>
          <w:i/>
          <w:iCs/>
        </w:rPr>
        <w:t xml:space="preserve">Data </w:t>
      </w:r>
      <w:r w:rsidR="001845DD">
        <w:rPr>
          <w:rStyle w:val="normaltextrun"/>
          <w:rFonts w:ascii="Times New Roman" w:hAnsi="Times New Roman" w:cs="Times New Roman"/>
          <w:i/>
          <w:iCs/>
        </w:rPr>
        <w:t>Analysis</w:t>
      </w:r>
    </w:p>
    <w:p w14:paraId="597922EC" w14:textId="77777777" w:rsidR="00502014" w:rsidRDefault="00502014" w:rsidP="002311EA">
      <w:pPr>
        <w:rPr>
          <w:rStyle w:val="normaltextrun"/>
          <w:rFonts w:cs="Times New Roman"/>
        </w:rPr>
      </w:pPr>
    </w:p>
    <w:p w14:paraId="66C4CACE" w14:textId="1A247564" w:rsidR="002311EA" w:rsidRPr="00E513A7" w:rsidRDefault="002311EA" w:rsidP="2EE7EBB4">
      <w:pPr>
        <w:rPr>
          <w:rFonts w:ascii="Times New Roman" w:hAnsi="Times New Roman" w:cs="Times New Roman"/>
          <w:highlight w:val="yellow"/>
        </w:rPr>
      </w:pPr>
      <w:r w:rsidRPr="002311EA">
        <w:rPr>
          <w:rFonts w:ascii="Times New Roman" w:hAnsi="Times New Roman" w:cs="Times New Roman"/>
        </w:rPr>
        <w:t xml:space="preserve">Data from </w:t>
      </w:r>
      <w:r w:rsidR="00073307">
        <w:rPr>
          <w:rFonts w:ascii="Times New Roman" w:hAnsi="Times New Roman" w:cs="Times New Roman"/>
        </w:rPr>
        <w:t xml:space="preserve">Wellness Ambassadors End of Shift Survey </w:t>
      </w:r>
      <w:r w:rsidR="00227E16">
        <w:rPr>
          <w:rFonts w:ascii="Times New Roman" w:hAnsi="Times New Roman" w:cs="Times New Roman"/>
        </w:rPr>
        <w:t xml:space="preserve">and </w:t>
      </w:r>
      <w:r w:rsidR="00073307">
        <w:rPr>
          <w:rFonts w:ascii="Times New Roman" w:hAnsi="Times New Roman" w:cs="Times New Roman"/>
        </w:rPr>
        <w:t>P</w:t>
      </w:r>
      <w:r w:rsidR="00227E16">
        <w:rPr>
          <w:rFonts w:ascii="Times New Roman" w:hAnsi="Times New Roman" w:cs="Times New Roman"/>
        </w:rPr>
        <w:t xml:space="preserve">atron Survey </w:t>
      </w:r>
      <w:r w:rsidRPr="002311EA">
        <w:rPr>
          <w:rFonts w:ascii="Times New Roman" w:hAnsi="Times New Roman" w:cs="Times New Roman"/>
        </w:rPr>
        <w:t>were exported in Excel</w:t>
      </w:r>
      <w:r w:rsidR="00227E16">
        <w:rPr>
          <w:rFonts w:ascii="Times New Roman" w:hAnsi="Times New Roman" w:cs="Times New Roman"/>
        </w:rPr>
        <w:t xml:space="preserve">, </w:t>
      </w:r>
      <w:r w:rsidRPr="002311EA">
        <w:rPr>
          <w:rFonts w:ascii="Times New Roman" w:hAnsi="Times New Roman" w:cs="Times New Roman"/>
        </w:rPr>
        <w:t>and both quantitative and qualitative data analyses were conducted in Excel. For the Patron Survey</w:t>
      </w:r>
      <w:r w:rsidR="002118BB">
        <w:rPr>
          <w:rFonts w:ascii="Times New Roman" w:hAnsi="Times New Roman" w:cs="Times New Roman"/>
        </w:rPr>
        <w:t xml:space="preserve"> </w:t>
      </w:r>
      <w:r w:rsidRPr="002311EA">
        <w:rPr>
          <w:rFonts w:ascii="Times New Roman" w:hAnsi="Times New Roman" w:cs="Times New Roman"/>
        </w:rPr>
        <w:t>qualitative da</w:t>
      </w:r>
      <w:r w:rsidRPr="2EE7EBB4">
        <w:rPr>
          <w:rFonts w:ascii="Times New Roman" w:eastAsia="Times New Roman" w:hAnsi="Times New Roman" w:cs="Times New Roman"/>
        </w:rPr>
        <w:t>ta, the feedback was grouped into nine topical areas based on the frequency of responses</w:t>
      </w:r>
      <w:r w:rsidRPr="002311EA">
        <w:rPr>
          <w:rFonts w:ascii="Times New Roman" w:hAnsi="Times New Roman" w:cs="Times New Roman"/>
        </w:rPr>
        <w:t>.</w:t>
      </w:r>
    </w:p>
    <w:p w14:paraId="61D795A5" w14:textId="2694CD5C" w:rsidR="002A47EC" w:rsidRDefault="002A47EC" w:rsidP="002A47EC"/>
    <w:p w14:paraId="0B824004" w14:textId="3C2A1EBC" w:rsidR="002A47EC" w:rsidRDefault="2EE7EBB4" w:rsidP="002A47EC">
      <w:pPr>
        <w:rPr>
          <w:rFonts w:ascii="Times New Roman" w:hAnsi="Times New Roman" w:cs="Times New Roman"/>
          <w:i/>
          <w:iCs/>
        </w:rPr>
      </w:pPr>
      <w:r w:rsidRPr="2EE7EBB4">
        <w:rPr>
          <w:rFonts w:ascii="Times New Roman" w:hAnsi="Times New Roman" w:cs="Times New Roman"/>
          <w:i/>
          <w:iCs/>
        </w:rPr>
        <w:t>Compensation</w:t>
      </w:r>
    </w:p>
    <w:p w14:paraId="6E48BBB2" w14:textId="0FA69687" w:rsidR="2EE7EBB4" w:rsidRDefault="2EE7EBB4" w:rsidP="2EE7EBB4">
      <w:pPr>
        <w:rPr>
          <w:rFonts w:ascii="Times New Roman" w:hAnsi="Times New Roman" w:cs="Times New Roman"/>
          <w:i/>
          <w:iCs/>
        </w:rPr>
      </w:pPr>
    </w:p>
    <w:p w14:paraId="4AB18478" w14:textId="4D5119DB" w:rsidR="002A47EC" w:rsidRDefault="2EE7EBB4" w:rsidP="002A47EC">
      <w:pPr>
        <w:rPr>
          <w:rFonts w:ascii="Times New Roman" w:hAnsi="Times New Roman" w:cs="Times New Roman"/>
        </w:rPr>
      </w:pPr>
      <w:r w:rsidRPr="2EE7EBB4">
        <w:rPr>
          <w:rFonts w:ascii="Times New Roman" w:hAnsi="Times New Roman" w:cs="Times New Roman"/>
          <w:i/>
          <w:iCs/>
        </w:rPr>
        <w:t>Wellness Ambassadors End of Shift Survey</w:t>
      </w:r>
      <w:r w:rsidRPr="2EE7EBB4">
        <w:rPr>
          <w:rFonts w:ascii="Times New Roman" w:hAnsi="Times New Roman" w:cs="Times New Roman"/>
        </w:rPr>
        <w:t>. No</w:t>
      </w:r>
      <w:r w:rsidR="00A52502">
        <w:rPr>
          <w:rFonts w:ascii="Times New Roman" w:hAnsi="Times New Roman" w:cs="Times New Roman"/>
        </w:rPr>
        <w:t xml:space="preserve"> compensation.</w:t>
      </w:r>
    </w:p>
    <w:p w14:paraId="37030D2C" w14:textId="77777777" w:rsidR="002A47EC" w:rsidRDefault="002A47EC" w:rsidP="002A47EC">
      <w:pPr>
        <w:rPr>
          <w:rFonts w:ascii="Times New Roman" w:hAnsi="Times New Roman" w:cs="Times New Roman"/>
        </w:rPr>
      </w:pPr>
    </w:p>
    <w:p w14:paraId="38EB0025" w14:textId="0B780FEA" w:rsidR="002A47EC" w:rsidRDefault="002A47EC" w:rsidP="002A47EC">
      <w:pPr>
        <w:rPr>
          <w:rFonts w:ascii="Times New Roman" w:hAnsi="Times New Roman" w:cs="Times New Roman"/>
          <w:color w:val="000000" w:themeColor="text1"/>
          <w:shd w:val="clear" w:color="auto" w:fill="FFFFFF"/>
        </w:rPr>
      </w:pPr>
      <w:r w:rsidRPr="2EE7EBB4">
        <w:rPr>
          <w:rFonts w:ascii="Times New Roman" w:hAnsi="Times New Roman" w:cs="Times New Roman"/>
          <w:i/>
          <w:iCs/>
        </w:rPr>
        <w:t>Patron Survey</w:t>
      </w:r>
      <w:r>
        <w:rPr>
          <w:rFonts w:ascii="Times New Roman" w:hAnsi="Times New Roman" w:cs="Times New Roman"/>
        </w:rPr>
        <w:t xml:space="preserve">. </w:t>
      </w:r>
      <w:r w:rsidRPr="002A47EC">
        <w:rPr>
          <w:rFonts w:ascii="Times New Roman" w:hAnsi="Times New Roman" w:cs="Times New Roman"/>
        </w:rPr>
        <w:t xml:space="preserve">Any </w:t>
      </w:r>
      <w:r w:rsidR="00477BAD">
        <w:rPr>
          <w:rFonts w:ascii="Times New Roman" w:hAnsi="Times New Roman" w:cs="Times New Roman"/>
        </w:rPr>
        <w:t>UIC</w:t>
      </w:r>
      <w:r w:rsidR="00B73F2C">
        <w:rPr>
          <w:rFonts w:ascii="Times New Roman" w:hAnsi="Times New Roman" w:cs="Times New Roman"/>
        </w:rPr>
        <w:t xml:space="preserve"> </w:t>
      </w:r>
      <w:r w:rsidRPr="002A47EC">
        <w:rPr>
          <w:rFonts w:ascii="Times New Roman" w:hAnsi="Times New Roman" w:cs="Times New Roman"/>
        </w:rPr>
        <w:t>affiliated patrons who visit</w:t>
      </w:r>
      <w:r w:rsidR="00355464">
        <w:rPr>
          <w:rFonts w:ascii="Times New Roman" w:hAnsi="Times New Roman" w:cs="Times New Roman"/>
        </w:rPr>
        <w:t>ed</w:t>
      </w:r>
      <w:r w:rsidRPr="002A47EC">
        <w:rPr>
          <w:rFonts w:ascii="Times New Roman" w:hAnsi="Times New Roman" w:cs="Times New Roman"/>
        </w:rPr>
        <w:t xml:space="preserve"> the </w:t>
      </w:r>
      <w:r w:rsidR="00477BAD" w:rsidRPr="2EE7EBB4">
        <w:rPr>
          <w:rFonts w:ascii="Times New Roman" w:hAnsi="Times New Roman" w:cs="Times New Roman"/>
        </w:rPr>
        <w:t>Daley Library</w:t>
      </w:r>
      <w:r w:rsidR="00477BAD">
        <w:rPr>
          <w:rFonts w:ascii="Times New Roman" w:hAnsi="Times New Roman" w:cs="Times New Roman"/>
        </w:rPr>
        <w:t xml:space="preserve"> </w:t>
      </w:r>
      <w:r w:rsidR="00355464">
        <w:rPr>
          <w:rFonts w:ascii="Times New Roman" w:hAnsi="Times New Roman" w:cs="Times New Roman"/>
        </w:rPr>
        <w:t>were</w:t>
      </w:r>
      <w:r w:rsidRPr="002A47EC">
        <w:rPr>
          <w:rFonts w:ascii="Times New Roman" w:hAnsi="Times New Roman" w:cs="Times New Roman"/>
        </w:rPr>
        <w:t xml:space="preserve"> invited to complete the survey and</w:t>
      </w:r>
      <w:r w:rsidR="002118BB">
        <w:rPr>
          <w:rFonts w:ascii="Times New Roman" w:hAnsi="Times New Roman" w:cs="Times New Roman"/>
        </w:rPr>
        <w:t>, if they chose to provide their contact information separate</w:t>
      </w:r>
      <w:r w:rsidR="00A52502">
        <w:rPr>
          <w:rFonts w:ascii="Times New Roman" w:hAnsi="Times New Roman" w:cs="Times New Roman"/>
        </w:rPr>
        <w:t>ly</w:t>
      </w:r>
      <w:r w:rsidR="002118BB">
        <w:rPr>
          <w:rFonts w:ascii="Times New Roman" w:hAnsi="Times New Roman" w:cs="Times New Roman"/>
        </w:rPr>
        <w:t xml:space="preserve"> from their completed survey,</w:t>
      </w:r>
      <w:r w:rsidRPr="002A47EC">
        <w:rPr>
          <w:rFonts w:ascii="Times New Roman" w:hAnsi="Times New Roman" w:cs="Times New Roman"/>
        </w:rPr>
        <w:t xml:space="preserve"> </w:t>
      </w:r>
      <w:r w:rsidR="00355464">
        <w:rPr>
          <w:rFonts w:ascii="Times New Roman" w:hAnsi="Times New Roman" w:cs="Times New Roman"/>
        </w:rPr>
        <w:t>were</w:t>
      </w:r>
      <w:r w:rsidRPr="002A47EC">
        <w:rPr>
          <w:rFonts w:ascii="Times New Roman" w:hAnsi="Times New Roman" w:cs="Times New Roman"/>
        </w:rPr>
        <w:t xml:space="preserve"> eligible to enter a drawing to win a $20 Amazon e-gift card</w:t>
      </w:r>
      <w:r w:rsidR="00A52502">
        <w:rPr>
          <w:rFonts w:ascii="Times New Roman" w:hAnsi="Times New Roman" w:cs="Times New Roman"/>
        </w:rPr>
        <w:t xml:space="preserve">. </w:t>
      </w:r>
      <w:r w:rsidR="00A52502">
        <w:rPr>
          <w:rFonts w:ascii="Times New Roman" w:hAnsi="Times New Roman" w:cs="Times New Roman"/>
          <w:color w:val="000000" w:themeColor="text1"/>
          <w:shd w:val="clear" w:color="auto" w:fill="FFFFFF"/>
        </w:rPr>
        <w:t>T</w:t>
      </w:r>
      <w:r w:rsidRPr="002A47EC">
        <w:rPr>
          <w:rFonts w:ascii="Times New Roman" w:hAnsi="Times New Roman" w:cs="Times New Roman"/>
          <w:color w:val="000000" w:themeColor="text1"/>
          <w:shd w:val="clear" w:color="auto" w:fill="FFFFFF"/>
        </w:rPr>
        <w:t xml:space="preserve">hree winners were selected each month during October, November, and December. </w:t>
      </w:r>
    </w:p>
    <w:p w14:paraId="592475CE" w14:textId="66C84690" w:rsidR="00DC7AB9" w:rsidRDefault="00DC7AB9" w:rsidP="002A47EC">
      <w:pPr>
        <w:rPr>
          <w:rFonts w:ascii="Times New Roman" w:hAnsi="Times New Roman" w:cs="Times New Roman"/>
          <w:color w:val="000000" w:themeColor="text1"/>
          <w:shd w:val="clear" w:color="auto" w:fill="FFFFFF"/>
        </w:rPr>
      </w:pPr>
    </w:p>
    <w:p w14:paraId="5E136ACE" w14:textId="23F22299" w:rsidR="006C49B1" w:rsidRPr="00C87714" w:rsidRDefault="000C30C9" w:rsidP="00A67F05">
      <w:pPr>
        <w:pStyle w:val="Heading1"/>
      </w:pPr>
      <w:r w:rsidRPr="006B0222">
        <w:t>Results</w:t>
      </w:r>
    </w:p>
    <w:p w14:paraId="0DFCCEB9" w14:textId="58C127BE" w:rsidR="0092374C" w:rsidRPr="00C54FC1" w:rsidRDefault="2EE7EBB4" w:rsidP="00C54FC1">
      <w:pPr>
        <w:pStyle w:val="Heading2"/>
      </w:pPr>
      <w:r>
        <w:t>Wellness Ambassador Program</w:t>
      </w:r>
    </w:p>
    <w:p w14:paraId="2BC643F8" w14:textId="57E92ACB" w:rsidR="00045622" w:rsidRPr="00C87714" w:rsidRDefault="5FF3B29B" w:rsidP="16D4C185">
      <w:pPr>
        <w:rPr>
          <w:rFonts w:ascii="Times New Roman" w:hAnsi="Times New Roman" w:cs="Times New Roman"/>
        </w:rPr>
      </w:pPr>
      <w:r w:rsidRPr="5FF3B29B">
        <w:rPr>
          <w:rFonts w:ascii="Times New Roman" w:hAnsi="Times New Roman" w:cs="Times New Roman"/>
        </w:rPr>
        <w:t xml:space="preserve">A total of 75 responses were reported throughout the Fall 2021 semester. As shown in Figure 2, almost all Wellness Ambassadors reported that they felt safe serving as an ambassador (99%), that the monitoring compliance process was going well (97%), and that patrons followed the health safety guidelines (97%). Also, only 5% of Wellness Ambassadors reported difficulty with handling non-compliance. However, 12% of Wellness Ambassadors reported being challenged by patrons about expectations/guidelines/rules in the library. Twelve percent also reported feeling that there should be changes to the monitoring compliance process. The findings suggest that while having Wellness Ambassadors and monitoring compliance were going well, there were aspects of the program that needed to be reevaluated. </w:t>
      </w:r>
    </w:p>
    <w:p w14:paraId="0AC1D72D" w14:textId="115315FC" w:rsidR="00045622" w:rsidRPr="00C87714" w:rsidRDefault="00045622" w:rsidP="2EE7EBB4"/>
    <w:p w14:paraId="6E47B867" w14:textId="35128981" w:rsidR="005A337D" w:rsidRPr="00C00A43" w:rsidRDefault="00C00A43" w:rsidP="00C00A43">
      <w:pPr>
        <w:jc w:val="center"/>
        <w:rPr>
          <w:rFonts w:ascii="Times New Roman" w:hAnsi="Times New Roman" w:cs="Times New Roman"/>
          <w:i/>
          <w:iCs/>
        </w:rPr>
      </w:pPr>
      <w:r w:rsidRPr="00C00A43">
        <w:rPr>
          <w:rFonts w:ascii="Times New Roman" w:hAnsi="Times New Roman" w:cs="Times New Roman"/>
          <w:i/>
          <w:iCs/>
        </w:rPr>
        <w:t>[ Insert Figure 2 here]</w:t>
      </w:r>
    </w:p>
    <w:p w14:paraId="6509691E" w14:textId="77777777" w:rsidR="00C00A43" w:rsidRDefault="00C00A43" w:rsidP="2EE7EBB4">
      <w:pPr>
        <w:rPr>
          <w:rFonts w:ascii="Times New Roman" w:hAnsi="Times New Roman" w:cs="Times New Roman"/>
        </w:rPr>
      </w:pPr>
    </w:p>
    <w:p w14:paraId="66496599" w14:textId="11B66891" w:rsidR="00D509F8" w:rsidRDefault="2EE7EBB4" w:rsidP="00C00A43">
      <w:pPr>
        <w:rPr>
          <w:rFonts w:ascii="Times New Roman" w:hAnsi="Times New Roman" w:cs="Times New Roman"/>
        </w:rPr>
      </w:pPr>
      <w:r w:rsidRPr="2EE7EBB4">
        <w:rPr>
          <w:rFonts w:ascii="Times New Roman" w:hAnsi="Times New Roman" w:cs="Times New Roman"/>
        </w:rPr>
        <w:lastRenderedPageBreak/>
        <w:t xml:space="preserve">In the ambassadors’ End of Shift Survey, there were 123 responses to the multiple-choice question “Did you encounter any of the following during your shift?” The top two issues most selected were “Patrons not wearing masks” (49%) and “Patrons eating or drinking in the library” (28%). (Figure </w:t>
      </w:r>
      <w:r w:rsidR="00934F91">
        <w:rPr>
          <w:rFonts w:ascii="Times New Roman" w:hAnsi="Times New Roman" w:cs="Times New Roman"/>
        </w:rPr>
        <w:t>3</w:t>
      </w:r>
      <w:r w:rsidRPr="2EE7EBB4">
        <w:rPr>
          <w:rFonts w:ascii="Times New Roman" w:hAnsi="Times New Roman" w:cs="Times New Roman"/>
        </w:rPr>
        <w:t>)</w:t>
      </w:r>
    </w:p>
    <w:p w14:paraId="1DD644EA" w14:textId="401E8E5D" w:rsidR="00C00A43" w:rsidRDefault="00C00A43" w:rsidP="00C00A43">
      <w:pPr>
        <w:rPr>
          <w:rFonts w:ascii="Times New Roman" w:hAnsi="Times New Roman" w:cs="Times New Roman"/>
        </w:rPr>
      </w:pPr>
    </w:p>
    <w:p w14:paraId="6F4858F4" w14:textId="708D43F7" w:rsidR="00C00A43" w:rsidRPr="00C00A43" w:rsidRDefault="00C00A43" w:rsidP="00C00A43">
      <w:pPr>
        <w:jc w:val="center"/>
        <w:rPr>
          <w:rFonts w:ascii="Times New Roman" w:hAnsi="Times New Roman" w:cs="Times New Roman"/>
          <w:i/>
          <w:iCs/>
        </w:rPr>
      </w:pPr>
      <w:r w:rsidRPr="00C00A43">
        <w:rPr>
          <w:rFonts w:ascii="Times New Roman" w:hAnsi="Times New Roman" w:cs="Times New Roman"/>
          <w:i/>
          <w:iCs/>
        </w:rPr>
        <w:t>[Insert Figure 3]</w:t>
      </w:r>
    </w:p>
    <w:p w14:paraId="19CEE345" w14:textId="77777777" w:rsidR="00D509F8" w:rsidRDefault="00D509F8" w:rsidP="006C49B1">
      <w:pPr>
        <w:rPr>
          <w:rFonts w:ascii="Times New Roman" w:hAnsi="Times New Roman" w:cs="Times New Roman"/>
        </w:rPr>
      </w:pPr>
    </w:p>
    <w:p w14:paraId="02A4BAF4" w14:textId="3AAF2F23" w:rsidR="00A67F05" w:rsidRDefault="2EE7EBB4" w:rsidP="008122BB">
      <w:pPr>
        <w:pStyle w:val="Heading3"/>
      </w:pPr>
      <w:r>
        <w:t>Issues and Suggestions</w:t>
      </w:r>
    </w:p>
    <w:p w14:paraId="623C38DC" w14:textId="3B5E3D2B" w:rsidR="00AE5378" w:rsidRDefault="00AE5378" w:rsidP="006C49B1">
      <w:pPr>
        <w:rPr>
          <w:rFonts w:ascii="Times New Roman" w:hAnsi="Times New Roman" w:cs="Times New Roman"/>
        </w:rPr>
      </w:pPr>
    </w:p>
    <w:p w14:paraId="295D6E05" w14:textId="1B570609" w:rsidR="00AE5378" w:rsidRDefault="2EE7EBB4" w:rsidP="006C49B1">
      <w:pPr>
        <w:rPr>
          <w:rFonts w:ascii="Times New Roman" w:hAnsi="Times New Roman" w:cs="Times New Roman"/>
        </w:rPr>
      </w:pPr>
      <w:r w:rsidRPr="2EE7EBB4">
        <w:rPr>
          <w:rFonts w:ascii="Times New Roman" w:hAnsi="Times New Roman" w:cs="Times New Roman"/>
          <w:i/>
          <w:iCs/>
        </w:rPr>
        <w:t>Issues</w:t>
      </w:r>
      <w:r w:rsidRPr="2EE7EBB4">
        <w:rPr>
          <w:rFonts w:ascii="Times New Roman" w:hAnsi="Times New Roman" w:cs="Times New Roman"/>
        </w:rPr>
        <w:t xml:space="preserve">. In addition to </w:t>
      </w:r>
      <w:r w:rsidR="00F037B8">
        <w:rPr>
          <w:rFonts w:ascii="Times New Roman" w:hAnsi="Times New Roman" w:cs="Times New Roman"/>
        </w:rPr>
        <w:t>indicating that they</w:t>
      </w:r>
      <w:r w:rsidR="00F037B8" w:rsidRPr="2EE7EBB4">
        <w:rPr>
          <w:rFonts w:ascii="Times New Roman" w:hAnsi="Times New Roman" w:cs="Times New Roman"/>
        </w:rPr>
        <w:t xml:space="preserve"> </w:t>
      </w:r>
      <w:r w:rsidRPr="2EE7EBB4">
        <w:rPr>
          <w:rFonts w:ascii="Times New Roman" w:hAnsi="Times New Roman" w:cs="Times New Roman"/>
        </w:rPr>
        <w:t>encountered</w:t>
      </w:r>
      <w:r w:rsidR="00F037B8">
        <w:rPr>
          <w:rFonts w:ascii="Times New Roman" w:hAnsi="Times New Roman" w:cs="Times New Roman"/>
        </w:rPr>
        <w:t xml:space="preserve"> </w:t>
      </w:r>
      <w:r w:rsidR="009A5AC1">
        <w:rPr>
          <w:rFonts w:ascii="Times New Roman" w:hAnsi="Times New Roman" w:cs="Times New Roman"/>
        </w:rPr>
        <w:t>issues</w:t>
      </w:r>
      <w:r w:rsidRPr="2EE7EBB4">
        <w:rPr>
          <w:rFonts w:ascii="Times New Roman" w:hAnsi="Times New Roman" w:cs="Times New Roman"/>
        </w:rPr>
        <w:t xml:space="preserve"> during their shift, Wellness Ambassadors were further asked to provide more detail in an open-ended question. Among 32 open-ended responses, 16 were related to wearing masks: patrons pulling masks down when out of sight and pulling them </w:t>
      </w:r>
      <w:r w:rsidR="00F037B8">
        <w:rPr>
          <w:rFonts w:ascii="Times New Roman" w:hAnsi="Times New Roman" w:cs="Times New Roman"/>
        </w:rPr>
        <w:t>up</w:t>
      </w:r>
      <w:r w:rsidRPr="2EE7EBB4">
        <w:rPr>
          <w:rFonts w:ascii="Times New Roman" w:hAnsi="Times New Roman" w:cs="Times New Roman"/>
        </w:rPr>
        <w:t xml:space="preserve"> when monitors were present (n=7); patrons not wearing masks (n=5); patrons wearing masks under the nose (n=4). The second more frequent issue was related to food and drink (n=6): eating in the library and drinking from disposable containers. The third most cited issue was tradespeople/contractors and University faculty not following health safety guidelines (not wearing masks or cooperating with the Health Check system) (n=3).  </w:t>
      </w:r>
    </w:p>
    <w:p w14:paraId="477BA25B" w14:textId="6D106236" w:rsidR="00BC61EB" w:rsidRDefault="00BC61EB" w:rsidP="006C49B1">
      <w:pPr>
        <w:rPr>
          <w:rFonts w:ascii="Times New Roman" w:hAnsi="Times New Roman" w:cs="Times New Roman"/>
        </w:rPr>
      </w:pPr>
    </w:p>
    <w:p w14:paraId="289493B3" w14:textId="131867D5" w:rsidR="00BC61EB" w:rsidRDefault="2EE7EBB4" w:rsidP="2EE7EBB4">
      <w:pPr>
        <w:rPr>
          <w:rFonts w:ascii="Times New Roman" w:hAnsi="Times New Roman" w:cs="Times New Roman"/>
        </w:rPr>
      </w:pPr>
      <w:r w:rsidRPr="2EE7EBB4">
        <w:rPr>
          <w:rFonts w:ascii="Times New Roman" w:hAnsi="Times New Roman" w:cs="Times New Roman"/>
          <w:i/>
          <w:iCs/>
        </w:rPr>
        <w:t>Suggestions.</w:t>
      </w:r>
      <w:r w:rsidRPr="2EE7EBB4">
        <w:rPr>
          <w:rFonts w:ascii="Times New Roman" w:hAnsi="Times New Roman" w:cs="Times New Roman"/>
        </w:rPr>
        <w:t xml:space="preserve"> Wellness Ambassadors were asked to provide any comments or suggestions to improve the process of monitoring compliance. Among 14 responses, </w:t>
      </w:r>
      <w:r w:rsidR="00F037B8">
        <w:rPr>
          <w:rFonts w:ascii="Times New Roman" w:hAnsi="Times New Roman" w:cs="Times New Roman"/>
        </w:rPr>
        <w:t>four</w:t>
      </w:r>
      <w:r w:rsidRPr="2EE7EBB4">
        <w:rPr>
          <w:rFonts w:ascii="Times New Roman" w:hAnsi="Times New Roman" w:cs="Times New Roman"/>
        </w:rPr>
        <w:t xml:space="preserve"> were related to the food/drink policy, asking to re-consider allowing patrons to use disposable bottles and eat snacks in the library. Other suggestions were related to 1) shift assignments: expanding to cover</w:t>
      </w:r>
      <w:r w:rsidR="00F037B8">
        <w:rPr>
          <w:rFonts w:ascii="Times New Roman" w:hAnsi="Times New Roman" w:cs="Times New Roman"/>
        </w:rPr>
        <w:t xml:space="preserve"> all four</w:t>
      </w:r>
      <w:r w:rsidRPr="2EE7EBB4">
        <w:rPr>
          <w:rFonts w:ascii="Times New Roman" w:hAnsi="Times New Roman" w:cs="Times New Roman"/>
        </w:rPr>
        <w:t xml:space="preserve"> floors, eliminating</w:t>
      </w:r>
      <w:r w:rsidR="00F037B8">
        <w:rPr>
          <w:rFonts w:ascii="Times New Roman" w:hAnsi="Times New Roman" w:cs="Times New Roman"/>
        </w:rPr>
        <w:t xml:space="preserve"> Wellness Ambassadors during</w:t>
      </w:r>
      <w:r w:rsidRPr="2EE7EBB4">
        <w:rPr>
          <w:rFonts w:ascii="Times New Roman" w:hAnsi="Times New Roman" w:cs="Times New Roman"/>
        </w:rPr>
        <w:t xml:space="preserve"> less-</w:t>
      </w:r>
      <w:r w:rsidR="009A5AC1">
        <w:rPr>
          <w:rFonts w:ascii="Times New Roman" w:hAnsi="Times New Roman" w:cs="Times New Roman"/>
        </w:rPr>
        <w:t>busy</w:t>
      </w:r>
      <w:r w:rsidR="009A5AC1" w:rsidRPr="2EE7EBB4">
        <w:rPr>
          <w:rFonts w:ascii="Times New Roman" w:hAnsi="Times New Roman" w:cs="Times New Roman"/>
        </w:rPr>
        <w:t xml:space="preserve"> </w:t>
      </w:r>
      <w:r w:rsidRPr="2EE7EBB4">
        <w:rPr>
          <w:rFonts w:ascii="Times New Roman" w:hAnsi="Times New Roman" w:cs="Times New Roman"/>
        </w:rPr>
        <w:t>hours (e.g., 7</w:t>
      </w:r>
      <w:r w:rsidR="00F037B8">
        <w:rPr>
          <w:rFonts w:ascii="Times New Roman" w:hAnsi="Times New Roman" w:cs="Times New Roman"/>
        </w:rPr>
        <w:t xml:space="preserve"> </w:t>
      </w:r>
      <w:r w:rsidRPr="2EE7EBB4">
        <w:rPr>
          <w:rFonts w:ascii="Times New Roman" w:hAnsi="Times New Roman" w:cs="Times New Roman"/>
        </w:rPr>
        <w:t>a</w:t>
      </w:r>
      <w:r w:rsidR="00F037B8">
        <w:rPr>
          <w:rFonts w:ascii="Times New Roman" w:hAnsi="Times New Roman" w:cs="Times New Roman"/>
        </w:rPr>
        <w:t>.</w:t>
      </w:r>
      <w:r w:rsidRPr="2EE7EBB4">
        <w:rPr>
          <w:rFonts w:ascii="Times New Roman" w:hAnsi="Times New Roman" w:cs="Times New Roman"/>
        </w:rPr>
        <w:t>m</w:t>
      </w:r>
      <w:r w:rsidR="00F037B8">
        <w:rPr>
          <w:rFonts w:ascii="Times New Roman" w:hAnsi="Times New Roman" w:cs="Times New Roman"/>
        </w:rPr>
        <w:t>.</w:t>
      </w:r>
      <w:r w:rsidRPr="2EE7EBB4">
        <w:rPr>
          <w:rFonts w:ascii="Times New Roman" w:hAnsi="Times New Roman" w:cs="Times New Roman"/>
        </w:rPr>
        <w:t>-</w:t>
      </w:r>
      <w:r w:rsidR="00EA66DA">
        <w:rPr>
          <w:rFonts w:ascii="Times New Roman" w:hAnsi="Times New Roman" w:cs="Times New Roman"/>
        </w:rPr>
        <w:t xml:space="preserve"> </w:t>
      </w:r>
      <w:r w:rsidRPr="2EE7EBB4">
        <w:rPr>
          <w:rFonts w:ascii="Times New Roman" w:hAnsi="Times New Roman" w:cs="Times New Roman"/>
        </w:rPr>
        <w:t>8</w:t>
      </w:r>
      <w:r w:rsidR="00F037B8">
        <w:rPr>
          <w:rFonts w:ascii="Times New Roman" w:hAnsi="Times New Roman" w:cs="Times New Roman"/>
        </w:rPr>
        <w:t xml:space="preserve"> </w:t>
      </w:r>
      <w:r w:rsidRPr="2EE7EBB4">
        <w:rPr>
          <w:rFonts w:ascii="Times New Roman" w:hAnsi="Times New Roman" w:cs="Times New Roman"/>
        </w:rPr>
        <w:t>a</w:t>
      </w:r>
      <w:r w:rsidR="00F037B8">
        <w:rPr>
          <w:rFonts w:ascii="Times New Roman" w:hAnsi="Times New Roman" w:cs="Times New Roman"/>
        </w:rPr>
        <w:t>.</w:t>
      </w:r>
      <w:r w:rsidRPr="2EE7EBB4">
        <w:rPr>
          <w:rFonts w:ascii="Times New Roman" w:hAnsi="Times New Roman" w:cs="Times New Roman"/>
        </w:rPr>
        <w:t>m</w:t>
      </w:r>
      <w:r w:rsidR="00F037B8">
        <w:rPr>
          <w:rFonts w:ascii="Times New Roman" w:hAnsi="Times New Roman" w:cs="Times New Roman"/>
        </w:rPr>
        <w:t>.</w:t>
      </w:r>
      <w:r w:rsidRPr="2EE7EBB4">
        <w:rPr>
          <w:rFonts w:ascii="Times New Roman" w:hAnsi="Times New Roman" w:cs="Times New Roman"/>
        </w:rPr>
        <w:t xml:space="preserve">), and 2) guidance on how to handle patrons attempting to circumvent the mask policy and faculty </w:t>
      </w:r>
      <w:r w:rsidR="00F037B8">
        <w:rPr>
          <w:rFonts w:ascii="Times New Roman" w:hAnsi="Times New Roman" w:cs="Times New Roman"/>
        </w:rPr>
        <w:t xml:space="preserve">who </w:t>
      </w:r>
      <w:r w:rsidRPr="2EE7EBB4">
        <w:rPr>
          <w:rFonts w:ascii="Times New Roman" w:hAnsi="Times New Roman" w:cs="Times New Roman"/>
        </w:rPr>
        <w:t>resist</w:t>
      </w:r>
      <w:r w:rsidR="00F037B8">
        <w:rPr>
          <w:rFonts w:ascii="Times New Roman" w:hAnsi="Times New Roman" w:cs="Times New Roman"/>
        </w:rPr>
        <w:t>ed</w:t>
      </w:r>
      <w:r w:rsidRPr="2EE7EBB4">
        <w:rPr>
          <w:rFonts w:ascii="Times New Roman" w:hAnsi="Times New Roman" w:cs="Times New Roman"/>
        </w:rPr>
        <w:t xml:space="preserve"> overall compliance. </w:t>
      </w:r>
    </w:p>
    <w:p w14:paraId="4024CC30" w14:textId="77777777" w:rsidR="00A67F05" w:rsidRDefault="00A67F05" w:rsidP="006C49B1">
      <w:pPr>
        <w:rPr>
          <w:rFonts w:ascii="Times New Roman" w:hAnsi="Times New Roman" w:cs="Times New Roman"/>
        </w:rPr>
      </w:pPr>
    </w:p>
    <w:p w14:paraId="0B8CED38" w14:textId="472F502D" w:rsidR="006C49B1" w:rsidRPr="001560A6" w:rsidRDefault="2EE7EBB4" w:rsidP="00A67F05">
      <w:pPr>
        <w:pStyle w:val="Heading2"/>
      </w:pPr>
      <w:r>
        <w:t>Patron Survey</w:t>
      </w:r>
    </w:p>
    <w:p w14:paraId="2B8D3D9E" w14:textId="77777777" w:rsidR="00D860B5" w:rsidRPr="00C87714" w:rsidRDefault="00D860B5" w:rsidP="006C49B1">
      <w:pPr>
        <w:rPr>
          <w:rFonts w:ascii="Times New Roman" w:hAnsi="Times New Roman" w:cs="Times New Roman"/>
          <w:i/>
          <w:iCs/>
        </w:rPr>
      </w:pPr>
    </w:p>
    <w:p w14:paraId="1B8A0B74" w14:textId="52A0B38D" w:rsidR="00D860B5" w:rsidRDefault="2EE7EBB4" w:rsidP="00D860B5">
      <w:pPr>
        <w:rPr>
          <w:rFonts w:ascii="Times New Roman" w:hAnsi="Times New Roman" w:cs="Times New Roman"/>
        </w:rPr>
      </w:pPr>
      <w:r w:rsidRPr="2EE7EBB4">
        <w:rPr>
          <w:rFonts w:ascii="Times New Roman" w:hAnsi="Times New Roman" w:cs="Times New Roman"/>
        </w:rPr>
        <w:t xml:space="preserve">A total of 146 participants completed the survey between September 27 </w:t>
      </w:r>
      <w:r w:rsidR="00511CAF">
        <w:rPr>
          <w:rFonts w:ascii="Times New Roman" w:hAnsi="Times New Roman" w:cs="Times New Roman"/>
        </w:rPr>
        <w:t xml:space="preserve">and </w:t>
      </w:r>
      <w:r w:rsidRPr="2EE7EBB4">
        <w:rPr>
          <w:rFonts w:ascii="Times New Roman" w:hAnsi="Times New Roman" w:cs="Times New Roman"/>
        </w:rPr>
        <w:t>December 10, 2021. Most of the participants were students (95%). The other 5% of respondents were staff.</w:t>
      </w:r>
    </w:p>
    <w:p w14:paraId="2515C0E5" w14:textId="77777777" w:rsidR="00C87714" w:rsidRPr="00C87714" w:rsidRDefault="00C87714" w:rsidP="00D860B5">
      <w:pPr>
        <w:rPr>
          <w:rFonts w:ascii="Times New Roman" w:hAnsi="Times New Roman" w:cs="Times New Roman"/>
        </w:rPr>
      </w:pPr>
    </w:p>
    <w:p w14:paraId="5C74FFC5" w14:textId="77777777" w:rsidR="00C520A2" w:rsidRDefault="00C87714" w:rsidP="00E920F1">
      <w:pPr>
        <w:spacing w:before="120"/>
        <w:rPr>
          <w:rFonts w:ascii="Times New Roman" w:hAnsi="Times New Roman" w:cs="Times New Roman"/>
          <w:i/>
          <w:iCs/>
        </w:rPr>
      </w:pPr>
      <w:r w:rsidRPr="00C520A2">
        <w:rPr>
          <w:rFonts w:ascii="Times New Roman" w:hAnsi="Times New Roman" w:cs="Times New Roman"/>
          <w:i/>
          <w:iCs/>
        </w:rPr>
        <w:t>Frequency of Library Use</w:t>
      </w:r>
    </w:p>
    <w:p w14:paraId="0731E1ED" w14:textId="0649DB7E" w:rsidR="00C87714" w:rsidRDefault="767592FF" w:rsidP="468F26D2">
      <w:pPr>
        <w:spacing w:before="120"/>
        <w:rPr>
          <w:rFonts w:ascii="Times New Roman" w:hAnsi="Times New Roman" w:cs="Times New Roman"/>
        </w:rPr>
      </w:pPr>
      <w:r w:rsidRPr="767592FF">
        <w:rPr>
          <w:rFonts w:ascii="Times New Roman" w:hAnsi="Times New Roman" w:cs="Times New Roman"/>
        </w:rPr>
        <w:t xml:space="preserve">Sixty-four percent of library users visited the library multiple days in a week or more, </w:t>
      </w:r>
      <w:r w:rsidRPr="009D585C">
        <w:rPr>
          <w:rFonts w:ascii="Times New Roman" w:hAnsi="Times New Roman" w:cs="Times New Roman"/>
        </w:rPr>
        <w:t>whereas only 2% of the respondents never visited the library (Figure 4).</w:t>
      </w:r>
      <w:r w:rsidRPr="767592FF">
        <w:rPr>
          <w:rFonts w:ascii="Times New Roman" w:hAnsi="Times New Roman" w:cs="Times New Roman"/>
        </w:rPr>
        <w:t xml:space="preserve"> </w:t>
      </w:r>
    </w:p>
    <w:p w14:paraId="5A762DB0" w14:textId="02C3ACA1" w:rsidR="007A5A9C" w:rsidRDefault="007A5A9C" w:rsidP="468F26D2">
      <w:pPr>
        <w:spacing w:before="120"/>
        <w:rPr>
          <w:rFonts w:ascii="Times New Roman" w:hAnsi="Times New Roman" w:cs="Times New Roman"/>
        </w:rPr>
      </w:pPr>
    </w:p>
    <w:p w14:paraId="27C26159" w14:textId="00C70945" w:rsidR="007A5A9C" w:rsidRPr="007A5A9C" w:rsidRDefault="007A5A9C" w:rsidP="007A5A9C">
      <w:pPr>
        <w:spacing w:before="120"/>
        <w:jc w:val="center"/>
        <w:rPr>
          <w:rFonts w:ascii="Times New Roman" w:hAnsi="Times New Roman" w:cs="Times New Roman"/>
          <w:i/>
          <w:iCs/>
          <w:highlight w:val="yellow"/>
        </w:rPr>
      </w:pPr>
      <w:r w:rsidRPr="007A5A9C">
        <w:rPr>
          <w:rFonts w:ascii="Times New Roman" w:hAnsi="Times New Roman" w:cs="Times New Roman"/>
          <w:i/>
          <w:iCs/>
        </w:rPr>
        <w:t>[Insert Figure 4 here]</w:t>
      </w:r>
    </w:p>
    <w:p w14:paraId="6E9404D5" w14:textId="3F8A4535" w:rsidR="00E920F1" w:rsidRDefault="00E920F1" w:rsidP="00E920F1">
      <w:pPr>
        <w:spacing w:before="120"/>
        <w:rPr>
          <w:rFonts w:ascii="Times New Roman" w:hAnsi="Times New Roman" w:cs="Times New Roman"/>
        </w:rPr>
      </w:pPr>
    </w:p>
    <w:p w14:paraId="7CFD72BA" w14:textId="4DDC938E" w:rsidR="00C87714" w:rsidRDefault="468F26D2" w:rsidP="00F4171D">
      <w:pPr>
        <w:spacing w:before="120"/>
        <w:rPr>
          <w:rFonts w:ascii="Times New Roman" w:hAnsi="Times New Roman" w:cs="Times New Roman"/>
        </w:rPr>
      </w:pPr>
      <w:r w:rsidRPr="468F26D2">
        <w:rPr>
          <w:rFonts w:ascii="Times New Roman" w:hAnsi="Times New Roman" w:cs="Times New Roman"/>
          <w:b/>
          <w:bCs/>
        </w:rPr>
        <w:t>Primary Reasons</w:t>
      </w:r>
      <w:r w:rsidRPr="468F26D2">
        <w:rPr>
          <w:rFonts w:ascii="Times New Roman" w:hAnsi="Times New Roman" w:cs="Times New Roman"/>
        </w:rPr>
        <w:t xml:space="preserve">. Participants using spaces for studying, homework or research projects was the top reason for visiting the library, followed by using printers </w:t>
      </w:r>
      <w:r w:rsidR="00D330E5">
        <w:rPr>
          <w:rFonts w:ascii="Times New Roman" w:hAnsi="Times New Roman" w:cs="Times New Roman"/>
        </w:rPr>
        <w:t xml:space="preserve">and to use </w:t>
      </w:r>
      <w:r w:rsidR="00D330E5" w:rsidRPr="468F26D2">
        <w:rPr>
          <w:rFonts w:ascii="Times New Roman" w:hAnsi="Times New Roman" w:cs="Times New Roman"/>
        </w:rPr>
        <w:t xml:space="preserve">spaces for online classes </w:t>
      </w:r>
      <w:r w:rsidRPr="468F26D2">
        <w:rPr>
          <w:rFonts w:ascii="Times New Roman" w:hAnsi="Times New Roman" w:cs="Times New Roman"/>
        </w:rPr>
        <w:t>(Figure 5)</w:t>
      </w:r>
      <w:r w:rsidRPr="008D7C1B">
        <w:rPr>
          <w:rFonts w:ascii="Times New Roman" w:hAnsi="Times New Roman" w:cs="Times New Roman"/>
        </w:rPr>
        <w:t>.</w:t>
      </w:r>
      <w:r w:rsidRPr="468F26D2">
        <w:rPr>
          <w:rFonts w:ascii="Times New Roman" w:hAnsi="Times New Roman" w:cs="Times New Roman"/>
        </w:rPr>
        <w:t xml:space="preserve"> Getting library materials was ranked 4</w:t>
      </w:r>
      <w:r w:rsidRPr="468F26D2">
        <w:rPr>
          <w:rFonts w:ascii="Times New Roman" w:hAnsi="Times New Roman" w:cs="Times New Roman"/>
          <w:vertAlign w:val="superscript"/>
        </w:rPr>
        <w:t>th</w:t>
      </w:r>
      <w:r w:rsidRPr="468F26D2">
        <w:rPr>
          <w:rFonts w:ascii="Times New Roman" w:hAnsi="Times New Roman" w:cs="Times New Roman"/>
        </w:rPr>
        <w:t xml:space="preserve">. </w:t>
      </w:r>
      <w:r w:rsidR="00B249C7">
        <w:rPr>
          <w:rFonts w:ascii="Times New Roman" w:hAnsi="Times New Roman" w:cs="Times New Roman"/>
        </w:rPr>
        <w:t>Respondents</w:t>
      </w:r>
      <w:r w:rsidRPr="468F26D2">
        <w:rPr>
          <w:rFonts w:ascii="Times New Roman" w:hAnsi="Times New Roman" w:cs="Times New Roman"/>
        </w:rPr>
        <w:t xml:space="preserve"> using spaces for distraction-reduced testing and using computers were ranked as 5</w:t>
      </w:r>
      <w:r w:rsidRPr="468F26D2">
        <w:rPr>
          <w:rFonts w:ascii="Times New Roman" w:hAnsi="Times New Roman" w:cs="Times New Roman"/>
          <w:vertAlign w:val="superscript"/>
        </w:rPr>
        <w:t>th</w:t>
      </w:r>
      <w:r w:rsidRPr="468F26D2">
        <w:rPr>
          <w:rFonts w:ascii="Times New Roman" w:hAnsi="Times New Roman" w:cs="Times New Roman"/>
        </w:rPr>
        <w:t xml:space="preserve"> and 6</w:t>
      </w:r>
      <w:r w:rsidRPr="468F26D2">
        <w:rPr>
          <w:rFonts w:ascii="Times New Roman" w:hAnsi="Times New Roman" w:cs="Times New Roman"/>
          <w:vertAlign w:val="superscript"/>
        </w:rPr>
        <w:t>th</w:t>
      </w:r>
      <w:r w:rsidRPr="468F26D2">
        <w:rPr>
          <w:rFonts w:ascii="Times New Roman" w:hAnsi="Times New Roman" w:cs="Times New Roman"/>
        </w:rPr>
        <w:t xml:space="preserve">. </w:t>
      </w:r>
    </w:p>
    <w:p w14:paraId="22159AC9" w14:textId="31DFCF96" w:rsidR="002C22F5" w:rsidRDefault="002C22F5" w:rsidP="00F4171D">
      <w:pPr>
        <w:spacing w:before="120"/>
        <w:rPr>
          <w:rFonts w:ascii="Times New Roman" w:hAnsi="Times New Roman" w:cs="Times New Roman"/>
        </w:rPr>
      </w:pPr>
    </w:p>
    <w:p w14:paraId="6C7235DC" w14:textId="4F9ACFC9" w:rsidR="002C22F5" w:rsidRPr="007A5A9C" w:rsidRDefault="002C22F5" w:rsidP="002C22F5">
      <w:pPr>
        <w:spacing w:before="120"/>
        <w:jc w:val="center"/>
        <w:rPr>
          <w:rFonts w:ascii="Times New Roman" w:hAnsi="Times New Roman" w:cs="Times New Roman"/>
          <w:i/>
          <w:iCs/>
          <w:highlight w:val="yellow"/>
        </w:rPr>
      </w:pPr>
      <w:r w:rsidRPr="007A5A9C">
        <w:rPr>
          <w:rFonts w:ascii="Times New Roman" w:hAnsi="Times New Roman" w:cs="Times New Roman"/>
          <w:i/>
          <w:iCs/>
        </w:rPr>
        <w:lastRenderedPageBreak/>
        <w:t xml:space="preserve">[Insert Figure </w:t>
      </w:r>
      <w:r>
        <w:rPr>
          <w:rFonts w:ascii="Times New Roman" w:hAnsi="Times New Roman" w:cs="Times New Roman"/>
          <w:i/>
          <w:iCs/>
        </w:rPr>
        <w:t>5</w:t>
      </w:r>
      <w:r w:rsidRPr="007A5A9C">
        <w:rPr>
          <w:rFonts w:ascii="Times New Roman" w:hAnsi="Times New Roman" w:cs="Times New Roman"/>
          <w:i/>
          <w:iCs/>
        </w:rPr>
        <w:t xml:space="preserve"> here]</w:t>
      </w:r>
    </w:p>
    <w:p w14:paraId="722B7AAA" w14:textId="77777777" w:rsidR="002C22F5" w:rsidRDefault="002C22F5" w:rsidP="00F4171D">
      <w:pPr>
        <w:spacing w:before="120"/>
        <w:rPr>
          <w:rFonts w:ascii="Times New Roman" w:hAnsi="Times New Roman" w:cs="Times New Roman"/>
        </w:rPr>
      </w:pPr>
    </w:p>
    <w:p w14:paraId="5B7BB24E" w14:textId="33743B98" w:rsidR="009A7E1F" w:rsidRDefault="009A7E1F" w:rsidP="00F4171D">
      <w:pPr>
        <w:spacing w:before="120"/>
        <w:rPr>
          <w:rFonts w:ascii="Times New Roman" w:hAnsi="Times New Roman" w:cs="Times New Roman"/>
        </w:rPr>
      </w:pPr>
    </w:p>
    <w:p w14:paraId="2227328C" w14:textId="7B9B62EE" w:rsidR="00C87714" w:rsidRPr="009D585C" w:rsidRDefault="0CE17D9B" w:rsidP="00BC558B">
      <w:pPr>
        <w:spacing w:before="120"/>
        <w:rPr>
          <w:rFonts w:ascii="Times New Roman" w:hAnsi="Times New Roman" w:cs="Times New Roman"/>
        </w:rPr>
      </w:pPr>
      <w:r w:rsidRPr="009D585C">
        <w:rPr>
          <w:rFonts w:ascii="Times New Roman" w:hAnsi="Times New Roman" w:cs="Times New Roman"/>
          <w:b/>
          <w:bCs/>
        </w:rPr>
        <w:t>Accommodations</w:t>
      </w:r>
      <w:r w:rsidRPr="009D585C">
        <w:rPr>
          <w:rFonts w:ascii="Times New Roman" w:hAnsi="Times New Roman" w:cs="Times New Roman"/>
        </w:rPr>
        <w:t xml:space="preserve">. More than 80% of respondents reported that they did not need any accommodation. Three respondents noted that “My needs were not met.” However, they did not provide further information with respect to accommodations. </w:t>
      </w:r>
    </w:p>
    <w:p w14:paraId="76A9CBE0" w14:textId="423C75AE" w:rsidR="00C87714" w:rsidRPr="009D585C" w:rsidRDefault="767592FF" w:rsidP="767592FF">
      <w:pPr>
        <w:spacing w:before="120"/>
        <w:rPr>
          <w:rFonts w:ascii="Times New Roman" w:hAnsi="Times New Roman" w:cs="Times New Roman"/>
        </w:rPr>
      </w:pPr>
      <w:r w:rsidRPr="009D585C">
        <w:rPr>
          <w:rFonts w:ascii="Times New Roman" w:hAnsi="Times New Roman" w:cs="Times New Roman"/>
          <w:b/>
          <w:bCs/>
        </w:rPr>
        <w:t>Overall Experience</w:t>
      </w:r>
      <w:r w:rsidRPr="009D585C">
        <w:rPr>
          <w:rFonts w:ascii="Times New Roman" w:hAnsi="Times New Roman" w:cs="Times New Roman"/>
        </w:rPr>
        <w:t xml:space="preserve">. Survey respondents were more than 93% positive on most statements about staff, expectations, safety, and cleanliness, but agreed less with statements about the availability of seats and building hours. </w:t>
      </w:r>
    </w:p>
    <w:p w14:paraId="38A3A780" w14:textId="405791D8" w:rsidR="00C87714" w:rsidRDefault="767592FF" w:rsidP="767592FF">
      <w:pPr>
        <w:spacing w:before="120"/>
        <w:rPr>
          <w:rFonts w:ascii="Times New Roman" w:hAnsi="Times New Roman" w:cs="Times New Roman"/>
        </w:rPr>
      </w:pPr>
      <w:r w:rsidRPr="009D585C">
        <w:rPr>
          <w:rFonts w:ascii="Times New Roman" w:hAnsi="Times New Roman" w:cs="Times New Roman"/>
        </w:rPr>
        <w:t xml:space="preserve">As shown in Figure 6, 96% of respondents rated “strongly agree” and “agree” with the three statements: “My experience with staff and security was positive”; “Expectations in the library are clear to me”; and “I feel the library is clean,” followed by “I feel my health is not at risk in the library (93%).” Compared with other statements, the highest number of respondents selected “disagree” and “strongly disagree” in response to "There were enough seats so that I could select one easily” and "The building hours worked with my schedule”, which received the highest percentage of “Strongly disagree” ratings. </w:t>
      </w:r>
    </w:p>
    <w:p w14:paraId="46A437AF" w14:textId="24F91682" w:rsidR="00166323" w:rsidRDefault="00166323" w:rsidP="00F4171D">
      <w:pPr>
        <w:spacing w:before="120"/>
        <w:rPr>
          <w:rFonts w:ascii="Times New Roman" w:hAnsi="Times New Roman" w:cs="Times New Roman"/>
        </w:rPr>
      </w:pPr>
    </w:p>
    <w:p w14:paraId="571C90A5" w14:textId="4972051C" w:rsidR="00621E12" w:rsidRPr="005F2798" w:rsidRDefault="005F2798" w:rsidP="005F2798">
      <w:pPr>
        <w:jc w:val="center"/>
        <w:rPr>
          <w:rFonts w:ascii="Times New Roman" w:hAnsi="Times New Roman" w:cs="Times New Roman"/>
          <w:i/>
          <w:iCs/>
        </w:rPr>
      </w:pPr>
      <w:r w:rsidRPr="005F2798">
        <w:rPr>
          <w:rFonts w:ascii="Times New Roman" w:hAnsi="Times New Roman" w:cs="Times New Roman"/>
          <w:i/>
          <w:iCs/>
        </w:rPr>
        <w:t>[Insert Figure 6</w:t>
      </w:r>
      <w:r w:rsidR="00DF3400">
        <w:rPr>
          <w:rFonts w:ascii="Times New Roman" w:hAnsi="Times New Roman" w:cs="Times New Roman"/>
          <w:i/>
          <w:iCs/>
        </w:rPr>
        <w:t xml:space="preserve"> here</w:t>
      </w:r>
      <w:r w:rsidRPr="005F2798">
        <w:rPr>
          <w:rFonts w:ascii="Times New Roman" w:hAnsi="Times New Roman" w:cs="Times New Roman"/>
          <w:i/>
          <w:iCs/>
        </w:rPr>
        <w:t>]</w:t>
      </w:r>
    </w:p>
    <w:p w14:paraId="7720A0D4" w14:textId="77777777" w:rsidR="005F2798" w:rsidRDefault="005F2798" w:rsidP="00621E12">
      <w:pPr>
        <w:rPr>
          <w:rFonts w:ascii="Times New Roman" w:hAnsi="Times New Roman" w:cs="Times New Roman"/>
          <w:b/>
          <w:bCs/>
        </w:rPr>
      </w:pPr>
    </w:p>
    <w:p w14:paraId="7BE62264" w14:textId="10F63F27" w:rsidR="005B53E1" w:rsidRPr="00621E12" w:rsidRDefault="767592FF" w:rsidP="2EE7EBB4">
      <w:pPr>
        <w:rPr>
          <w:rFonts w:ascii="Times New Roman" w:hAnsi="Times New Roman" w:cs="Times New Roman"/>
        </w:rPr>
      </w:pPr>
      <w:r w:rsidRPr="767592FF">
        <w:rPr>
          <w:rFonts w:ascii="Times New Roman" w:hAnsi="Times New Roman" w:cs="Times New Roman"/>
          <w:b/>
          <w:bCs/>
        </w:rPr>
        <w:t>Further Feedback</w:t>
      </w:r>
      <w:r w:rsidRPr="767592FF">
        <w:rPr>
          <w:rFonts w:ascii="Times New Roman" w:hAnsi="Times New Roman" w:cs="Times New Roman"/>
        </w:rPr>
        <w:t xml:space="preserve">: Fifty-one participants provided further responses to “Are there any other comments or suggestions for what could improve your experience in the library?” Patron responses were grouped by nine categories including extended hours, positive experience, facility, outlets, masks, seats, food/drink policy, suggestions, and other. Twenty percent of the respondents provided feedback about wanting to have extended operating hours on weekends or later at night. The second highest number of comments (n=11) expressed a positive experience in the library and noted that the library was safe, reliable, a great place to meet friends and get work done, and that the library was doing an excellent job and that the staff was always “nice”. </w:t>
      </w:r>
    </w:p>
    <w:p w14:paraId="4D0BECC6" w14:textId="590D42FD" w:rsidR="005B53E1" w:rsidRPr="00621E12" w:rsidRDefault="005B53E1" w:rsidP="2EE7EBB4">
      <w:pPr>
        <w:rPr>
          <w:rFonts w:ascii="Times New Roman" w:hAnsi="Times New Roman" w:cs="Times New Roman"/>
        </w:rPr>
      </w:pPr>
    </w:p>
    <w:p w14:paraId="0637EEB8" w14:textId="61B28D74" w:rsidR="005B53E1" w:rsidRPr="00621E12" w:rsidRDefault="0CE17D9B" w:rsidP="00621E12">
      <w:pPr>
        <w:rPr>
          <w:rFonts w:ascii="Times New Roman" w:hAnsi="Times New Roman" w:cs="Times New Roman"/>
        </w:rPr>
      </w:pPr>
      <w:r w:rsidRPr="0CE17D9B">
        <w:rPr>
          <w:rFonts w:ascii="Times New Roman" w:hAnsi="Times New Roman" w:cs="Times New Roman"/>
        </w:rPr>
        <w:t xml:space="preserve">Respondents also commented on facilities (n=6) related to temperature, elevator speed, and loud ventilation on the 1st floor. Five respondents commented that they wanted us to have more electrical outlets and charging ports. Some (n=4) were concerned about their peers not properly wearing masks or not following the health safety guidelines. Four respondents wanted to have more seats and desks. While some respondents (n=4) expressed that they would like to be allowed to eat food and drink from disposable bottles, two respondents agreed that there should be limitations to food and drinks. </w:t>
      </w:r>
      <w:r w:rsidR="00B249C7">
        <w:rPr>
          <w:rFonts w:ascii="Times New Roman" w:hAnsi="Times New Roman" w:cs="Times New Roman"/>
        </w:rPr>
        <w:t>Patrons</w:t>
      </w:r>
      <w:r w:rsidRPr="0CE17D9B">
        <w:rPr>
          <w:rFonts w:ascii="Times New Roman" w:hAnsi="Times New Roman" w:cs="Times New Roman"/>
        </w:rPr>
        <w:t xml:space="preserve"> also suggested having orientation or information sessions (e.g., tours and explanations of how to find resources) and maps to navigate the library. Other feedback was about the need for individual study space and access to group study rooms, improving the website to find information, and signs and directions listing available services and where to go. </w:t>
      </w:r>
    </w:p>
    <w:p w14:paraId="4AA8BCB5" w14:textId="77777777" w:rsidR="00621E12" w:rsidRDefault="00621E12" w:rsidP="00621E12">
      <w:pPr>
        <w:pStyle w:val="ListParagraph"/>
        <w:rPr>
          <w:rFonts w:ascii="Times New Roman" w:hAnsi="Times New Roman" w:cs="Times New Roman"/>
          <w:b/>
          <w:bCs/>
        </w:rPr>
      </w:pPr>
    </w:p>
    <w:p w14:paraId="058BE40F" w14:textId="29523366" w:rsidR="00854DE7" w:rsidRDefault="48BA60B8" w:rsidP="00621E12">
      <w:pPr>
        <w:pStyle w:val="Heading1"/>
      </w:pPr>
      <w:r>
        <w:lastRenderedPageBreak/>
        <w:t>Discussion</w:t>
      </w:r>
    </w:p>
    <w:p w14:paraId="7BC779A7" w14:textId="2E92F0A2" w:rsidR="00EC605B" w:rsidRDefault="00EC605B" w:rsidP="00EC605B"/>
    <w:p w14:paraId="1EB8FEC2" w14:textId="5F58C78D" w:rsidR="00EC605B" w:rsidRDefault="51339B48" w:rsidP="767592FF">
      <w:pPr>
        <w:rPr>
          <w:rFonts w:ascii="Times New Roman" w:hAnsi="Times New Roman" w:cs="Times New Roman"/>
        </w:rPr>
      </w:pPr>
      <w:r w:rsidRPr="51339B48">
        <w:rPr>
          <w:rFonts w:ascii="Times New Roman" w:hAnsi="Times New Roman" w:cs="Times New Roman"/>
        </w:rPr>
        <w:t xml:space="preserve">The primary role of the Wellness Ambassador was to ensure that everyone followed the health safety guidelines so that the library remained clean and safe. In addition to the End of Shift survey, Wellness Ambassadors also logged incidents based on time, location, and, when necessary, recorded patron information for serious altercations. Overall, findings from both the End of Shift and patron surveys indicated that library employees and patrons felt safe in the library. Overwhelmingly, patrons appeared to appreciate the rigor with which the Wellness Ambassadors and other Library staff enforced the guidelines, indicating that they felt the </w:t>
      </w:r>
      <w:proofErr w:type="gramStart"/>
      <w:r w:rsidRPr="51339B48">
        <w:rPr>
          <w:rFonts w:ascii="Times New Roman" w:hAnsi="Times New Roman" w:cs="Times New Roman"/>
        </w:rPr>
        <w:t>Library</w:t>
      </w:r>
      <w:proofErr w:type="gramEnd"/>
      <w:r w:rsidRPr="51339B48">
        <w:rPr>
          <w:rFonts w:ascii="Times New Roman" w:hAnsi="Times New Roman" w:cs="Times New Roman"/>
        </w:rPr>
        <w:t xml:space="preserve"> was clean and that their health was not at risk. They also agreed that the guidelines and expectations were clear to them, suggesting that they had no difficulty in following the rules (Figure 6). </w:t>
      </w:r>
    </w:p>
    <w:p w14:paraId="7868EF90" w14:textId="69289BFB" w:rsidR="00872325" w:rsidRDefault="00872325" w:rsidP="51339B48">
      <w:pPr>
        <w:rPr>
          <w:rFonts w:ascii="Times New Roman" w:hAnsi="Times New Roman" w:cs="Times New Roman"/>
        </w:rPr>
      </w:pPr>
    </w:p>
    <w:p w14:paraId="0F95CBE0" w14:textId="1830E692" w:rsidR="000D23FA" w:rsidRDefault="51339B48" w:rsidP="00EC605B">
      <w:pPr>
        <w:rPr>
          <w:rFonts w:ascii="Times New Roman" w:hAnsi="Times New Roman" w:cs="Times New Roman"/>
        </w:rPr>
      </w:pPr>
      <w:r w:rsidRPr="51339B48">
        <w:rPr>
          <w:rFonts w:ascii="Times New Roman" w:hAnsi="Times New Roman" w:cs="Times New Roman"/>
        </w:rPr>
        <w:t>With regards to following the safety guidelines, there was a difference between the experiences of Wellness Ambassadors and patrons. While most of the Wellness Ambassadors (97%) reported that patrons followed the health safety guidelines, only 89% of patrons indicated the same. It is possible that when Wellness Ambassadors were present, patrons knew they were being observed and were inclined to follow the health safety guidelines such as proper masking and no eating. However, when Wellness Ambassadors were not present (because they were roving, or if a shift was not covered), patrons might have taken off masks or eaten. There were not enough Wellness Ambassadors to cover all shifts in the 16-hour day, so there were periods during which monitors could not be present on every floor, and floors are too large for a single monitor to oversee the entire space without roving. Other Library employees were also encouraged to report any non-compliance to the circulation desk or via Chat with a Librarian to alert the Access Services Department of any problems.</w:t>
      </w:r>
    </w:p>
    <w:p w14:paraId="7A86125E" w14:textId="047B9FFB" w:rsidR="00600B5D" w:rsidRDefault="00600B5D" w:rsidP="00EC605B">
      <w:pPr>
        <w:rPr>
          <w:rFonts w:ascii="Times New Roman" w:hAnsi="Times New Roman" w:cs="Times New Roman"/>
        </w:rPr>
      </w:pPr>
    </w:p>
    <w:p w14:paraId="46334325" w14:textId="06645C1E" w:rsidR="00872325" w:rsidRDefault="51339B48" w:rsidP="16D4C185">
      <w:pPr>
        <w:rPr>
          <w:rFonts w:ascii="Times New Roman" w:hAnsi="Times New Roman" w:cs="Times New Roman"/>
        </w:rPr>
      </w:pPr>
      <w:r w:rsidRPr="51339B48">
        <w:rPr>
          <w:rFonts w:ascii="Times New Roman" w:hAnsi="Times New Roman" w:cs="Times New Roman"/>
        </w:rPr>
        <w:t xml:space="preserve">When dealing with patrons including students, faculty, and staff, some Wellness Ambassadors repeatedly reported that some non-Library faculty challenged the protocols and even refused to cooperate with the guidelines (e.g., wearing masks). This presented special difficulties for the Wellness Ambassadors, as some faculty expressed that their time was “too valuable” to waste showing their health check badges, and one even told Library staff to “call the police” if they wanted to enforce the guidelines. Despite the verbal abuse directed at library staff and Wellness Ambassadors by patrons who felt the rules should not apply to them or did not take the guidelines seriously, Library staff enforced the protocols and non-compliant patrons were either brought into compliance or left the building voluntarily. Although there were </w:t>
      </w:r>
      <w:proofErr w:type="gramStart"/>
      <w:r w:rsidRPr="51339B48">
        <w:rPr>
          <w:rFonts w:ascii="Times New Roman" w:hAnsi="Times New Roman" w:cs="Times New Roman"/>
        </w:rPr>
        <w:t>a number of</w:t>
      </w:r>
      <w:proofErr w:type="gramEnd"/>
      <w:r w:rsidRPr="51339B48">
        <w:rPr>
          <w:rFonts w:ascii="Times New Roman" w:hAnsi="Times New Roman" w:cs="Times New Roman"/>
        </w:rPr>
        <w:t xml:space="preserve"> incidents of this nature, at no point was it necessary to actually contact building security or campus police to handle a situation. Being firm on the rules and consistent with implementation was key to maintaining order in the </w:t>
      </w:r>
      <w:proofErr w:type="gramStart"/>
      <w:r w:rsidRPr="51339B48">
        <w:rPr>
          <w:rFonts w:ascii="Times New Roman" w:hAnsi="Times New Roman" w:cs="Times New Roman"/>
        </w:rPr>
        <w:t>Library</w:t>
      </w:r>
      <w:proofErr w:type="gramEnd"/>
      <w:r w:rsidRPr="51339B48">
        <w:rPr>
          <w:rFonts w:ascii="Times New Roman" w:hAnsi="Times New Roman" w:cs="Times New Roman"/>
        </w:rPr>
        <w:t xml:space="preserve"> and ensuring a space for compliant patrons that was conducive to study. </w:t>
      </w:r>
    </w:p>
    <w:p w14:paraId="7F47ED1E" w14:textId="77777777" w:rsidR="00AD1561" w:rsidRDefault="00AD1561" w:rsidP="16D4C185">
      <w:pPr>
        <w:rPr>
          <w:rFonts w:ascii="Times New Roman" w:hAnsi="Times New Roman" w:cs="Times New Roman"/>
        </w:rPr>
      </w:pPr>
    </w:p>
    <w:p w14:paraId="0444448A" w14:textId="5B6EC278" w:rsidR="00872325" w:rsidRDefault="51339B48" w:rsidP="16D4C185">
      <w:pPr>
        <w:rPr>
          <w:rFonts w:ascii="Times New Roman" w:hAnsi="Times New Roman" w:cs="Times New Roman"/>
        </w:rPr>
      </w:pPr>
      <w:r w:rsidRPr="51339B48">
        <w:rPr>
          <w:rFonts w:ascii="Times New Roman" w:hAnsi="Times New Roman" w:cs="Times New Roman"/>
        </w:rPr>
        <w:t xml:space="preserve">Patrons expressed the most dissatisfaction about services previously offered by the </w:t>
      </w:r>
      <w:proofErr w:type="gramStart"/>
      <w:r w:rsidRPr="51339B48">
        <w:rPr>
          <w:rFonts w:ascii="Times New Roman" w:hAnsi="Times New Roman" w:cs="Times New Roman"/>
        </w:rPr>
        <w:t>Library</w:t>
      </w:r>
      <w:proofErr w:type="gramEnd"/>
      <w:r w:rsidRPr="51339B48">
        <w:rPr>
          <w:rFonts w:ascii="Times New Roman" w:hAnsi="Times New Roman" w:cs="Times New Roman"/>
        </w:rPr>
        <w:t xml:space="preserve"> which during the pandemic had been curtailed. In both multiple-choice responses and open-ended responses, patrons stated their desire to have longer open hours (such as were available prior to COVID). This finding was also reported in the previous survey that was conducted in </w:t>
      </w:r>
      <w:r w:rsidR="00B44CA2">
        <w:rPr>
          <w:rFonts w:ascii="Times New Roman" w:hAnsi="Times New Roman" w:cs="Times New Roman"/>
        </w:rPr>
        <w:t>F</w:t>
      </w:r>
      <w:r w:rsidRPr="51339B48">
        <w:rPr>
          <w:rFonts w:ascii="Times New Roman" w:hAnsi="Times New Roman" w:cs="Times New Roman"/>
        </w:rPr>
        <w:t>all 2020 (</w:t>
      </w:r>
      <w:r w:rsidR="00B26204">
        <w:rPr>
          <w:rFonts w:ascii="Times New Roman" w:hAnsi="Times New Roman" w:cs="Times New Roman"/>
        </w:rPr>
        <w:t xml:space="preserve">Scoulas </w:t>
      </w:r>
      <w:r w:rsidR="00B26204" w:rsidRPr="00B26204">
        <w:rPr>
          <w:rFonts w:ascii="Times New Roman" w:hAnsi="Times New Roman" w:cs="Times New Roman"/>
          <w:i/>
          <w:iCs/>
        </w:rPr>
        <w:t>et al.,</w:t>
      </w:r>
      <w:r w:rsidR="00F949E4">
        <w:rPr>
          <w:rFonts w:ascii="Times New Roman" w:hAnsi="Times New Roman" w:cs="Times New Roman"/>
        </w:rPr>
        <w:t xml:space="preserve"> 2021b</w:t>
      </w:r>
      <w:r w:rsidRPr="51339B48">
        <w:rPr>
          <w:rFonts w:ascii="Times New Roman" w:hAnsi="Times New Roman" w:cs="Times New Roman"/>
        </w:rPr>
        <w:t xml:space="preserve">). The </w:t>
      </w:r>
      <w:proofErr w:type="gramStart"/>
      <w:r w:rsidRPr="51339B48">
        <w:rPr>
          <w:rFonts w:ascii="Times New Roman" w:hAnsi="Times New Roman" w:cs="Times New Roman"/>
        </w:rPr>
        <w:t>Library</w:t>
      </w:r>
      <w:proofErr w:type="gramEnd"/>
      <w:r w:rsidRPr="51339B48">
        <w:rPr>
          <w:rFonts w:ascii="Times New Roman" w:hAnsi="Times New Roman" w:cs="Times New Roman"/>
        </w:rPr>
        <w:t xml:space="preserve"> was not yet prepared to return to its pre-pandemic </w:t>
      </w:r>
      <w:r w:rsidRPr="51339B48">
        <w:rPr>
          <w:rFonts w:ascii="Times New Roman" w:hAnsi="Times New Roman" w:cs="Times New Roman"/>
        </w:rPr>
        <w:lastRenderedPageBreak/>
        <w:t xml:space="preserve">schedule due to numerous retirements and separations which left the Access Services Department short of the staff necessary to maintain all of the previous operational hours and services. However, based on this patron feedback, and recognizing the need for </w:t>
      </w:r>
      <w:r w:rsidR="00B249C7">
        <w:rPr>
          <w:rFonts w:ascii="Times New Roman" w:hAnsi="Times New Roman" w:cs="Times New Roman"/>
        </w:rPr>
        <w:t>patrons</w:t>
      </w:r>
      <w:r w:rsidRPr="51339B48">
        <w:rPr>
          <w:rFonts w:ascii="Times New Roman" w:hAnsi="Times New Roman" w:cs="Times New Roman"/>
        </w:rPr>
        <w:t xml:space="preserve"> to have access to quiet and safe study space during the critical time at the end of the semester, the</w:t>
      </w:r>
      <w:r w:rsidR="00DD28B3">
        <w:rPr>
          <w:rFonts w:ascii="Times New Roman" w:hAnsi="Times New Roman" w:cs="Times New Roman"/>
        </w:rPr>
        <w:t xml:space="preserve"> </w:t>
      </w:r>
      <w:r w:rsidR="00483A1C">
        <w:rPr>
          <w:rFonts w:ascii="Times New Roman" w:hAnsi="Times New Roman" w:cs="Times New Roman"/>
        </w:rPr>
        <w:t>Daley Library</w:t>
      </w:r>
      <w:r w:rsidRPr="51339B48">
        <w:rPr>
          <w:rFonts w:ascii="Times New Roman" w:hAnsi="Times New Roman" w:cs="Times New Roman"/>
        </w:rPr>
        <w:t xml:space="preserve">, </w:t>
      </w:r>
      <w:proofErr w:type="gramStart"/>
      <w:r w:rsidRPr="51339B48">
        <w:rPr>
          <w:rFonts w:ascii="Times New Roman" w:hAnsi="Times New Roman" w:cs="Times New Roman"/>
        </w:rPr>
        <w:t>in order to</w:t>
      </w:r>
      <w:proofErr w:type="gramEnd"/>
      <w:r w:rsidRPr="51339B48">
        <w:rPr>
          <w:rFonts w:ascii="Times New Roman" w:hAnsi="Times New Roman" w:cs="Times New Roman"/>
        </w:rPr>
        <w:t xml:space="preserve"> offer extended hours on weeknights and open on Sundays during the last week of instruction and finals week, hired temporary extra help and paid staff overtime to cover additional hours. </w:t>
      </w:r>
    </w:p>
    <w:p w14:paraId="218BFC24" w14:textId="1254B6EA" w:rsidR="00D7619F" w:rsidRDefault="00D7619F" w:rsidP="00EC605B">
      <w:pPr>
        <w:rPr>
          <w:rFonts w:ascii="Times New Roman" w:hAnsi="Times New Roman" w:cs="Times New Roman"/>
        </w:rPr>
      </w:pPr>
    </w:p>
    <w:p w14:paraId="63C98E0E" w14:textId="3039EB78" w:rsidR="51339B48" w:rsidRDefault="51339B48" w:rsidP="51339B48">
      <w:pPr>
        <w:rPr>
          <w:rFonts w:ascii="Times New Roman" w:hAnsi="Times New Roman" w:cs="Times New Roman"/>
        </w:rPr>
      </w:pPr>
      <w:r w:rsidRPr="51339B48">
        <w:rPr>
          <w:rFonts w:ascii="Times New Roman" w:hAnsi="Times New Roman" w:cs="Times New Roman"/>
        </w:rPr>
        <w:t xml:space="preserve">Both library employees and patrons had similar observations and experiences in terms of disposable bottle policies. Originally, the library did not allow patrons to bring disposable bottles into the library, </w:t>
      </w:r>
      <w:proofErr w:type="gramStart"/>
      <w:r w:rsidRPr="51339B48">
        <w:rPr>
          <w:rFonts w:ascii="Times New Roman" w:hAnsi="Times New Roman" w:cs="Times New Roman"/>
        </w:rPr>
        <w:t>in order to</w:t>
      </w:r>
      <w:proofErr w:type="gramEnd"/>
      <w:r w:rsidRPr="51339B48">
        <w:rPr>
          <w:rFonts w:ascii="Times New Roman" w:hAnsi="Times New Roman" w:cs="Times New Roman"/>
        </w:rPr>
        <w:t xml:space="preserve"> reduce any health risks associated with handling potentially contaminated waste. Patrons argued, however, that they reused the disposable bottles and that the bottles posed little risk when capped. Library employees also considered the disposable bottle a reusable container, so the library changed the policy to allow disposable bottles a few weeks into the semester. Disposable cups, however, because of exposed potential contamination on straws or lid lips, remained prohibited.</w:t>
      </w:r>
    </w:p>
    <w:p w14:paraId="2C74D491" w14:textId="1ECC9B08" w:rsidR="51339B48" w:rsidRDefault="51339B48" w:rsidP="51339B48">
      <w:pPr>
        <w:rPr>
          <w:rFonts w:ascii="Times New Roman" w:hAnsi="Times New Roman" w:cs="Times New Roman"/>
        </w:rPr>
      </w:pPr>
    </w:p>
    <w:p w14:paraId="33615024" w14:textId="0EBD988F" w:rsidR="00B237BA" w:rsidRDefault="51339B48" w:rsidP="16D4C185">
      <w:pPr>
        <w:rPr>
          <w:rFonts w:ascii="Times New Roman" w:hAnsi="Times New Roman" w:cs="Times New Roman"/>
        </w:rPr>
      </w:pPr>
      <w:r w:rsidRPr="51339B48">
        <w:rPr>
          <w:rFonts w:ascii="Times New Roman" w:hAnsi="Times New Roman" w:cs="Times New Roman"/>
        </w:rPr>
        <w:t>It was puzzling to see some patrons reported that there were not enough seats in the</w:t>
      </w:r>
      <w:r w:rsidR="00B26204" w:rsidRPr="00B26204">
        <w:rPr>
          <w:rFonts w:ascii="Times New Roman" w:hAnsi="Times New Roman" w:cs="Times New Roman"/>
        </w:rPr>
        <w:t xml:space="preserve"> </w:t>
      </w:r>
      <w:r w:rsidR="00B26204" w:rsidRPr="51339B48">
        <w:rPr>
          <w:rFonts w:ascii="Times New Roman" w:hAnsi="Times New Roman" w:cs="Times New Roman"/>
        </w:rPr>
        <w:t>Daley Library</w:t>
      </w:r>
      <w:r w:rsidRPr="51339B48">
        <w:rPr>
          <w:rFonts w:ascii="Times New Roman" w:hAnsi="Times New Roman" w:cs="Times New Roman"/>
        </w:rPr>
        <w:t>, even though Wellness Ambassadors verified there were usually many open seats available on the 3rd and 4</w:t>
      </w:r>
      <w:r w:rsidRPr="51339B48">
        <w:rPr>
          <w:rFonts w:ascii="Times New Roman" w:hAnsi="Times New Roman" w:cs="Times New Roman"/>
          <w:vertAlign w:val="superscript"/>
        </w:rPr>
        <w:t>th</w:t>
      </w:r>
      <w:r w:rsidRPr="51339B48">
        <w:rPr>
          <w:rFonts w:ascii="Times New Roman" w:hAnsi="Times New Roman" w:cs="Times New Roman"/>
        </w:rPr>
        <w:t xml:space="preserve"> floors. It is possible that </w:t>
      </w:r>
      <w:r w:rsidR="00B249C7">
        <w:rPr>
          <w:rFonts w:ascii="Times New Roman" w:hAnsi="Times New Roman" w:cs="Times New Roman"/>
        </w:rPr>
        <w:t>patrons</w:t>
      </w:r>
      <w:r w:rsidRPr="51339B48">
        <w:rPr>
          <w:rFonts w:ascii="Times New Roman" w:hAnsi="Times New Roman" w:cs="Times New Roman"/>
        </w:rPr>
        <w:t xml:space="preserve"> were not aware of what resources are available on the upper floors, and the building configuration of the </w:t>
      </w:r>
      <w:r w:rsidR="00B26204" w:rsidRPr="51339B48">
        <w:rPr>
          <w:rFonts w:ascii="Times New Roman" w:hAnsi="Times New Roman" w:cs="Times New Roman"/>
        </w:rPr>
        <w:t xml:space="preserve">Daley Library </w:t>
      </w:r>
      <w:r w:rsidRPr="51339B48">
        <w:rPr>
          <w:rFonts w:ascii="Times New Roman" w:hAnsi="Times New Roman" w:cs="Times New Roman"/>
        </w:rPr>
        <w:t xml:space="preserve">is such that access to these upper floors is somewhat concealed from the perspective of entering the building. </w:t>
      </w:r>
      <w:r w:rsidR="00B249C7">
        <w:rPr>
          <w:rFonts w:ascii="Times New Roman" w:hAnsi="Times New Roman" w:cs="Times New Roman"/>
        </w:rPr>
        <w:t>Patrons</w:t>
      </w:r>
      <w:r w:rsidRPr="51339B48">
        <w:rPr>
          <w:rFonts w:ascii="Times New Roman" w:hAnsi="Times New Roman" w:cs="Times New Roman"/>
        </w:rPr>
        <w:t xml:space="preserve"> also may have </w:t>
      </w:r>
      <w:proofErr w:type="gramStart"/>
      <w:r w:rsidRPr="51339B48">
        <w:rPr>
          <w:rFonts w:ascii="Times New Roman" w:hAnsi="Times New Roman" w:cs="Times New Roman"/>
        </w:rPr>
        <w:t>had a preference for</w:t>
      </w:r>
      <w:proofErr w:type="gramEnd"/>
      <w:r w:rsidRPr="51339B48">
        <w:rPr>
          <w:rFonts w:ascii="Times New Roman" w:hAnsi="Times New Roman" w:cs="Times New Roman"/>
        </w:rPr>
        <w:t xml:space="preserve"> popular seating areas that were consistently occupied on the 1</w:t>
      </w:r>
      <w:r w:rsidRPr="51339B48">
        <w:rPr>
          <w:rFonts w:ascii="Times New Roman" w:hAnsi="Times New Roman" w:cs="Times New Roman"/>
          <w:vertAlign w:val="superscript"/>
        </w:rPr>
        <w:t>st</w:t>
      </w:r>
      <w:r w:rsidRPr="51339B48">
        <w:rPr>
          <w:rFonts w:ascii="Times New Roman" w:hAnsi="Times New Roman" w:cs="Times New Roman"/>
        </w:rPr>
        <w:t xml:space="preserve"> and 2</w:t>
      </w:r>
      <w:r w:rsidRPr="51339B48">
        <w:rPr>
          <w:rFonts w:ascii="Times New Roman" w:hAnsi="Times New Roman" w:cs="Times New Roman"/>
          <w:vertAlign w:val="superscript"/>
        </w:rPr>
        <w:t>nd</w:t>
      </w:r>
      <w:r w:rsidRPr="51339B48">
        <w:rPr>
          <w:rFonts w:ascii="Times New Roman" w:hAnsi="Times New Roman" w:cs="Times New Roman"/>
        </w:rPr>
        <w:t xml:space="preserve"> floors.</w:t>
      </w:r>
    </w:p>
    <w:p w14:paraId="4B46B308" w14:textId="77882716" w:rsidR="00B237BA" w:rsidRDefault="00B237BA" w:rsidP="16D4C185">
      <w:pPr>
        <w:rPr>
          <w:rFonts w:ascii="Times New Roman" w:hAnsi="Times New Roman" w:cs="Times New Roman"/>
        </w:rPr>
      </w:pPr>
    </w:p>
    <w:p w14:paraId="06D49600" w14:textId="1AE65D7B" w:rsidR="00CC29EC" w:rsidRPr="006B0222" w:rsidRDefault="51339B48" w:rsidP="009E6D73">
      <w:pPr>
        <w:rPr>
          <w:rFonts w:ascii="Times New Roman" w:hAnsi="Times New Roman" w:cs="Times New Roman"/>
        </w:rPr>
      </w:pPr>
      <w:r w:rsidRPr="51339B48">
        <w:rPr>
          <w:rFonts w:ascii="Times New Roman" w:hAnsi="Times New Roman" w:cs="Times New Roman"/>
        </w:rPr>
        <w:t xml:space="preserve">Given that patrons tend to take advantage of surveys to voice concerns or complaints when they feel there is a problem or some issue that needs to be addressed, positive feedback was a surprising highlight of the responses, and the second-highest topic in comments where questions asked for an open-ended response. Patrons expressed appreciation for the </w:t>
      </w:r>
      <w:proofErr w:type="gramStart"/>
      <w:r w:rsidRPr="51339B48">
        <w:rPr>
          <w:rFonts w:ascii="Times New Roman" w:hAnsi="Times New Roman" w:cs="Times New Roman"/>
        </w:rPr>
        <w:t>Library</w:t>
      </w:r>
      <w:proofErr w:type="gramEnd"/>
      <w:r w:rsidRPr="51339B48">
        <w:rPr>
          <w:rFonts w:ascii="Times New Roman" w:hAnsi="Times New Roman" w:cs="Times New Roman"/>
        </w:rPr>
        <w:t xml:space="preserve"> staff (96%) and stated that they felt the Library was a reliable place to study. This was corroborated by multiple-choice responses that also indicated that their experience with the </w:t>
      </w:r>
      <w:proofErr w:type="gramStart"/>
      <w:r w:rsidRPr="51339B48">
        <w:rPr>
          <w:rFonts w:ascii="Times New Roman" w:hAnsi="Times New Roman" w:cs="Times New Roman"/>
        </w:rPr>
        <w:t>Library</w:t>
      </w:r>
      <w:proofErr w:type="gramEnd"/>
      <w:r w:rsidRPr="51339B48">
        <w:rPr>
          <w:rFonts w:ascii="Times New Roman" w:hAnsi="Times New Roman" w:cs="Times New Roman"/>
        </w:rPr>
        <w:t xml:space="preserve"> staff and security was positive.</w:t>
      </w:r>
    </w:p>
    <w:p w14:paraId="70851C5B" w14:textId="306DE766" w:rsidR="16D4C185" w:rsidRDefault="16D4C185" w:rsidP="16D4C185">
      <w:pPr>
        <w:rPr>
          <w:rFonts w:ascii="Times New Roman" w:hAnsi="Times New Roman" w:cs="Times New Roman"/>
        </w:rPr>
      </w:pPr>
    </w:p>
    <w:p w14:paraId="05651A39" w14:textId="32A90938" w:rsidR="004D506D" w:rsidRPr="000F09D8" w:rsidRDefault="16D4C185" w:rsidP="000F09D8">
      <w:pPr>
        <w:rPr>
          <w:rFonts w:ascii="Times New Roman" w:hAnsi="Times New Roman" w:cs="Times New Roman"/>
        </w:rPr>
      </w:pPr>
      <w:r w:rsidRPr="16D4C185">
        <w:rPr>
          <w:rFonts w:ascii="Times New Roman" w:hAnsi="Times New Roman" w:cs="Times New Roman"/>
        </w:rPr>
        <w:t xml:space="preserve">The Assessment Coordinator presented these preliminary findings to various stakeholders throughout the semester including to the Monitoring Compliance Working Group, the </w:t>
      </w:r>
      <w:r w:rsidR="00F0719C">
        <w:rPr>
          <w:rFonts w:ascii="Times New Roman" w:hAnsi="Times New Roman" w:cs="Times New Roman"/>
        </w:rPr>
        <w:t>h</w:t>
      </w:r>
      <w:r w:rsidR="00F0719C" w:rsidRPr="16D4C185">
        <w:rPr>
          <w:rFonts w:ascii="Times New Roman" w:hAnsi="Times New Roman" w:cs="Times New Roman"/>
        </w:rPr>
        <w:t xml:space="preserve">ead </w:t>
      </w:r>
      <w:r w:rsidRPr="16D4C185">
        <w:rPr>
          <w:rFonts w:ascii="Times New Roman" w:hAnsi="Times New Roman" w:cs="Times New Roman"/>
        </w:rPr>
        <w:t xml:space="preserve">of Access Services, </w:t>
      </w:r>
      <w:r w:rsidR="00B26204" w:rsidRPr="51339B48">
        <w:rPr>
          <w:rFonts w:ascii="Times New Roman" w:hAnsi="Times New Roman" w:cs="Times New Roman"/>
        </w:rPr>
        <w:t>Daley Library</w:t>
      </w:r>
      <w:r w:rsidR="00B26204">
        <w:rPr>
          <w:rFonts w:ascii="Times New Roman" w:hAnsi="Times New Roman" w:cs="Times New Roman"/>
        </w:rPr>
        <w:t xml:space="preserve"> </w:t>
      </w:r>
      <w:r w:rsidR="00F0719C">
        <w:rPr>
          <w:rFonts w:ascii="Times New Roman" w:hAnsi="Times New Roman" w:cs="Times New Roman"/>
        </w:rPr>
        <w:t>a</w:t>
      </w:r>
      <w:r w:rsidR="00F0719C" w:rsidRPr="16D4C185">
        <w:rPr>
          <w:rFonts w:ascii="Times New Roman" w:hAnsi="Times New Roman" w:cs="Times New Roman"/>
        </w:rPr>
        <w:t>dministration</w:t>
      </w:r>
      <w:r w:rsidRPr="16D4C185">
        <w:rPr>
          <w:rFonts w:ascii="Times New Roman" w:hAnsi="Times New Roman" w:cs="Times New Roman"/>
        </w:rPr>
        <w:t xml:space="preserve">, and at a Library faculty meeting </w:t>
      </w:r>
      <w:r w:rsidR="00F0719C">
        <w:rPr>
          <w:rFonts w:ascii="Times New Roman" w:hAnsi="Times New Roman" w:cs="Times New Roman"/>
        </w:rPr>
        <w:t>in</w:t>
      </w:r>
      <w:r w:rsidRPr="16D4C185">
        <w:rPr>
          <w:rFonts w:ascii="Times New Roman" w:hAnsi="Times New Roman" w:cs="Times New Roman"/>
        </w:rPr>
        <w:t xml:space="preserve"> November 2021. Findings were also presented to the Steering Committee </w:t>
      </w:r>
      <w:r w:rsidRPr="00C87F58">
        <w:rPr>
          <w:rFonts w:ascii="Times New Roman" w:hAnsi="Times New Roman" w:cs="Times New Roman"/>
        </w:rPr>
        <w:t>(consisting of department heads and administrators)</w:t>
      </w:r>
      <w:r w:rsidRPr="16D4C185">
        <w:rPr>
          <w:rFonts w:ascii="Times New Roman" w:hAnsi="Times New Roman" w:cs="Times New Roman"/>
        </w:rPr>
        <w:t xml:space="preserve"> on December 8, 2021.</w:t>
      </w:r>
    </w:p>
    <w:p w14:paraId="72BA5311" w14:textId="00FB0BEF" w:rsidR="16D4C185" w:rsidRDefault="16D4C185" w:rsidP="16D4C185">
      <w:pPr>
        <w:rPr>
          <w:rFonts w:ascii="Times New Roman" w:hAnsi="Times New Roman" w:cs="Times New Roman"/>
        </w:rPr>
      </w:pPr>
    </w:p>
    <w:p w14:paraId="5C0BECB3" w14:textId="500B0897" w:rsidR="00256FD1" w:rsidRPr="00746405" w:rsidRDefault="0CE17D9B" w:rsidP="00746405">
      <w:pPr>
        <w:rPr>
          <w:rFonts w:ascii="Times New Roman" w:hAnsi="Times New Roman" w:cs="Times New Roman"/>
        </w:rPr>
      </w:pPr>
      <w:r w:rsidRPr="0CE17D9B">
        <w:rPr>
          <w:rFonts w:ascii="Times New Roman" w:hAnsi="Times New Roman" w:cs="Times New Roman"/>
        </w:rPr>
        <w:t xml:space="preserve">The final report was shared with all Library employees mid-December 2021. Sharing and communicating the findings with various stakeholders was critical to inform library employees, many of whom were still working remotely, of what was happening the library and the data that would help drive decision-making about services going forward. Consistent messaging and soliciting feedback from </w:t>
      </w:r>
      <w:proofErr w:type="gramStart"/>
      <w:r w:rsidRPr="0CE17D9B">
        <w:rPr>
          <w:rFonts w:ascii="Times New Roman" w:hAnsi="Times New Roman" w:cs="Times New Roman"/>
        </w:rPr>
        <w:t>all of</w:t>
      </w:r>
      <w:proofErr w:type="gramEnd"/>
      <w:r w:rsidRPr="0CE17D9B">
        <w:rPr>
          <w:rFonts w:ascii="Times New Roman" w:hAnsi="Times New Roman" w:cs="Times New Roman"/>
        </w:rPr>
        <w:t xml:space="preserve"> the stakeholders in the library was important to communicating changes to staff working elsewhere as well receiving feedback about on those changes and the implementation of new practices (e.g., Wellness Ambassador monitoring and health safety </w:t>
      </w:r>
      <w:r w:rsidRPr="0CE17D9B">
        <w:rPr>
          <w:rFonts w:ascii="Times New Roman" w:hAnsi="Times New Roman" w:cs="Times New Roman"/>
        </w:rPr>
        <w:lastRenderedPageBreak/>
        <w:t xml:space="preserve">guidelines). This practice will be ongoing to disseminate findings and review feedback on a regular basis. </w:t>
      </w:r>
    </w:p>
    <w:p w14:paraId="6D647636" w14:textId="355D9DDE" w:rsidR="000C30C9" w:rsidRPr="006B0222" w:rsidRDefault="16D4C185" w:rsidP="00064796">
      <w:pPr>
        <w:pStyle w:val="Heading1"/>
        <w:rPr>
          <w:rFonts w:cs="Times New Roman"/>
        </w:rPr>
      </w:pPr>
      <w:r w:rsidRPr="16D4C185">
        <w:rPr>
          <w:rFonts w:cs="Times New Roman"/>
        </w:rPr>
        <w:t>Implications and Conclusion</w:t>
      </w:r>
    </w:p>
    <w:p w14:paraId="2FEAF931" w14:textId="16936E3E" w:rsidR="16D4C185" w:rsidRDefault="51339B48" w:rsidP="16D4C185">
      <w:pPr>
        <w:rPr>
          <w:rFonts w:ascii="Times New Roman" w:hAnsi="Times New Roman" w:cs="Times New Roman"/>
        </w:rPr>
      </w:pPr>
      <w:r w:rsidRPr="51339B48">
        <w:rPr>
          <w:rFonts w:ascii="Times New Roman" w:hAnsi="Times New Roman" w:cs="Times New Roman"/>
        </w:rPr>
        <w:t xml:space="preserve">Because of the success </w:t>
      </w:r>
      <w:r w:rsidRPr="00AC3548">
        <w:rPr>
          <w:rFonts w:ascii="Times New Roman" w:hAnsi="Times New Roman" w:cs="Times New Roman"/>
        </w:rPr>
        <w:t xml:space="preserve">of the Wellness Ambassador program, the </w:t>
      </w:r>
      <w:r w:rsidR="00B26204" w:rsidRPr="51339B48">
        <w:rPr>
          <w:rFonts w:ascii="Times New Roman" w:hAnsi="Times New Roman" w:cs="Times New Roman"/>
        </w:rPr>
        <w:t>Daley Library</w:t>
      </w:r>
      <w:r w:rsidR="00B26204" w:rsidRPr="00AC3548">
        <w:rPr>
          <w:rFonts w:ascii="Times New Roman" w:hAnsi="Times New Roman" w:cs="Times New Roman"/>
        </w:rPr>
        <w:t xml:space="preserve"> </w:t>
      </w:r>
      <w:r w:rsidRPr="00AC3548">
        <w:rPr>
          <w:rFonts w:ascii="Times New Roman" w:hAnsi="Times New Roman" w:cs="Times New Roman"/>
        </w:rPr>
        <w:t xml:space="preserve">will continue to request volunteers to assist with the monitoring in the </w:t>
      </w:r>
      <w:proofErr w:type="gramStart"/>
      <w:r w:rsidRPr="00AC3548">
        <w:rPr>
          <w:rFonts w:ascii="Times New Roman" w:hAnsi="Times New Roman" w:cs="Times New Roman"/>
        </w:rPr>
        <w:t>Library</w:t>
      </w:r>
      <w:proofErr w:type="gramEnd"/>
      <w:r w:rsidRPr="00AC3548">
        <w:rPr>
          <w:rFonts w:ascii="Times New Roman" w:hAnsi="Times New Roman" w:cs="Times New Roman"/>
        </w:rPr>
        <w:t>. A few changes will be made for spring 2022 based on Wellness Ambassador feedback. The ambassadors will cover only the busiest hours (11 a.m. - 5 p.m.) and floors (1st and 2nd floors), as according to the Ambassador logs, it is on these floors and</w:t>
      </w:r>
      <w:r w:rsidRPr="51339B48">
        <w:rPr>
          <w:rFonts w:ascii="Times New Roman" w:hAnsi="Times New Roman" w:cs="Times New Roman"/>
        </w:rPr>
        <w:t xml:space="preserve"> during these times that most incidents occur. The 3</w:t>
      </w:r>
      <w:r w:rsidRPr="51339B48">
        <w:rPr>
          <w:rFonts w:ascii="Times New Roman" w:hAnsi="Times New Roman" w:cs="Times New Roman"/>
          <w:vertAlign w:val="superscript"/>
        </w:rPr>
        <w:t>rd</w:t>
      </w:r>
      <w:r w:rsidRPr="51339B48">
        <w:rPr>
          <w:rFonts w:ascii="Times New Roman" w:hAnsi="Times New Roman" w:cs="Times New Roman"/>
        </w:rPr>
        <w:t xml:space="preserve"> and 4</w:t>
      </w:r>
      <w:r w:rsidRPr="51339B48">
        <w:rPr>
          <w:rFonts w:ascii="Times New Roman" w:hAnsi="Times New Roman" w:cs="Times New Roman"/>
          <w:vertAlign w:val="superscript"/>
        </w:rPr>
        <w:t>th</w:t>
      </w:r>
      <w:r w:rsidRPr="51339B48">
        <w:rPr>
          <w:rFonts w:ascii="Times New Roman" w:hAnsi="Times New Roman" w:cs="Times New Roman"/>
        </w:rPr>
        <w:t xml:space="preserve"> floors are monitored by contract security guards, which is currently sufficient for the level of traffic in those spaces. There has been continuity from semester to semester for most of the volunteer Wellness Ambassadors since the Library reopened in 2020, so training has been reduced to a simple refresher. The training materials were also provided at a Library faculty meeting so that all Library faculty could review compliance and de-escalation </w:t>
      </w:r>
      <w:proofErr w:type="gramStart"/>
      <w:r w:rsidRPr="51339B48">
        <w:rPr>
          <w:rFonts w:ascii="Times New Roman" w:hAnsi="Times New Roman" w:cs="Times New Roman"/>
        </w:rPr>
        <w:t>procedures, and</w:t>
      </w:r>
      <w:proofErr w:type="gramEnd"/>
      <w:r w:rsidRPr="51339B48">
        <w:rPr>
          <w:rFonts w:ascii="Times New Roman" w:hAnsi="Times New Roman" w:cs="Times New Roman"/>
        </w:rPr>
        <w:t xml:space="preserve"> assist with monitoring ad hoc.</w:t>
      </w:r>
    </w:p>
    <w:p w14:paraId="46925B5A" w14:textId="2AC4B259" w:rsidR="16D4C185" w:rsidRDefault="16D4C185" w:rsidP="16D4C185">
      <w:pPr>
        <w:rPr>
          <w:rFonts w:ascii="Times New Roman" w:hAnsi="Times New Roman" w:cs="Times New Roman"/>
        </w:rPr>
      </w:pPr>
    </w:p>
    <w:p w14:paraId="501EBC3F" w14:textId="1FF74B91" w:rsidR="16D4C185" w:rsidRDefault="0CE17D9B" w:rsidP="16D4C185">
      <w:pPr>
        <w:rPr>
          <w:rFonts w:ascii="Times New Roman" w:hAnsi="Times New Roman" w:cs="Times New Roman"/>
        </w:rPr>
      </w:pPr>
      <w:r w:rsidRPr="0CE17D9B">
        <w:rPr>
          <w:rFonts w:ascii="Times New Roman" w:hAnsi="Times New Roman" w:cs="Times New Roman"/>
        </w:rPr>
        <w:t xml:space="preserve">Even though it is still impossible to cover </w:t>
      </w:r>
      <w:proofErr w:type="gramStart"/>
      <w:r w:rsidRPr="0CE17D9B">
        <w:rPr>
          <w:rFonts w:ascii="Times New Roman" w:hAnsi="Times New Roman" w:cs="Times New Roman"/>
        </w:rPr>
        <w:t>all of</w:t>
      </w:r>
      <w:proofErr w:type="gramEnd"/>
      <w:r w:rsidRPr="0CE17D9B">
        <w:rPr>
          <w:rFonts w:ascii="Times New Roman" w:hAnsi="Times New Roman" w:cs="Times New Roman"/>
        </w:rPr>
        <w:t xml:space="preserve"> the open hours, having the Wellness Ambassadors present in the building has been valuable to maintaining safety and has the added benefit of providing timely onsite support for patrons with incidental questions or service needs. It is an essential function of the library to support students in their academic efforts by maintaining the building space in this safe and welcoming way. </w:t>
      </w:r>
    </w:p>
    <w:p w14:paraId="76EA7CF9" w14:textId="3CF7717D" w:rsidR="16D4C185" w:rsidRDefault="16D4C185" w:rsidP="16D4C185">
      <w:pPr>
        <w:rPr>
          <w:rFonts w:ascii="Times New Roman" w:hAnsi="Times New Roman" w:cs="Times New Roman"/>
        </w:rPr>
      </w:pPr>
    </w:p>
    <w:p w14:paraId="5FFE9C9F" w14:textId="6C03C007" w:rsidR="16D4C185" w:rsidRDefault="5FF3B29B" w:rsidP="16D4C185">
      <w:pPr>
        <w:rPr>
          <w:rFonts w:ascii="Times New Roman" w:hAnsi="Times New Roman" w:cs="Times New Roman"/>
        </w:rPr>
      </w:pPr>
      <w:r w:rsidRPr="5FF3B29B">
        <w:rPr>
          <w:rFonts w:ascii="Times New Roman" w:hAnsi="Times New Roman" w:cs="Times New Roman"/>
        </w:rPr>
        <w:t xml:space="preserve">The </w:t>
      </w:r>
      <w:proofErr w:type="gramStart"/>
      <w:r w:rsidRPr="5FF3B29B">
        <w:rPr>
          <w:rFonts w:ascii="Times New Roman" w:hAnsi="Times New Roman" w:cs="Times New Roman"/>
        </w:rPr>
        <w:t>Library</w:t>
      </w:r>
      <w:proofErr w:type="gramEnd"/>
      <w:r w:rsidRPr="5FF3B29B">
        <w:rPr>
          <w:rFonts w:ascii="Times New Roman" w:hAnsi="Times New Roman" w:cs="Times New Roman"/>
        </w:rPr>
        <w:t xml:space="preserve"> still wrestles with the challenge of additional service hours and a return to overnight operations. But appreciating the patrons’ desire for longer hours, the </w:t>
      </w:r>
      <w:proofErr w:type="gramStart"/>
      <w:r w:rsidRPr="5FF3B29B">
        <w:rPr>
          <w:rFonts w:ascii="Times New Roman" w:hAnsi="Times New Roman" w:cs="Times New Roman"/>
        </w:rPr>
        <w:t>Library</w:t>
      </w:r>
      <w:proofErr w:type="gramEnd"/>
      <w:r w:rsidRPr="5FF3B29B">
        <w:rPr>
          <w:rFonts w:ascii="Times New Roman" w:hAnsi="Times New Roman" w:cs="Times New Roman"/>
        </w:rPr>
        <w:t xml:space="preserve"> has prioritized hiring additional staff, and regular Sunday hours will be added for the spring 2022 semester.  Patrons’ request for changes to the food and drink policy are not being considered further at this time beyond allowing resealable disposable containers; </w:t>
      </w:r>
      <w:proofErr w:type="gramStart"/>
      <w:r w:rsidRPr="5FF3B29B">
        <w:rPr>
          <w:rFonts w:ascii="Times New Roman" w:hAnsi="Times New Roman" w:cs="Times New Roman"/>
        </w:rPr>
        <w:t>however</w:t>
      </w:r>
      <w:proofErr w:type="gramEnd"/>
      <w:r w:rsidRPr="5FF3B29B">
        <w:rPr>
          <w:rFonts w:ascii="Times New Roman" w:hAnsi="Times New Roman" w:cs="Times New Roman"/>
        </w:rPr>
        <w:t xml:space="preserve"> staff and Wellness Ambassadors are taking a gentler approach with patrons who may have small snacks which they can consume while maintaining their masks. While consistency in applying the rules is critical to mass-compliance, the </w:t>
      </w:r>
      <w:proofErr w:type="gramStart"/>
      <w:r w:rsidRPr="5FF3B29B">
        <w:rPr>
          <w:rFonts w:ascii="Times New Roman" w:hAnsi="Times New Roman" w:cs="Times New Roman"/>
        </w:rPr>
        <w:t>Library</w:t>
      </w:r>
      <w:proofErr w:type="gramEnd"/>
      <w:r w:rsidRPr="5FF3B29B">
        <w:rPr>
          <w:rFonts w:ascii="Times New Roman" w:hAnsi="Times New Roman" w:cs="Times New Roman"/>
        </w:rPr>
        <w:t xml:space="preserve"> acknowledges that some flexibility is warranted as </w:t>
      </w:r>
      <w:r w:rsidR="00B249C7">
        <w:rPr>
          <w:rFonts w:ascii="Times New Roman" w:hAnsi="Times New Roman" w:cs="Times New Roman"/>
        </w:rPr>
        <w:t>patrons</w:t>
      </w:r>
      <w:r w:rsidRPr="5FF3B29B">
        <w:rPr>
          <w:rFonts w:ascii="Times New Roman" w:hAnsi="Times New Roman" w:cs="Times New Roman"/>
        </w:rPr>
        <w:t xml:space="preserve"> may spend long hours in the building with limited options for safe spaces to go between classes or for lunch breaks. Regarding the lack of seats and outlets, the </w:t>
      </w:r>
      <w:proofErr w:type="gramStart"/>
      <w:r w:rsidRPr="5FF3B29B">
        <w:rPr>
          <w:rFonts w:ascii="Times New Roman" w:hAnsi="Times New Roman" w:cs="Times New Roman"/>
        </w:rPr>
        <w:t>Library</w:t>
      </w:r>
      <w:proofErr w:type="gramEnd"/>
      <w:r w:rsidRPr="5FF3B29B">
        <w:rPr>
          <w:rFonts w:ascii="Times New Roman" w:hAnsi="Times New Roman" w:cs="Times New Roman"/>
        </w:rPr>
        <w:t xml:space="preserve"> communications director will create signage and social media posts promoting the availability of seats and outlets on the 3</w:t>
      </w:r>
      <w:r w:rsidRPr="5FF3B29B">
        <w:rPr>
          <w:rFonts w:ascii="Times New Roman" w:hAnsi="Times New Roman" w:cs="Times New Roman"/>
          <w:vertAlign w:val="superscript"/>
        </w:rPr>
        <w:t>rd</w:t>
      </w:r>
      <w:r w:rsidRPr="5FF3B29B">
        <w:rPr>
          <w:rFonts w:ascii="Times New Roman" w:hAnsi="Times New Roman" w:cs="Times New Roman"/>
        </w:rPr>
        <w:t xml:space="preserve"> and 4</w:t>
      </w:r>
      <w:r w:rsidRPr="5FF3B29B">
        <w:rPr>
          <w:rFonts w:ascii="Times New Roman" w:hAnsi="Times New Roman" w:cs="Times New Roman"/>
          <w:vertAlign w:val="superscript"/>
        </w:rPr>
        <w:t>th</w:t>
      </w:r>
      <w:r w:rsidRPr="5FF3B29B">
        <w:rPr>
          <w:rFonts w:ascii="Times New Roman" w:hAnsi="Times New Roman" w:cs="Times New Roman"/>
        </w:rPr>
        <w:t xml:space="preserve"> floors. This messaging will also display on lobby screens at the entrances during spring 2022.</w:t>
      </w:r>
    </w:p>
    <w:p w14:paraId="5ECAAD4D" w14:textId="736DFFD9" w:rsidR="16D4C185" w:rsidRDefault="16D4C185" w:rsidP="16D4C185">
      <w:pPr>
        <w:rPr>
          <w:rFonts w:ascii="Times New Roman" w:hAnsi="Times New Roman" w:cs="Times New Roman"/>
        </w:rPr>
      </w:pPr>
    </w:p>
    <w:p w14:paraId="03B21C9F" w14:textId="730243D6" w:rsidR="00671A4D" w:rsidRPr="00991945" w:rsidRDefault="5FF3B29B" w:rsidP="006E07D1">
      <w:pPr>
        <w:rPr>
          <w:rFonts w:ascii="Times New Roman" w:hAnsi="Times New Roman" w:cs="Times New Roman"/>
        </w:rPr>
      </w:pPr>
      <w:r w:rsidRPr="5FF3B29B">
        <w:rPr>
          <w:rFonts w:ascii="Times New Roman" w:hAnsi="Times New Roman" w:cs="Times New Roman"/>
        </w:rPr>
        <w:t xml:space="preserve">The goal of this assessment is to analyze patterns over time and to measure the current patrons’ needs </w:t>
      </w:r>
      <w:proofErr w:type="gramStart"/>
      <w:r w:rsidRPr="5FF3B29B">
        <w:rPr>
          <w:rFonts w:ascii="Times New Roman" w:hAnsi="Times New Roman" w:cs="Times New Roman"/>
        </w:rPr>
        <w:t>in order to</w:t>
      </w:r>
      <w:proofErr w:type="gramEnd"/>
      <w:r w:rsidRPr="5FF3B29B">
        <w:rPr>
          <w:rFonts w:ascii="Times New Roman" w:hAnsi="Times New Roman" w:cs="Times New Roman"/>
        </w:rPr>
        <w:t xml:space="preserve"> use those findings for decision-making while still in a fluid period of uncertainty. Freshman classes entering between </w:t>
      </w:r>
      <w:r w:rsidR="00B44CA2">
        <w:rPr>
          <w:rFonts w:ascii="Times New Roman" w:hAnsi="Times New Roman" w:cs="Times New Roman"/>
        </w:rPr>
        <w:t>F</w:t>
      </w:r>
      <w:r w:rsidRPr="5FF3B29B">
        <w:rPr>
          <w:rFonts w:ascii="Times New Roman" w:hAnsi="Times New Roman" w:cs="Times New Roman"/>
        </w:rPr>
        <w:t xml:space="preserve">all 2020 and </w:t>
      </w:r>
      <w:r w:rsidR="00B44CA2">
        <w:rPr>
          <w:rFonts w:ascii="Times New Roman" w:hAnsi="Times New Roman" w:cs="Times New Roman"/>
        </w:rPr>
        <w:t>F</w:t>
      </w:r>
      <w:r w:rsidRPr="5FF3B29B">
        <w:rPr>
          <w:rFonts w:ascii="Times New Roman" w:hAnsi="Times New Roman" w:cs="Times New Roman"/>
        </w:rPr>
        <w:t xml:space="preserve">all 2021 have never experienced the pre-COVID library, and librarians do not know what these students expect to experience in the building. For these reasons, future surveys to obtain feedback from patrons will concentrate on these additional areas of support: physical library experience (specifically physical distancing, wearing masks, </w:t>
      </w:r>
      <w:proofErr w:type="gramStart"/>
      <w:r w:rsidRPr="5FF3B29B">
        <w:rPr>
          <w:rFonts w:ascii="Times New Roman" w:hAnsi="Times New Roman" w:cs="Times New Roman"/>
        </w:rPr>
        <w:t>food</w:t>
      </w:r>
      <w:proofErr w:type="gramEnd"/>
      <w:r w:rsidRPr="5FF3B29B">
        <w:rPr>
          <w:rFonts w:ascii="Times New Roman" w:hAnsi="Times New Roman" w:cs="Times New Roman"/>
        </w:rPr>
        <w:t xml:space="preserve"> and drink, etc.); Library services (such as Chat with a Librarian, faculty Zoom consultations, and use of databases remotely); physical space (patron preferences for optimizing their study experience). When library decision-makers are in doubt about policies and </w:t>
      </w:r>
      <w:r w:rsidRPr="5FF3B29B">
        <w:rPr>
          <w:rFonts w:ascii="Times New Roman" w:hAnsi="Times New Roman" w:cs="Times New Roman"/>
        </w:rPr>
        <w:lastRenderedPageBreak/>
        <w:t xml:space="preserve">practices, they should consult with the groups directly affected because they experience the greatest impact from changes in policies and practices. This </w:t>
      </w:r>
      <w:r w:rsidR="003B5F90">
        <w:rPr>
          <w:rFonts w:ascii="Times New Roman" w:hAnsi="Times New Roman" w:cs="Times New Roman"/>
        </w:rPr>
        <w:t>article</w:t>
      </w:r>
      <w:r w:rsidRPr="5FF3B29B">
        <w:rPr>
          <w:rFonts w:ascii="Times New Roman" w:hAnsi="Times New Roman" w:cs="Times New Roman"/>
        </w:rPr>
        <w:t xml:space="preserve"> demonstrates the importance of ensuring that both employees and patrons feel heard during this time. Administrators should have the courage to admit they do not always have the </w:t>
      </w:r>
      <w:proofErr w:type="gramStart"/>
      <w:r w:rsidRPr="5FF3B29B">
        <w:rPr>
          <w:rFonts w:ascii="Times New Roman" w:hAnsi="Times New Roman" w:cs="Times New Roman"/>
        </w:rPr>
        <w:t>answers, and</w:t>
      </w:r>
      <w:proofErr w:type="gramEnd"/>
      <w:r w:rsidRPr="5FF3B29B">
        <w:rPr>
          <w:rFonts w:ascii="Times New Roman" w:hAnsi="Times New Roman" w:cs="Times New Roman"/>
        </w:rPr>
        <w:t xml:space="preserve"> recognize these stakeholders can contribute to mutually beneficial decisions in the Library.</w:t>
      </w:r>
      <w:r w:rsidR="51339B48" w:rsidRPr="5FF3B29B">
        <w:rPr>
          <w:rFonts w:ascii="Times New Roman" w:hAnsi="Times New Roman" w:cs="Times New Roman"/>
          <w:b/>
          <w:bCs/>
        </w:rPr>
        <w:br w:type="page"/>
      </w:r>
    </w:p>
    <w:p w14:paraId="30A3969E" w14:textId="77777777" w:rsidR="00421B04" w:rsidRDefault="000C30C9" w:rsidP="00421B04">
      <w:pPr>
        <w:pStyle w:val="NormalWeb"/>
        <w:ind w:left="480" w:hanging="480"/>
      </w:pPr>
      <w:r w:rsidRPr="006B0222">
        <w:lastRenderedPageBreak/>
        <w:t>References</w:t>
      </w:r>
      <w:r w:rsidR="00421B04" w:rsidRPr="00421B04">
        <w:t xml:space="preserve"> </w:t>
      </w:r>
    </w:p>
    <w:p w14:paraId="7668D4D0" w14:textId="47D2A92C" w:rsidR="00035EEF" w:rsidRPr="00035EEF" w:rsidRDefault="00035EEF" w:rsidP="000E5CBA">
      <w:pPr>
        <w:ind w:left="720" w:hanging="720"/>
        <w:rPr>
          <w:rFonts w:ascii="Times New Roman" w:hAnsi="Times New Roman" w:cs="Times New Roman"/>
          <w:color w:val="000000" w:themeColor="text1"/>
          <w:shd w:val="clear" w:color="auto" w:fill="FFFFFF"/>
        </w:rPr>
      </w:pPr>
      <w:r w:rsidRPr="00035EEF">
        <w:rPr>
          <w:rFonts w:ascii="Times New Roman" w:hAnsi="Times New Roman" w:cs="Times New Roman"/>
          <w:color w:val="000000" w:themeColor="text1"/>
          <w:shd w:val="clear" w:color="auto" w:fill="FFFFFF"/>
        </w:rPr>
        <w:t xml:space="preserve">OCLC. </w:t>
      </w:r>
      <w:r w:rsidR="00132504">
        <w:rPr>
          <w:rFonts w:ascii="Times New Roman" w:hAnsi="Times New Roman" w:cs="Times New Roman"/>
          <w:color w:val="000000" w:themeColor="text1"/>
          <w:shd w:val="clear" w:color="auto" w:fill="FFFFFF"/>
        </w:rPr>
        <w:t xml:space="preserve">(n.d.). </w:t>
      </w:r>
      <w:r w:rsidRPr="5FF3B29B">
        <w:rPr>
          <w:rFonts w:ascii="Times New Roman" w:hAnsi="Times New Roman" w:cs="Times New Roman"/>
          <w:i/>
          <w:iCs/>
          <w:color w:val="000000" w:themeColor="text1"/>
          <w:shd w:val="clear" w:color="auto" w:fill="FFFFFF"/>
        </w:rPr>
        <w:t>Reopening, Archives, Libraries, and Museums (REALM) project</w:t>
      </w:r>
      <w:r w:rsidRPr="00035EEF">
        <w:rPr>
          <w:rFonts w:ascii="Times New Roman" w:hAnsi="Times New Roman" w:cs="Times New Roman"/>
          <w:color w:val="000000" w:themeColor="text1"/>
          <w:shd w:val="clear" w:color="auto" w:fill="FFFFFF"/>
        </w:rPr>
        <w:t>. https://www.oclc.org/realm/research.html</w:t>
      </w:r>
    </w:p>
    <w:p w14:paraId="36F94D29" w14:textId="776EF2E3" w:rsidR="00D623E1" w:rsidRPr="00035EEF" w:rsidRDefault="00D623E1" w:rsidP="00035EEF">
      <w:pPr>
        <w:ind w:left="720" w:hanging="720"/>
        <w:rPr>
          <w:rFonts w:ascii="Times New Roman" w:hAnsi="Times New Roman" w:cs="Times New Roman"/>
          <w:color w:val="000000" w:themeColor="text1"/>
        </w:rPr>
      </w:pPr>
      <w:r w:rsidRPr="00035EEF">
        <w:rPr>
          <w:rFonts w:ascii="Times New Roman" w:hAnsi="Times New Roman" w:cs="Times New Roman"/>
          <w:color w:val="000000" w:themeColor="text1"/>
          <w:shd w:val="clear" w:color="auto" w:fill="FFFFFF"/>
        </w:rPr>
        <w:t>Samanta, M (</w:t>
      </w:r>
      <w:r w:rsidRPr="00035EEF">
        <w:rPr>
          <w:rStyle w:val="nlmyear"/>
          <w:rFonts w:ascii="Times New Roman" w:hAnsi="Times New Roman" w:cs="Times New Roman"/>
          <w:color w:val="000000" w:themeColor="text1"/>
          <w:shd w:val="clear" w:color="auto" w:fill="FFFFFF"/>
        </w:rPr>
        <w:t>2020</w:t>
      </w:r>
      <w:r w:rsidRPr="00035EEF">
        <w:rPr>
          <w:rFonts w:ascii="Times New Roman" w:hAnsi="Times New Roman" w:cs="Times New Roman"/>
          <w:color w:val="000000" w:themeColor="text1"/>
          <w:shd w:val="clear" w:color="auto" w:fill="FFFFFF"/>
        </w:rPr>
        <w:t>)</w:t>
      </w:r>
      <w:r w:rsidR="00A23CA5" w:rsidRPr="00035EEF">
        <w:rPr>
          <w:rFonts w:ascii="Times New Roman" w:hAnsi="Times New Roman" w:cs="Times New Roman"/>
          <w:color w:val="000000" w:themeColor="text1"/>
          <w:shd w:val="clear" w:color="auto" w:fill="FFFFFF"/>
        </w:rPr>
        <w:t>.</w:t>
      </w:r>
      <w:r w:rsidRPr="00035EEF">
        <w:rPr>
          <w:rFonts w:ascii="Times New Roman" w:hAnsi="Times New Roman" w:cs="Times New Roman"/>
          <w:color w:val="000000" w:themeColor="text1"/>
          <w:shd w:val="clear" w:color="auto" w:fill="FFFFFF"/>
        </w:rPr>
        <w:t> </w:t>
      </w:r>
      <w:r w:rsidRPr="00035EEF">
        <w:rPr>
          <w:rStyle w:val="nlmarticle-title"/>
          <w:rFonts w:ascii="Times New Roman" w:hAnsi="Times New Roman" w:cs="Times New Roman"/>
          <w:color w:val="000000" w:themeColor="text1"/>
          <w:shd w:val="clear" w:color="auto" w:fill="FFFFFF"/>
        </w:rPr>
        <w:t>Library access policies post COVID-19 pandemic</w:t>
      </w:r>
      <w:r w:rsidRPr="00035EEF">
        <w:rPr>
          <w:rFonts w:ascii="Times New Roman" w:hAnsi="Times New Roman" w:cs="Times New Roman"/>
          <w:color w:val="000000" w:themeColor="text1"/>
          <w:shd w:val="clear" w:color="auto" w:fill="FFFFFF"/>
        </w:rPr>
        <w:t xml:space="preserve">. </w:t>
      </w:r>
      <w:r w:rsidRPr="5FF3B29B">
        <w:rPr>
          <w:rFonts w:ascii="Times New Roman" w:hAnsi="Times New Roman" w:cs="Times New Roman"/>
          <w:i/>
          <w:iCs/>
          <w:color w:val="000000" w:themeColor="text1"/>
          <w:shd w:val="clear" w:color="auto" w:fill="FFFFFF"/>
        </w:rPr>
        <w:t>SSRN Electronic Journal</w:t>
      </w:r>
      <w:r w:rsidRPr="00035EEF">
        <w:rPr>
          <w:rFonts w:ascii="Times New Roman" w:hAnsi="Times New Roman" w:cs="Times New Roman"/>
          <w:color w:val="000000" w:themeColor="text1"/>
          <w:shd w:val="clear" w:color="auto" w:fill="FFFFFF"/>
        </w:rPr>
        <w:t>. </w:t>
      </w:r>
      <w:r w:rsidRPr="00035EEF">
        <w:rPr>
          <w:rStyle w:val="nlmfpage"/>
          <w:rFonts w:ascii="Times New Roman" w:hAnsi="Times New Roman" w:cs="Times New Roman"/>
          <w:color w:val="000000" w:themeColor="text1"/>
          <w:shd w:val="clear" w:color="auto" w:fill="FFFFFF"/>
        </w:rPr>
        <w:t>1</w:t>
      </w:r>
      <w:r w:rsidRPr="00035EEF">
        <w:rPr>
          <w:rFonts w:ascii="Times New Roman" w:hAnsi="Times New Roman" w:cs="Times New Roman"/>
          <w:color w:val="000000" w:themeColor="text1"/>
          <w:shd w:val="clear" w:color="auto" w:fill="FFFFFF"/>
        </w:rPr>
        <w:t>–</w:t>
      </w:r>
      <w:r w:rsidRPr="00035EEF">
        <w:rPr>
          <w:rStyle w:val="nlmlpage"/>
          <w:rFonts w:ascii="Times New Roman" w:hAnsi="Times New Roman" w:cs="Times New Roman"/>
          <w:color w:val="000000" w:themeColor="text1"/>
          <w:shd w:val="clear" w:color="auto" w:fill="FFFFFF"/>
        </w:rPr>
        <w:t>6</w:t>
      </w:r>
      <w:r w:rsidRPr="00035EEF">
        <w:rPr>
          <w:rFonts w:ascii="Times New Roman" w:hAnsi="Times New Roman" w:cs="Times New Roman"/>
          <w:color w:val="000000" w:themeColor="text1"/>
          <w:shd w:val="clear" w:color="auto" w:fill="FFFFFF"/>
        </w:rPr>
        <w:t>. DOI: </w:t>
      </w:r>
      <w:hyperlink r:id="rId9" w:tgtFrame="_blank" w:history="1">
        <w:r w:rsidRPr="00035EEF">
          <w:rPr>
            <w:rStyle w:val="Hyperlink"/>
            <w:rFonts w:ascii="Times New Roman" w:hAnsi="Times New Roman" w:cs="Times New Roman"/>
            <w:color w:val="000000" w:themeColor="text1"/>
            <w:u w:val="none"/>
            <w:shd w:val="clear" w:color="auto" w:fill="FFFFFF"/>
          </w:rPr>
          <w:t>10.2139/ssrn.3610042</w:t>
        </w:r>
      </w:hyperlink>
    </w:p>
    <w:p w14:paraId="0AD96829" w14:textId="77777777" w:rsidR="00B26204" w:rsidRDefault="00B26204" w:rsidP="00B26204">
      <w:pPr>
        <w:pStyle w:val="NormalWeb"/>
        <w:ind w:left="480" w:hanging="480"/>
      </w:pPr>
      <w:r>
        <w:t xml:space="preserve">Scoulas, J. M., Carrillo, E., &amp; Naru, L. (2021a). Student voice in administrative decision-making: inclusive planning during the pandemic. </w:t>
      </w:r>
      <w:r>
        <w:rPr>
          <w:i/>
          <w:iCs/>
        </w:rPr>
        <w:t>Journal of Library Administration</w:t>
      </w:r>
      <w:r>
        <w:t xml:space="preserve">, </w:t>
      </w:r>
      <w:r>
        <w:rPr>
          <w:i/>
          <w:iCs/>
        </w:rPr>
        <w:t>61</w:t>
      </w:r>
      <w:r>
        <w:t>(4), 458–475. https://doi.org/10.1080/01930826.2021.1906554</w:t>
      </w:r>
    </w:p>
    <w:p w14:paraId="517DB054" w14:textId="77777777" w:rsidR="00B26204" w:rsidRDefault="00B26204" w:rsidP="00B26204">
      <w:pPr>
        <w:pStyle w:val="NormalWeb"/>
        <w:ind w:left="480" w:hanging="480"/>
      </w:pPr>
      <w:r>
        <w:t xml:space="preserve">Scoulas, J. M., Carrillo, E., &amp; Naru, L. (2021b). Assessing user experience: incorporating student voice in libraries’ pandemic response. </w:t>
      </w:r>
      <w:r>
        <w:rPr>
          <w:i/>
          <w:iCs/>
        </w:rPr>
        <w:t>Journal of Library Administration</w:t>
      </w:r>
      <w:r>
        <w:t xml:space="preserve">, </w:t>
      </w:r>
      <w:r>
        <w:rPr>
          <w:i/>
          <w:iCs/>
        </w:rPr>
        <w:t>61</w:t>
      </w:r>
      <w:r>
        <w:t>(6), 686–703. https://doi.org/10.1080/01930826.2021.1947058</w:t>
      </w:r>
    </w:p>
    <w:p w14:paraId="5DE272A3" w14:textId="77777777" w:rsidR="00B26204" w:rsidRDefault="00B26204" w:rsidP="00B26204">
      <w:pPr>
        <w:pStyle w:val="NormalWeb"/>
        <w:ind w:left="480" w:hanging="480"/>
        <w:rPr>
          <w:rStyle w:val="Hyperlink"/>
        </w:rPr>
      </w:pPr>
      <w:r>
        <w:t xml:space="preserve">Scoulas, J. M., &amp; De Groote, S. L. (2021). University students’ library experience and its impact on their GPA during the pandemic. </w:t>
      </w:r>
      <w:r>
        <w:rPr>
          <w:i/>
          <w:iCs/>
        </w:rPr>
        <w:t>Journal of Library Administration</w:t>
      </w:r>
      <w:r>
        <w:t xml:space="preserve">, </w:t>
      </w:r>
      <w:r>
        <w:rPr>
          <w:i/>
          <w:iCs/>
        </w:rPr>
        <w:t>61</w:t>
      </w:r>
      <w:r>
        <w:t xml:space="preserve">(7), 813–837. </w:t>
      </w:r>
      <w:hyperlink r:id="rId10" w:history="1">
        <w:r w:rsidRPr="00D31669">
          <w:rPr>
            <w:rStyle w:val="Hyperlink"/>
          </w:rPr>
          <w:t>https://doi.org/10.1080/01930826.2021.1972730</w:t>
        </w:r>
      </w:hyperlink>
    </w:p>
    <w:p w14:paraId="2BEFFC58" w14:textId="59F06B38" w:rsidR="00556C7D" w:rsidRPr="00556C7D" w:rsidRDefault="00556C7D" w:rsidP="00CE67AB">
      <w:pPr>
        <w:spacing w:before="100" w:beforeAutospacing="1" w:after="100" w:afterAutospacing="1"/>
        <w:ind w:left="720" w:hanging="720"/>
        <w:rPr>
          <w:rFonts w:ascii="Times New Roman" w:eastAsia="Times New Roman" w:hAnsi="Times New Roman" w:cs="Times New Roman"/>
          <w:lang w:eastAsia="ko-KR"/>
        </w:rPr>
      </w:pPr>
      <w:r w:rsidRPr="00556C7D">
        <w:rPr>
          <w:rFonts w:ascii="Times New Roman" w:eastAsia="Times New Roman" w:hAnsi="Times New Roman" w:cs="Times New Roman"/>
          <w:lang w:eastAsia="ko-KR"/>
        </w:rPr>
        <w:t xml:space="preserve">Zaugg, H., </w:t>
      </w:r>
      <w:proofErr w:type="spellStart"/>
      <w:r w:rsidRPr="00556C7D">
        <w:rPr>
          <w:rFonts w:ascii="Times New Roman" w:eastAsia="Times New Roman" w:hAnsi="Times New Roman" w:cs="Times New Roman"/>
          <w:lang w:eastAsia="ko-KR"/>
        </w:rPr>
        <w:t>Bullington</w:t>
      </w:r>
      <w:proofErr w:type="spellEnd"/>
      <w:r w:rsidRPr="00556C7D">
        <w:rPr>
          <w:rFonts w:ascii="Times New Roman" w:eastAsia="Times New Roman" w:hAnsi="Times New Roman" w:cs="Times New Roman"/>
          <w:lang w:eastAsia="ko-KR"/>
        </w:rPr>
        <w:t xml:space="preserve">, J., </w:t>
      </w:r>
      <w:proofErr w:type="spellStart"/>
      <w:r w:rsidRPr="00556C7D">
        <w:rPr>
          <w:rFonts w:ascii="Times New Roman" w:eastAsia="Times New Roman" w:hAnsi="Times New Roman" w:cs="Times New Roman"/>
          <w:lang w:eastAsia="ko-KR"/>
        </w:rPr>
        <w:t>Farne</w:t>
      </w:r>
      <w:proofErr w:type="spellEnd"/>
      <w:r w:rsidRPr="00556C7D">
        <w:rPr>
          <w:rFonts w:ascii="Times New Roman" w:eastAsia="Times New Roman" w:hAnsi="Times New Roman" w:cs="Times New Roman"/>
          <w:lang w:eastAsia="ko-KR"/>
        </w:rPr>
        <w:t xml:space="preserve">, S., </w:t>
      </w:r>
      <w:proofErr w:type="spellStart"/>
      <w:r w:rsidRPr="00556C7D">
        <w:rPr>
          <w:rFonts w:ascii="Times New Roman" w:eastAsia="Times New Roman" w:hAnsi="Times New Roman" w:cs="Times New Roman"/>
          <w:lang w:eastAsia="ko-KR"/>
        </w:rPr>
        <w:t>Gersch</w:t>
      </w:r>
      <w:proofErr w:type="spellEnd"/>
      <w:r w:rsidRPr="00556C7D">
        <w:rPr>
          <w:rFonts w:ascii="Times New Roman" w:eastAsia="Times New Roman" w:hAnsi="Times New Roman" w:cs="Times New Roman"/>
          <w:lang w:eastAsia="ko-KR"/>
        </w:rPr>
        <w:t xml:space="preserve">, B., Murphy, J. A., &amp; Sanford, L. (2021). </w:t>
      </w:r>
      <w:r w:rsidR="003E407E" w:rsidRPr="003E407E">
        <w:rPr>
          <w:rFonts w:ascii="Calibri" w:eastAsia="Times New Roman" w:hAnsi="Calibri" w:cs="Calibri"/>
          <w:lang w:eastAsia="ko-KR"/>
        </w:rPr>
        <w:t>﻿</w:t>
      </w:r>
      <w:r w:rsidR="003E407E" w:rsidRPr="003E407E">
        <w:rPr>
          <w:rFonts w:ascii="Times New Roman" w:eastAsia="Times New Roman" w:hAnsi="Times New Roman" w:cs="Times New Roman"/>
          <w:lang w:eastAsia="ko-KR"/>
        </w:rPr>
        <w:t>COVID-19 protocols in academic libraries in Canada and the United States</w:t>
      </w:r>
      <w:r w:rsidR="00674494">
        <w:rPr>
          <w:rFonts w:ascii="Times New Roman" w:eastAsia="Times New Roman" w:hAnsi="Times New Roman" w:cs="Times New Roman"/>
          <w:lang w:eastAsia="ko-KR"/>
        </w:rPr>
        <w:t xml:space="preserve">. </w:t>
      </w:r>
      <w:r w:rsidRPr="00556C7D">
        <w:rPr>
          <w:rFonts w:ascii="Times New Roman" w:eastAsia="Times New Roman" w:hAnsi="Times New Roman" w:cs="Times New Roman"/>
          <w:lang w:eastAsia="ko-KR"/>
        </w:rPr>
        <w:t>https://www.ala.org/acrl/sites/ala.org.acrl/files/content/issues/value/ACRL_VAL_COVID_Protocols.pdf</w:t>
      </w:r>
    </w:p>
    <w:p w14:paraId="1E24356A" w14:textId="77777777" w:rsidR="00556C7D" w:rsidRDefault="00556C7D" w:rsidP="00421B04">
      <w:pPr>
        <w:pStyle w:val="NormalWeb"/>
        <w:ind w:left="480" w:hanging="480"/>
      </w:pPr>
    </w:p>
    <w:p w14:paraId="1C52C81F" w14:textId="77777777" w:rsidR="00287F46" w:rsidRDefault="00287F46">
      <w:pPr>
        <w:rPr>
          <w:rFonts w:ascii="Times New Roman" w:eastAsia="Times New Roman" w:hAnsi="Times New Roman" w:cs="Times New Roman"/>
          <w:lang w:eastAsia="ko-KR"/>
        </w:rPr>
      </w:pPr>
      <w:r>
        <w:br w:type="page"/>
      </w:r>
    </w:p>
    <w:p w14:paraId="4F3D217D" w14:textId="08D456FD" w:rsidR="00C00A43" w:rsidRPr="006B0222" w:rsidRDefault="00C00A43" w:rsidP="00C00A43">
      <w:pPr>
        <w:rPr>
          <w:rFonts w:ascii="Times New Roman" w:hAnsi="Times New Roman" w:cs="Times New Roman"/>
        </w:rPr>
      </w:pPr>
      <w:r>
        <w:rPr>
          <w:rFonts w:ascii="Times New Roman" w:hAnsi="Times New Roman" w:cs="Times New Roman"/>
        </w:rPr>
        <w:lastRenderedPageBreak/>
        <w:t xml:space="preserve">Figure 1. Total gate count numbers between </w:t>
      </w:r>
      <w:r w:rsidR="00B44CA2">
        <w:rPr>
          <w:rFonts w:ascii="Times New Roman" w:hAnsi="Times New Roman" w:cs="Times New Roman"/>
        </w:rPr>
        <w:t>F</w:t>
      </w:r>
      <w:r>
        <w:rPr>
          <w:rFonts w:ascii="Times New Roman" w:hAnsi="Times New Roman" w:cs="Times New Roman"/>
        </w:rPr>
        <w:t xml:space="preserve">all 2017 and </w:t>
      </w:r>
      <w:r w:rsidR="00B44CA2">
        <w:rPr>
          <w:rFonts w:ascii="Times New Roman" w:hAnsi="Times New Roman" w:cs="Times New Roman"/>
        </w:rPr>
        <w:t>F</w:t>
      </w:r>
      <w:r>
        <w:rPr>
          <w:rFonts w:ascii="Times New Roman" w:hAnsi="Times New Roman" w:cs="Times New Roman"/>
        </w:rPr>
        <w:t xml:space="preserve">all 2021 at </w:t>
      </w:r>
      <w:r w:rsidR="002C0DD6">
        <w:rPr>
          <w:rFonts w:ascii="Times New Roman" w:hAnsi="Times New Roman" w:cs="Times New Roman"/>
        </w:rPr>
        <w:t>Daley Library</w:t>
      </w:r>
    </w:p>
    <w:p w14:paraId="6C1D6A3C" w14:textId="6AFB495D" w:rsidR="00C00A43" w:rsidRDefault="00C00A43" w:rsidP="00C00A43">
      <w:pPr>
        <w:rPr>
          <w:rFonts w:ascii="Times New Roman" w:hAnsi="Times New Roman" w:cs="Times New Roman"/>
        </w:rPr>
      </w:pPr>
    </w:p>
    <w:p w14:paraId="453A749D" w14:textId="6E988060" w:rsidR="00C5302C" w:rsidRDefault="00C5302C" w:rsidP="00C00A43">
      <w:pPr>
        <w:rPr>
          <w:rFonts w:ascii="Times New Roman" w:hAnsi="Times New Roman" w:cs="Times New Roman"/>
        </w:rPr>
      </w:pPr>
      <w:r>
        <w:rPr>
          <w:noProof/>
        </w:rPr>
        <w:drawing>
          <wp:inline distT="0" distB="0" distL="0" distR="0" wp14:anchorId="6B81DECE" wp14:editId="704D6F75">
            <wp:extent cx="5871411" cy="2490537"/>
            <wp:effectExtent l="0" t="0" r="8890" b="11430"/>
            <wp:docPr id="3" name="Chart 3">
              <a:extLst xmlns:a="http://schemas.openxmlformats.org/drawingml/2006/main">
                <a:ext uri="{FF2B5EF4-FFF2-40B4-BE49-F238E27FC236}">
                  <a16:creationId xmlns:a16="http://schemas.microsoft.com/office/drawing/2014/main" id="{75FAB5B3-8CB5-304F-96BC-7A7E40EA73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8C88257" w14:textId="77777777" w:rsidR="00C00A43" w:rsidRDefault="00C00A43" w:rsidP="00C00A43">
      <w:pPr>
        <w:rPr>
          <w:rFonts w:ascii="Times New Roman" w:hAnsi="Times New Roman" w:cs="Times New Roman"/>
        </w:rPr>
      </w:pPr>
    </w:p>
    <w:p w14:paraId="7C036B65" w14:textId="1F30E417" w:rsidR="00C00A43" w:rsidRDefault="00C00A43" w:rsidP="00893D10">
      <w:pPr>
        <w:pStyle w:val="H2"/>
        <w:rPr>
          <w:rFonts w:ascii="Times New Roman" w:hAnsi="Times New Roman" w:cs="Times New Roman"/>
          <w:sz w:val="24"/>
          <w:szCs w:val="24"/>
        </w:rPr>
      </w:pPr>
    </w:p>
    <w:p w14:paraId="08A3B905" w14:textId="77777777" w:rsidR="00C00A43" w:rsidRDefault="00C00A43" w:rsidP="00C00A43">
      <w:pPr>
        <w:rPr>
          <w:rFonts w:ascii="Times New Roman" w:hAnsi="Times New Roman" w:cs="Times New Roman"/>
        </w:rPr>
      </w:pPr>
      <w:r w:rsidRPr="2EE7EBB4">
        <w:rPr>
          <w:rFonts w:ascii="Times New Roman" w:hAnsi="Times New Roman" w:cs="Times New Roman"/>
        </w:rPr>
        <w:t xml:space="preserve">Figure </w:t>
      </w:r>
      <w:r>
        <w:rPr>
          <w:rFonts w:ascii="Times New Roman" w:hAnsi="Times New Roman" w:cs="Times New Roman"/>
        </w:rPr>
        <w:t>2</w:t>
      </w:r>
      <w:r w:rsidRPr="2EE7EBB4">
        <w:rPr>
          <w:rFonts w:ascii="Times New Roman" w:hAnsi="Times New Roman" w:cs="Times New Roman"/>
        </w:rPr>
        <w:t xml:space="preserve">. Wellness Ambassadors overall experience in the library during their shifts </w:t>
      </w:r>
    </w:p>
    <w:p w14:paraId="31AB0320" w14:textId="77777777" w:rsidR="00C00A43" w:rsidRPr="00C00A43" w:rsidRDefault="00C00A43" w:rsidP="00C00A43"/>
    <w:p w14:paraId="4A5FC01A" w14:textId="56598820" w:rsidR="00C00A43" w:rsidRDefault="00C00A43" w:rsidP="00C00A43"/>
    <w:p w14:paraId="6DFE3149" w14:textId="1E4A4D3F" w:rsidR="00C00A43" w:rsidRPr="00C87714" w:rsidRDefault="00EC0F44" w:rsidP="00C00A43">
      <w:r>
        <w:rPr>
          <w:noProof/>
        </w:rPr>
        <w:drawing>
          <wp:inline distT="0" distB="0" distL="0" distR="0" wp14:anchorId="238230B2" wp14:editId="70425653">
            <wp:extent cx="5943600" cy="3217545"/>
            <wp:effectExtent l="0" t="0" r="0" b="1905"/>
            <wp:docPr id="7" name="Chart 7">
              <a:extLst xmlns:a="http://schemas.openxmlformats.org/drawingml/2006/main">
                <a:ext uri="{FF2B5EF4-FFF2-40B4-BE49-F238E27FC236}">
                  <a16:creationId xmlns:a16="http://schemas.microsoft.com/office/drawing/2014/main" id="{E66F69AD-4BD2-D64B-A3A0-0A89499774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BB5B7F4" w14:textId="767552FD" w:rsidR="00C00A43" w:rsidRDefault="00C00A43" w:rsidP="00C00A43">
      <w:pPr>
        <w:rPr>
          <w:rFonts w:ascii="Times New Roman" w:hAnsi="Times New Roman" w:cs="Times New Roman"/>
        </w:rPr>
      </w:pPr>
    </w:p>
    <w:p w14:paraId="4CFED28B" w14:textId="77777777" w:rsidR="00C00A43" w:rsidRDefault="00C00A43" w:rsidP="00C00A43">
      <w:pPr>
        <w:rPr>
          <w:rFonts w:ascii="Times New Roman" w:hAnsi="Times New Roman" w:cs="Times New Roman"/>
        </w:rPr>
      </w:pPr>
    </w:p>
    <w:p w14:paraId="3B6054BB" w14:textId="77777777" w:rsidR="00C00A43" w:rsidRDefault="00C00A43" w:rsidP="00C00A43">
      <w:pPr>
        <w:rPr>
          <w:rFonts w:ascii="Times New Roman" w:hAnsi="Times New Roman" w:cs="Times New Roman"/>
        </w:rPr>
      </w:pPr>
    </w:p>
    <w:p w14:paraId="7230DB32" w14:textId="77777777" w:rsidR="00C00A43" w:rsidRDefault="00C00A43" w:rsidP="00C00A43">
      <w:pPr>
        <w:rPr>
          <w:rFonts w:ascii="Times New Roman" w:hAnsi="Times New Roman" w:cs="Times New Roman"/>
        </w:rPr>
      </w:pPr>
    </w:p>
    <w:p w14:paraId="183DC413" w14:textId="77777777" w:rsidR="00C00A43" w:rsidRDefault="00C00A43" w:rsidP="00C00A43">
      <w:pPr>
        <w:rPr>
          <w:rFonts w:ascii="Times New Roman" w:hAnsi="Times New Roman" w:cs="Times New Roman"/>
        </w:rPr>
      </w:pPr>
    </w:p>
    <w:p w14:paraId="0CF27A1C" w14:textId="77777777" w:rsidR="00DF3400" w:rsidRDefault="00DF3400" w:rsidP="00C00A43">
      <w:pPr>
        <w:rPr>
          <w:rFonts w:ascii="Times New Roman" w:hAnsi="Times New Roman" w:cs="Times New Roman"/>
        </w:rPr>
      </w:pPr>
    </w:p>
    <w:p w14:paraId="270E2B83" w14:textId="363AE867" w:rsidR="00C00A43" w:rsidRDefault="00C00A43" w:rsidP="00C00A43">
      <w:pPr>
        <w:rPr>
          <w:rFonts w:ascii="Times New Roman" w:hAnsi="Times New Roman" w:cs="Times New Roman"/>
        </w:rPr>
      </w:pPr>
      <w:r w:rsidRPr="2EE7EBB4">
        <w:rPr>
          <w:rFonts w:ascii="Times New Roman" w:hAnsi="Times New Roman" w:cs="Times New Roman"/>
        </w:rPr>
        <w:lastRenderedPageBreak/>
        <w:t xml:space="preserve">Figure </w:t>
      </w:r>
      <w:r>
        <w:rPr>
          <w:rFonts w:ascii="Times New Roman" w:hAnsi="Times New Roman" w:cs="Times New Roman"/>
        </w:rPr>
        <w:t>3</w:t>
      </w:r>
      <w:r w:rsidRPr="2EE7EBB4">
        <w:rPr>
          <w:rFonts w:ascii="Times New Roman" w:hAnsi="Times New Roman" w:cs="Times New Roman"/>
        </w:rPr>
        <w:t>. Incidents reported by Wellness Ambassadors</w:t>
      </w:r>
    </w:p>
    <w:p w14:paraId="65A80EAA" w14:textId="77777777" w:rsidR="00C00A43" w:rsidRDefault="00C00A43" w:rsidP="00C00A43">
      <w:pPr>
        <w:rPr>
          <w:rFonts w:ascii="Times New Roman" w:hAnsi="Times New Roman" w:cs="Times New Roman"/>
        </w:rPr>
      </w:pPr>
      <w:r>
        <w:rPr>
          <w:noProof/>
        </w:rPr>
        <w:drawing>
          <wp:inline distT="0" distB="0" distL="0" distR="0" wp14:anchorId="11F87FEB" wp14:editId="05500FA6">
            <wp:extent cx="5811253" cy="3043989"/>
            <wp:effectExtent l="0" t="0" r="0" b="0"/>
            <wp:docPr id="5" name="Chart 5">
              <a:extLst xmlns:a="http://schemas.openxmlformats.org/drawingml/2006/main">
                <a:ext uri="{FF2B5EF4-FFF2-40B4-BE49-F238E27FC236}">
                  <a16:creationId xmlns:a16="http://schemas.microsoft.com/office/drawing/2014/main" id="{49525643-8BA4-904E-8D8F-969A8BCC24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B4773EF" w14:textId="3D9A6CA2" w:rsidR="00C00A43" w:rsidRDefault="00C00A43" w:rsidP="00C00A43">
      <w:pPr>
        <w:rPr>
          <w:rFonts w:ascii="Times New Roman" w:hAnsi="Times New Roman" w:cs="Times New Roman"/>
        </w:rPr>
      </w:pPr>
    </w:p>
    <w:p w14:paraId="6DF748A0" w14:textId="77777777" w:rsidR="00CE49AB" w:rsidRPr="00E920F1" w:rsidRDefault="00CE49AB" w:rsidP="00CE49AB">
      <w:pPr>
        <w:spacing w:before="120"/>
        <w:rPr>
          <w:rFonts w:ascii="Times New Roman" w:hAnsi="Times New Roman" w:cs="Times New Roman"/>
        </w:rPr>
      </w:pPr>
      <w:r>
        <w:rPr>
          <w:rFonts w:ascii="Times New Roman" w:hAnsi="Times New Roman" w:cs="Times New Roman"/>
        </w:rPr>
        <w:t>Figure 4. Frequency of Library Use during Fall 2021</w:t>
      </w:r>
    </w:p>
    <w:p w14:paraId="684659FE" w14:textId="77777777" w:rsidR="00CE49AB" w:rsidRDefault="00CE49AB" w:rsidP="00C00A43">
      <w:pPr>
        <w:rPr>
          <w:rFonts w:ascii="Times New Roman" w:hAnsi="Times New Roman" w:cs="Times New Roman"/>
        </w:rPr>
      </w:pPr>
    </w:p>
    <w:p w14:paraId="6E2C6DCA" w14:textId="588C0685" w:rsidR="00CE49AB" w:rsidRPr="00E920F1" w:rsidRDefault="00230231" w:rsidP="00CE49AB">
      <w:pPr>
        <w:spacing w:before="120"/>
        <w:rPr>
          <w:rFonts w:ascii="Times New Roman" w:hAnsi="Times New Roman" w:cs="Times New Roman"/>
        </w:rPr>
      </w:pPr>
      <w:r>
        <w:rPr>
          <w:noProof/>
        </w:rPr>
        <w:drawing>
          <wp:inline distT="0" distB="0" distL="0" distR="0" wp14:anchorId="0EE30418" wp14:editId="3620D626">
            <wp:extent cx="5791200" cy="2838450"/>
            <wp:effectExtent l="0" t="0" r="0" b="0"/>
            <wp:docPr id="1" name="Chart 1">
              <a:extLst xmlns:a="http://schemas.openxmlformats.org/drawingml/2006/main">
                <a:ext uri="{FF2B5EF4-FFF2-40B4-BE49-F238E27FC236}">
                  <a16:creationId xmlns:a16="http://schemas.microsoft.com/office/drawing/2014/main" id="{AEB94614-AD45-48DF-B22C-6E3DB52A01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932F571" w14:textId="77777777" w:rsidR="007A5A9C" w:rsidRDefault="007A5A9C" w:rsidP="00C00A43">
      <w:pPr>
        <w:rPr>
          <w:rFonts w:ascii="Times New Roman" w:hAnsi="Times New Roman" w:cs="Times New Roman"/>
        </w:rPr>
      </w:pPr>
    </w:p>
    <w:p w14:paraId="3443599D" w14:textId="77777777" w:rsidR="007A5A9C" w:rsidRDefault="007A5A9C" w:rsidP="00C00A43">
      <w:pPr>
        <w:rPr>
          <w:rFonts w:ascii="Times New Roman" w:hAnsi="Times New Roman" w:cs="Times New Roman"/>
        </w:rPr>
      </w:pPr>
    </w:p>
    <w:p w14:paraId="02FF494C" w14:textId="77777777" w:rsidR="007A5A9C" w:rsidRDefault="007A5A9C" w:rsidP="00C00A43">
      <w:pPr>
        <w:rPr>
          <w:rFonts w:ascii="Times New Roman" w:hAnsi="Times New Roman" w:cs="Times New Roman"/>
        </w:rPr>
      </w:pPr>
    </w:p>
    <w:p w14:paraId="50228E95" w14:textId="77777777" w:rsidR="007A5A9C" w:rsidRDefault="007A5A9C" w:rsidP="00C00A43">
      <w:pPr>
        <w:rPr>
          <w:rFonts w:ascii="Times New Roman" w:hAnsi="Times New Roman" w:cs="Times New Roman"/>
        </w:rPr>
      </w:pPr>
    </w:p>
    <w:p w14:paraId="0DB908A0" w14:textId="77777777" w:rsidR="007A5A9C" w:rsidRDefault="007A5A9C" w:rsidP="00C00A43">
      <w:pPr>
        <w:rPr>
          <w:rFonts w:ascii="Times New Roman" w:hAnsi="Times New Roman" w:cs="Times New Roman"/>
        </w:rPr>
      </w:pPr>
    </w:p>
    <w:p w14:paraId="4325DD2D" w14:textId="77777777" w:rsidR="007A5A9C" w:rsidRDefault="007A5A9C" w:rsidP="00C00A43">
      <w:pPr>
        <w:rPr>
          <w:rFonts w:ascii="Times New Roman" w:hAnsi="Times New Roman" w:cs="Times New Roman"/>
        </w:rPr>
      </w:pPr>
    </w:p>
    <w:p w14:paraId="6A7D5668" w14:textId="77777777" w:rsidR="007A5A9C" w:rsidRDefault="007A5A9C" w:rsidP="00C00A43">
      <w:pPr>
        <w:rPr>
          <w:rFonts w:ascii="Times New Roman" w:hAnsi="Times New Roman" w:cs="Times New Roman"/>
        </w:rPr>
      </w:pPr>
    </w:p>
    <w:p w14:paraId="0134A0C0" w14:textId="77777777" w:rsidR="007A5A9C" w:rsidRDefault="007A5A9C" w:rsidP="00C00A43">
      <w:pPr>
        <w:rPr>
          <w:rFonts w:ascii="Times New Roman" w:hAnsi="Times New Roman" w:cs="Times New Roman"/>
        </w:rPr>
      </w:pPr>
    </w:p>
    <w:p w14:paraId="4C1B486D" w14:textId="77777777" w:rsidR="007A5A9C" w:rsidRDefault="007A5A9C" w:rsidP="00C00A43">
      <w:pPr>
        <w:rPr>
          <w:rFonts w:ascii="Times New Roman" w:hAnsi="Times New Roman" w:cs="Times New Roman"/>
        </w:rPr>
      </w:pPr>
    </w:p>
    <w:p w14:paraId="6819EBC9" w14:textId="77777777" w:rsidR="007A5A9C" w:rsidRDefault="007A5A9C" w:rsidP="00C00A43">
      <w:pPr>
        <w:rPr>
          <w:rFonts w:ascii="Times New Roman" w:hAnsi="Times New Roman" w:cs="Times New Roman"/>
        </w:rPr>
      </w:pPr>
    </w:p>
    <w:p w14:paraId="146B9FCC" w14:textId="77777777" w:rsidR="007A5A9C" w:rsidRDefault="007A5A9C" w:rsidP="00C00A43">
      <w:pPr>
        <w:rPr>
          <w:rFonts w:ascii="Times New Roman" w:hAnsi="Times New Roman" w:cs="Times New Roman"/>
        </w:rPr>
      </w:pPr>
    </w:p>
    <w:p w14:paraId="7F379267" w14:textId="45777FB8" w:rsidR="00C00A43" w:rsidRDefault="007A5A9C" w:rsidP="00C00A43">
      <w:pPr>
        <w:rPr>
          <w:rFonts w:ascii="Times New Roman" w:hAnsi="Times New Roman" w:cs="Times New Roman"/>
        </w:rPr>
      </w:pPr>
      <w:r w:rsidRPr="009A7E1F">
        <w:rPr>
          <w:rFonts w:ascii="Times New Roman" w:hAnsi="Times New Roman" w:cs="Times New Roman"/>
        </w:rPr>
        <w:t xml:space="preserve">Figure </w:t>
      </w:r>
      <w:r>
        <w:rPr>
          <w:rFonts w:ascii="Times New Roman" w:hAnsi="Times New Roman" w:cs="Times New Roman"/>
        </w:rPr>
        <w:t>5</w:t>
      </w:r>
      <w:r w:rsidRPr="009A7E1F">
        <w:rPr>
          <w:rFonts w:ascii="Times New Roman" w:hAnsi="Times New Roman" w:cs="Times New Roman"/>
        </w:rPr>
        <w:t xml:space="preserve">. </w:t>
      </w:r>
      <w:r>
        <w:rPr>
          <w:rFonts w:ascii="Times New Roman" w:hAnsi="Times New Roman" w:cs="Times New Roman"/>
        </w:rPr>
        <w:t xml:space="preserve">Primary reasons visiting the </w:t>
      </w:r>
      <w:r w:rsidRPr="009D585C">
        <w:rPr>
          <w:rFonts w:ascii="Times New Roman" w:hAnsi="Times New Roman" w:cs="Times New Roman"/>
        </w:rPr>
        <w:t>library</w:t>
      </w:r>
    </w:p>
    <w:p w14:paraId="36C3AA40" w14:textId="643247C3" w:rsidR="007A5A9C" w:rsidRPr="00F4171D" w:rsidRDefault="00C06889" w:rsidP="007A5A9C">
      <w:pPr>
        <w:spacing w:before="120"/>
        <w:rPr>
          <w:rFonts w:ascii="Times New Roman" w:hAnsi="Times New Roman" w:cs="Times New Roman"/>
        </w:rPr>
      </w:pPr>
      <w:r>
        <w:rPr>
          <w:noProof/>
        </w:rPr>
        <w:drawing>
          <wp:inline distT="0" distB="0" distL="0" distR="0" wp14:anchorId="77F7F4C1" wp14:editId="7E75860C">
            <wp:extent cx="5343525" cy="3400425"/>
            <wp:effectExtent l="0" t="0" r="9525" b="9525"/>
            <wp:docPr id="9" name="Chart 9">
              <a:extLst xmlns:a="http://schemas.openxmlformats.org/drawingml/2006/main">
                <a:ext uri="{FF2B5EF4-FFF2-40B4-BE49-F238E27FC236}">
                  <a16:creationId xmlns:a16="http://schemas.microsoft.com/office/drawing/2014/main" id="{8986ABE1-6D56-4DCF-B277-B1F0DEDE3B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B672648" w14:textId="1E136961" w:rsidR="007A5A9C" w:rsidRPr="009D585C" w:rsidRDefault="007A5A9C" w:rsidP="007A5A9C">
      <w:pPr>
        <w:spacing w:before="120"/>
        <w:rPr>
          <w:rFonts w:ascii="Times New Roman" w:hAnsi="Times New Roman" w:cs="Times New Roman"/>
        </w:rPr>
      </w:pPr>
    </w:p>
    <w:p w14:paraId="0DFDA248" w14:textId="151378CE" w:rsidR="00C00A43" w:rsidRPr="00C87714" w:rsidRDefault="00C00A43" w:rsidP="00C00A43">
      <w:pPr>
        <w:rPr>
          <w:rFonts w:ascii="Times New Roman" w:hAnsi="Times New Roman" w:cs="Times New Roman"/>
        </w:rPr>
      </w:pPr>
    </w:p>
    <w:p w14:paraId="24C6837B" w14:textId="77777777" w:rsidR="00DF3400" w:rsidRDefault="00DF3400" w:rsidP="00EF0C2A">
      <w:pPr>
        <w:spacing w:before="120"/>
        <w:rPr>
          <w:rFonts w:ascii="Times New Roman" w:hAnsi="Times New Roman" w:cs="Times New Roman"/>
        </w:rPr>
      </w:pPr>
    </w:p>
    <w:p w14:paraId="43EA7E90" w14:textId="77777777" w:rsidR="00DF3400" w:rsidRDefault="00DF3400" w:rsidP="00EF0C2A">
      <w:pPr>
        <w:spacing w:before="120"/>
        <w:rPr>
          <w:rFonts w:ascii="Times New Roman" w:hAnsi="Times New Roman" w:cs="Times New Roman"/>
        </w:rPr>
      </w:pPr>
    </w:p>
    <w:p w14:paraId="04CCA7B5" w14:textId="77777777" w:rsidR="00DF3400" w:rsidRDefault="00DF3400" w:rsidP="00EF0C2A">
      <w:pPr>
        <w:spacing w:before="120"/>
        <w:rPr>
          <w:rFonts w:ascii="Times New Roman" w:hAnsi="Times New Roman" w:cs="Times New Roman"/>
        </w:rPr>
      </w:pPr>
    </w:p>
    <w:p w14:paraId="59910FCF" w14:textId="77777777" w:rsidR="00DF3400" w:rsidRDefault="00DF3400" w:rsidP="00EF0C2A">
      <w:pPr>
        <w:spacing w:before="120"/>
        <w:rPr>
          <w:rFonts w:ascii="Times New Roman" w:hAnsi="Times New Roman" w:cs="Times New Roman"/>
        </w:rPr>
      </w:pPr>
    </w:p>
    <w:p w14:paraId="19049BD3" w14:textId="77777777" w:rsidR="00DF3400" w:rsidRDefault="00DF3400" w:rsidP="00EF0C2A">
      <w:pPr>
        <w:spacing w:before="120"/>
        <w:rPr>
          <w:rFonts w:ascii="Times New Roman" w:hAnsi="Times New Roman" w:cs="Times New Roman"/>
        </w:rPr>
      </w:pPr>
    </w:p>
    <w:p w14:paraId="40CB64FC" w14:textId="77777777" w:rsidR="00DF3400" w:rsidRDefault="00DF3400" w:rsidP="00EF0C2A">
      <w:pPr>
        <w:spacing w:before="120"/>
        <w:rPr>
          <w:rFonts w:ascii="Times New Roman" w:hAnsi="Times New Roman" w:cs="Times New Roman"/>
        </w:rPr>
      </w:pPr>
    </w:p>
    <w:p w14:paraId="245234A4" w14:textId="77777777" w:rsidR="00DF3400" w:rsidRDefault="00DF3400" w:rsidP="00EF0C2A">
      <w:pPr>
        <w:spacing w:before="120"/>
        <w:rPr>
          <w:rFonts w:ascii="Times New Roman" w:hAnsi="Times New Roman" w:cs="Times New Roman"/>
        </w:rPr>
      </w:pPr>
    </w:p>
    <w:p w14:paraId="01014A8A" w14:textId="77777777" w:rsidR="00DF3400" w:rsidRDefault="00DF3400" w:rsidP="00EF0C2A">
      <w:pPr>
        <w:spacing w:before="120"/>
        <w:rPr>
          <w:rFonts w:ascii="Times New Roman" w:hAnsi="Times New Roman" w:cs="Times New Roman"/>
        </w:rPr>
      </w:pPr>
    </w:p>
    <w:p w14:paraId="5C332D28" w14:textId="77777777" w:rsidR="00DF3400" w:rsidRDefault="00DF3400" w:rsidP="00EF0C2A">
      <w:pPr>
        <w:spacing w:before="120"/>
        <w:rPr>
          <w:rFonts w:ascii="Times New Roman" w:hAnsi="Times New Roman" w:cs="Times New Roman"/>
        </w:rPr>
      </w:pPr>
    </w:p>
    <w:p w14:paraId="7C388D68" w14:textId="77777777" w:rsidR="00DF3400" w:rsidRDefault="00DF3400" w:rsidP="00EF0C2A">
      <w:pPr>
        <w:spacing w:before="120"/>
        <w:rPr>
          <w:rFonts w:ascii="Times New Roman" w:hAnsi="Times New Roman" w:cs="Times New Roman"/>
        </w:rPr>
      </w:pPr>
    </w:p>
    <w:p w14:paraId="2CEABA0A" w14:textId="77777777" w:rsidR="00DF3400" w:rsidRDefault="00DF3400" w:rsidP="00EF0C2A">
      <w:pPr>
        <w:spacing w:before="120"/>
        <w:rPr>
          <w:rFonts w:ascii="Times New Roman" w:hAnsi="Times New Roman" w:cs="Times New Roman"/>
        </w:rPr>
      </w:pPr>
    </w:p>
    <w:p w14:paraId="62CDD94C" w14:textId="77777777" w:rsidR="00DF3400" w:rsidRDefault="00DF3400" w:rsidP="00EF0C2A">
      <w:pPr>
        <w:spacing w:before="120"/>
        <w:rPr>
          <w:rFonts w:ascii="Times New Roman" w:hAnsi="Times New Roman" w:cs="Times New Roman"/>
        </w:rPr>
      </w:pPr>
    </w:p>
    <w:p w14:paraId="006CB057" w14:textId="77777777" w:rsidR="00DF3400" w:rsidRDefault="00DF3400" w:rsidP="00EF0C2A">
      <w:pPr>
        <w:spacing w:before="120"/>
        <w:rPr>
          <w:rFonts w:ascii="Times New Roman" w:hAnsi="Times New Roman" w:cs="Times New Roman"/>
        </w:rPr>
      </w:pPr>
    </w:p>
    <w:p w14:paraId="2933AB00" w14:textId="77777777" w:rsidR="00DF3400" w:rsidRDefault="00DF3400" w:rsidP="00EF0C2A">
      <w:pPr>
        <w:spacing w:before="120"/>
        <w:rPr>
          <w:rFonts w:ascii="Times New Roman" w:hAnsi="Times New Roman" w:cs="Times New Roman"/>
        </w:rPr>
      </w:pPr>
    </w:p>
    <w:p w14:paraId="4D6CA286" w14:textId="64B5B027" w:rsidR="00EF0C2A" w:rsidRPr="00166323" w:rsidRDefault="00EF0C2A" w:rsidP="00EF0C2A">
      <w:pPr>
        <w:spacing w:before="120"/>
        <w:rPr>
          <w:rFonts w:ascii="Times New Roman" w:hAnsi="Times New Roman" w:cs="Times New Roman"/>
        </w:rPr>
      </w:pPr>
      <w:r w:rsidRPr="00166323">
        <w:rPr>
          <w:rFonts w:ascii="Times New Roman" w:hAnsi="Times New Roman" w:cs="Times New Roman"/>
        </w:rPr>
        <w:lastRenderedPageBreak/>
        <w:t xml:space="preserve">Figure </w:t>
      </w:r>
      <w:r>
        <w:rPr>
          <w:rFonts w:ascii="Times New Roman" w:hAnsi="Times New Roman" w:cs="Times New Roman"/>
        </w:rPr>
        <w:t>6</w:t>
      </w:r>
      <w:r w:rsidRPr="00166323">
        <w:rPr>
          <w:rFonts w:ascii="Times New Roman" w:hAnsi="Times New Roman" w:cs="Times New Roman"/>
        </w:rPr>
        <w:t xml:space="preserve">. </w:t>
      </w:r>
      <w:r>
        <w:rPr>
          <w:rFonts w:ascii="Times New Roman" w:hAnsi="Times New Roman" w:cs="Times New Roman"/>
        </w:rPr>
        <w:t>Patrons overall experience in the library</w:t>
      </w:r>
    </w:p>
    <w:p w14:paraId="43C815EE" w14:textId="52662B99" w:rsidR="00C00A43" w:rsidRDefault="00C00A43" w:rsidP="00C00A43"/>
    <w:p w14:paraId="7269EA53" w14:textId="77777777" w:rsidR="00EF0C2A" w:rsidRPr="00F4171D" w:rsidRDefault="00EF0C2A" w:rsidP="00230231">
      <w:pPr>
        <w:spacing w:before="120"/>
        <w:rPr>
          <w:rFonts w:ascii="Times New Roman" w:hAnsi="Times New Roman" w:cs="Times New Roman"/>
        </w:rPr>
      </w:pPr>
      <w:r>
        <w:rPr>
          <w:noProof/>
        </w:rPr>
        <w:drawing>
          <wp:inline distT="0" distB="0" distL="0" distR="0" wp14:anchorId="55928E03" wp14:editId="5E1D8B63">
            <wp:extent cx="5829300" cy="3248025"/>
            <wp:effectExtent l="0" t="0" r="0" b="0"/>
            <wp:docPr id="2" name="Chart 2">
              <a:extLst xmlns:a="http://schemas.openxmlformats.org/drawingml/2006/main">
                <a:ext uri="{FF2B5EF4-FFF2-40B4-BE49-F238E27FC236}">
                  <a16:creationId xmlns:a16="http://schemas.microsoft.com/office/drawing/2014/main" id="{AB303073-7EFD-4EFB-B625-823C725E41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4A371BC" w14:textId="7D4F1B60" w:rsidR="00EF0C2A" w:rsidRDefault="00EF0C2A" w:rsidP="00C00A43"/>
    <w:p w14:paraId="5EDA2929" w14:textId="77777777" w:rsidR="00EF0C2A" w:rsidRPr="00C00A43" w:rsidRDefault="00EF0C2A" w:rsidP="00C00A43"/>
    <w:p w14:paraId="20551EBC" w14:textId="77777777" w:rsidR="00F30C2F" w:rsidRDefault="00F30C2F">
      <w:pPr>
        <w:rPr>
          <w:rFonts w:ascii="Times New Roman" w:eastAsiaTheme="minorEastAsia" w:hAnsi="Times New Roman" w:cs="Times New Roman"/>
          <w:b/>
          <w:color w:val="000000"/>
        </w:rPr>
      </w:pPr>
      <w:r>
        <w:rPr>
          <w:rFonts w:ascii="Times New Roman" w:hAnsi="Times New Roman" w:cs="Times New Roman"/>
        </w:rPr>
        <w:br w:type="page"/>
      </w:r>
    </w:p>
    <w:p w14:paraId="35CDEECE" w14:textId="7B1789C4" w:rsidR="00893D10" w:rsidRDefault="00893D10" w:rsidP="00893D10">
      <w:pPr>
        <w:pStyle w:val="H2"/>
        <w:rPr>
          <w:rFonts w:ascii="Times New Roman" w:hAnsi="Times New Roman" w:cs="Times New Roman"/>
          <w:sz w:val="24"/>
          <w:szCs w:val="24"/>
        </w:rPr>
      </w:pPr>
      <w:r>
        <w:rPr>
          <w:rFonts w:ascii="Times New Roman" w:hAnsi="Times New Roman" w:cs="Times New Roman"/>
          <w:sz w:val="24"/>
          <w:szCs w:val="24"/>
        </w:rPr>
        <w:lastRenderedPageBreak/>
        <w:t xml:space="preserve">Appendix </w:t>
      </w:r>
      <w:r w:rsidR="00670BFA">
        <w:rPr>
          <w:rFonts w:ascii="Times New Roman" w:hAnsi="Times New Roman" w:cs="Times New Roman"/>
          <w:sz w:val="24"/>
          <w:szCs w:val="24"/>
        </w:rPr>
        <w:t>A</w:t>
      </w:r>
    </w:p>
    <w:p w14:paraId="79081819" w14:textId="643A6DDB" w:rsidR="00893D10" w:rsidRPr="00893D10" w:rsidRDefault="2EE7EBB4" w:rsidP="00893D10">
      <w:pPr>
        <w:pStyle w:val="H2"/>
        <w:rPr>
          <w:rFonts w:ascii="Times New Roman" w:hAnsi="Times New Roman" w:cs="Times New Roman"/>
          <w:sz w:val="24"/>
          <w:szCs w:val="24"/>
        </w:rPr>
      </w:pPr>
      <w:r w:rsidRPr="2EE7EBB4">
        <w:rPr>
          <w:rFonts w:ascii="Times New Roman" w:hAnsi="Times New Roman" w:cs="Times New Roman"/>
          <w:sz w:val="24"/>
          <w:szCs w:val="24"/>
        </w:rPr>
        <w:t>Fall 2021 Wellness Ambassador End of Shift Survey</w:t>
      </w:r>
    </w:p>
    <w:p w14:paraId="0E3FA253" w14:textId="77777777" w:rsidR="00893D10" w:rsidRPr="00893D10" w:rsidRDefault="00893D10" w:rsidP="00893D10">
      <w:pPr>
        <w:rPr>
          <w:rFonts w:ascii="Times New Roman" w:hAnsi="Times New Roman" w:cs="Times New Roman"/>
        </w:rPr>
      </w:pPr>
    </w:p>
    <w:p w14:paraId="3A430F50" w14:textId="2D966A79" w:rsidR="00893D10" w:rsidRPr="00893D10" w:rsidRDefault="2EE7EBB4" w:rsidP="00893D10">
      <w:pPr>
        <w:keepNext/>
        <w:rPr>
          <w:rFonts w:ascii="Times New Roman" w:hAnsi="Times New Roman" w:cs="Times New Roman"/>
        </w:rPr>
      </w:pPr>
      <w:r w:rsidRPr="2EE7EBB4">
        <w:rPr>
          <w:rFonts w:ascii="Times New Roman" w:hAnsi="Times New Roman" w:cs="Times New Roman"/>
        </w:rPr>
        <w:t>Dear Colleagues and Wellness Ambassadors,</w:t>
      </w:r>
      <w:r w:rsidR="00893D10">
        <w:br/>
      </w:r>
      <w:r w:rsidR="00893D10">
        <w:br/>
      </w:r>
      <w:r w:rsidRPr="2EE7EBB4">
        <w:rPr>
          <w:rFonts w:ascii="Times New Roman" w:hAnsi="Times New Roman" w:cs="Times New Roman"/>
        </w:rPr>
        <w:t xml:space="preserve">Thank you for your commitment to make our library safe! Please take a moment to complete the survey at the end of each week throughout the </w:t>
      </w:r>
      <w:r w:rsidR="00B44CA2">
        <w:rPr>
          <w:rFonts w:ascii="Times New Roman" w:hAnsi="Times New Roman" w:cs="Times New Roman"/>
        </w:rPr>
        <w:t>F</w:t>
      </w:r>
      <w:r w:rsidRPr="2EE7EBB4">
        <w:rPr>
          <w:rFonts w:ascii="Times New Roman" w:hAnsi="Times New Roman" w:cs="Times New Roman"/>
        </w:rPr>
        <w:t xml:space="preserve">all 2021 semester. Your information will be valuable to improve the monitoring compliance process and support your needs.  Also, this survey can be used for anyone who is on site at </w:t>
      </w:r>
      <w:r w:rsidR="007965BC" w:rsidRPr="2EE7EBB4">
        <w:rPr>
          <w:rFonts w:ascii="Times New Roman" w:hAnsi="Times New Roman" w:cs="Times New Roman"/>
        </w:rPr>
        <w:t xml:space="preserve">Daley </w:t>
      </w:r>
      <w:r w:rsidR="007965BC">
        <w:rPr>
          <w:rFonts w:ascii="Times New Roman" w:hAnsi="Times New Roman" w:cs="Times New Roman"/>
        </w:rPr>
        <w:t xml:space="preserve">Library </w:t>
      </w:r>
      <w:r w:rsidRPr="2EE7EBB4">
        <w:rPr>
          <w:rFonts w:ascii="Times New Roman" w:hAnsi="Times New Roman" w:cs="Times New Roman"/>
        </w:rPr>
        <w:t>observes any issues or incidents. </w:t>
      </w:r>
      <w:r w:rsidR="00893D10">
        <w:br/>
      </w:r>
      <w:r w:rsidR="00893D10">
        <w:br/>
      </w:r>
      <w:r w:rsidRPr="2EE7EBB4">
        <w:rPr>
          <w:rFonts w:ascii="Times New Roman" w:hAnsi="Times New Roman" w:cs="Times New Roman"/>
        </w:rPr>
        <w:t xml:space="preserve">If you have any questions or concerns, please contact </w:t>
      </w:r>
      <w:r w:rsidR="007965BC">
        <w:rPr>
          <w:rFonts w:ascii="Times New Roman" w:hAnsi="Times New Roman" w:cs="Times New Roman"/>
        </w:rPr>
        <w:t xml:space="preserve">the Assessment Coordinator. </w:t>
      </w:r>
    </w:p>
    <w:p w14:paraId="39AF3CA4" w14:textId="77777777" w:rsidR="00893D10" w:rsidRPr="00893D10" w:rsidRDefault="00893D10" w:rsidP="00893D10">
      <w:pPr>
        <w:rPr>
          <w:rFonts w:ascii="Times New Roman" w:hAnsi="Times New Roman" w:cs="Times New Roman"/>
        </w:rPr>
      </w:pPr>
    </w:p>
    <w:p w14:paraId="12B62B7C" w14:textId="77777777" w:rsidR="00893D10" w:rsidRPr="00893D10" w:rsidRDefault="00893D10" w:rsidP="00893D10">
      <w:pPr>
        <w:pStyle w:val="QuestionSeparator"/>
        <w:rPr>
          <w:rFonts w:ascii="Times New Roman" w:hAnsi="Times New Roman" w:cs="Times New Roman"/>
          <w:sz w:val="24"/>
          <w:szCs w:val="24"/>
        </w:rPr>
      </w:pPr>
    </w:p>
    <w:p w14:paraId="71AEE798" w14:textId="77777777" w:rsidR="00893D10" w:rsidRPr="00893D10" w:rsidRDefault="00893D10" w:rsidP="00893D10">
      <w:pPr>
        <w:rPr>
          <w:rFonts w:ascii="Times New Roman" w:hAnsi="Times New Roman" w:cs="Times New Roman"/>
        </w:rPr>
      </w:pPr>
    </w:p>
    <w:p w14:paraId="5DF7B139" w14:textId="5C85A5F2" w:rsidR="00893D10" w:rsidRPr="00893D10" w:rsidRDefault="00893D10" w:rsidP="00893D10">
      <w:pPr>
        <w:keepNext/>
        <w:rPr>
          <w:rFonts w:ascii="Times New Roman" w:hAnsi="Times New Roman" w:cs="Times New Roman"/>
        </w:rPr>
      </w:pPr>
      <w:r w:rsidRPr="00893D10">
        <w:rPr>
          <w:rFonts w:ascii="Times New Roman" w:hAnsi="Times New Roman" w:cs="Times New Roman"/>
        </w:rPr>
        <w:t>Q</w:t>
      </w:r>
      <w:r w:rsidR="00C9174D">
        <w:rPr>
          <w:rFonts w:ascii="Times New Roman" w:hAnsi="Times New Roman" w:cs="Times New Roman"/>
        </w:rPr>
        <w:t>1</w:t>
      </w:r>
      <w:r w:rsidR="00D92C99">
        <w:rPr>
          <w:rFonts w:ascii="Times New Roman" w:hAnsi="Times New Roman" w:cs="Times New Roman"/>
        </w:rPr>
        <w:t>.</w:t>
      </w:r>
      <w:r w:rsidRPr="00893D10">
        <w:rPr>
          <w:rFonts w:ascii="Times New Roman" w:hAnsi="Times New Roman" w:cs="Times New Roman"/>
        </w:rPr>
        <w:t xml:space="preserve"> How was your overall experience monitoring compliance in the library? Please rate your level of agreement on each following statements. </w:t>
      </w:r>
    </w:p>
    <w:tbl>
      <w:tblPr>
        <w:tblStyle w:val="QQuestionTable"/>
        <w:tblW w:w="9576" w:type="auto"/>
        <w:tblLook w:val="07E0" w:firstRow="1" w:lastRow="1" w:firstColumn="1" w:lastColumn="1" w:noHBand="1" w:noVBand="1"/>
      </w:tblPr>
      <w:tblGrid>
        <w:gridCol w:w="3017"/>
        <w:gridCol w:w="1267"/>
        <w:gridCol w:w="1121"/>
        <w:gridCol w:w="1283"/>
        <w:gridCol w:w="1267"/>
        <w:gridCol w:w="1405"/>
      </w:tblGrid>
      <w:tr w:rsidR="00893D10" w:rsidRPr="00893D10" w14:paraId="3FEF43F9" w14:textId="77777777" w:rsidTr="2EE7EB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0256AD0E" w14:textId="77777777" w:rsidR="00893D10" w:rsidRPr="00893D10" w:rsidRDefault="00893D10" w:rsidP="003A5163">
            <w:pPr>
              <w:keepNext/>
              <w:rPr>
                <w:rFonts w:ascii="Times New Roman" w:hAnsi="Times New Roman" w:cs="Times New Roman"/>
                <w:sz w:val="24"/>
                <w:szCs w:val="24"/>
              </w:rPr>
            </w:pPr>
          </w:p>
        </w:tc>
        <w:tc>
          <w:tcPr>
            <w:tcW w:w="1596" w:type="dxa"/>
          </w:tcPr>
          <w:p w14:paraId="5239A14A" w14:textId="3381A00F" w:rsidR="00893D10" w:rsidRPr="00893D10" w:rsidRDefault="00893D10" w:rsidP="003A51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D10">
              <w:rPr>
                <w:rFonts w:ascii="Times New Roman" w:hAnsi="Times New Roman" w:cs="Times New Roman"/>
                <w:sz w:val="24"/>
                <w:szCs w:val="24"/>
              </w:rPr>
              <w:t>Strongly agree (</w:t>
            </w:r>
            <w:r w:rsidR="00C9174D">
              <w:rPr>
                <w:rFonts w:ascii="Times New Roman" w:hAnsi="Times New Roman" w:cs="Times New Roman"/>
                <w:sz w:val="24"/>
                <w:szCs w:val="24"/>
              </w:rPr>
              <w:t>4</w:t>
            </w:r>
            <w:r w:rsidRPr="00893D10">
              <w:rPr>
                <w:rFonts w:ascii="Times New Roman" w:hAnsi="Times New Roman" w:cs="Times New Roman"/>
                <w:sz w:val="24"/>
                <w:szCs w:val="24"/>
              </w:rPr>
              <w:t>)</w:t>
            </w:r>
          </w:p>
        </w:tc>
        <w:tc>
          <w:tcPr>
            <w:tcW w:w="1596" w:type="dxa"/>
          </w:tcPr>
          <w:p w14:paraId="07ED7E5D" w14:textId="2EC0D99F" w:rsidR="00893D10" w:rsidRPr="00893D10" w:rsidRDefault="00893D10" w:rsidP="003A51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D10">
              <w:rPr>
                <w:rFonts w:ascii="Times New Roman" w:hAnsi="Times New Roman" w:cs="Times New Roman"/>
                <w:sz w:val="24"/>
                <w:szCs w:val="24"/>
              </w:rPr>
              <w:t>Agree (</w:t>
            </w:r>
            <w:r w:rsidR="00C9174D">
              <w:rPr>
                <w:rFonts w:ascii="Times New Roman" w:hAnsi="Times New Roman" w:cs="Times New Roman"/>
                <w:sz w:val="24"/>
                <w:szCs w:val="24"/>
              </w:rPr>
              <w:t>3</w:t>
            </w:r>
            <w:r w:rsidRPr="00893D10">
              <w:rPr>
                <w:rFonts w:ascii="Times New Roman" w:hAnsi="Times New Roman" w:cs="Times New Roman"/>
                <w:sz w:val="24"/>
                <w:szCs w:val="24"/>
              </w:rPr>
              <w:t>)</w:t>
            </w:r>
          </w:p>
        </w:tc>
        <w:tc>
          <w:tcPr>
            <w:tcW w:w="1596" w:type="dxa"/>
          </w:tcPr>
          <w:p w14:paraId="3D155E2C" w14:textId="61BC2E0B" w:rsidR="00893D10" w:rsidRPr="00893D10" w:rsidRDefault="00893D10" w:rsidP="003A51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D10">
              <w:rPr>
                <w:rFonts w:ascii="Times New Roman" w:hAnsi="Times New Roman" w:cs="Times New Roman"/>
                <w:sz w:val="24"/>
                <w:szCs w:val="24"/>
              </w:rPr>
              <w:t>Disagree (</w:t>
            </w:r>
            <w:r w:rsidR="00C9174D">
              <w:rPr>
                <w:rFonts w:ascii="Times New Roman" w:hAnsi="Times New Roman" w:cs="Times New Roman"/>
                <w:sz w:val="24"/>
                <w:szCs w:val="24"/>
              </w:rPr>
              <w:t>2</w:t>
            </w:r>
            <w:r w:rsidRPr="00893D10">
              <w:rPr>
                <w:rFonts w:ascii="Times New Roman" w:hAnsi="Times New Roman" w:cs="Times New Roman"/>
                <w:sz w:val="24"/>
                <w:szCs w:val="24"/>
              </w:rPr>
              <w:t>)</w:t>
            </w:r>
          </w:p>
        </w:tc>
        <w:tc>
          <w:tcPr>
            <w:tcW w:w="1596" w:type="dxa"/>
          </w:tcPr>
          <w:p w14:paraId="77CA9426" w14:textId="162E9FD1" w:rsidR="00893D10" w:rsidRPr="00893D10" w:rsidRDefault="00893D10" w:rsidP="003A51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D10">
              <w:rPr>
                <w:rFonts w:ascii="Times New Roman" w:hAnsi="Times New Roman" w:cs="Times New Roman"/>
                <w:sz w:val="24"/>
                <w:szCs w:val="24"/>
              </w:rPr>
              <w:t>Strongly disagree (</w:t>
            </w:r>
            <w:r w:rsidR="00C9174D">
              <w:rPr>
                <w:rFonts w:ascii="Times New Roman" w:hAnsi="Times New Roman" w:cs="Times New Roman"/>
                <w:sz w:val="24"/>
                <w:szCs w:val="24"/>
              </w:rPr>
              <w:t>1</w:t>
            </w:r>
            <w:r w:rsidRPr="00893D10">
              <w:rPr>
                <w:rFonts w:ascii="Times New Roman" w:hAnsi="Times New Roman" w:cs="Times New Roman"/>
                <w:sz w:val="24"/>
                <w:szCs w:val="24"/>
              </w:rPr>
              <w:t>)</w:t>
            </w:r>
          </w:p>
        </w:tc>
        <w:tc>
          <w:tcPr>
            <w:tcW w:w="1596" w:type="dxa"/>
          </w:tcPr>
          <w:p w14:paraId="31A271AA" w14:textId="7D372229" w:rsidR="00893D10" w:rsidRPr="00893D10" w:rsidRDefault="00893D10" w:rsidP="003A51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3D10">
              <w:rPr>
                <w:rFonts w:ascii="Times New Roman" w:hAnsi="Times New Roman" w:cs="Times New Roman"/>
                <w:sz w:val="24"/>
                <w:szCs w:val="24"/>
              </w:rPr>
              <w:t>Not Applicable (</w:t>
            </w:r>
            <w:r w:rsidR="00C9174D">
              <w:rPr>
                <w:rFonts w:ascii="Times New Roman" w:hAnsi="Times New Roman" w:cs="Times New Roman"/>
                <w:sz w:val="24"/>
                <w:szCs w:val="24"/>
              </w:rPr>
              <w:t>0</w:t>
            </w:r>
            <w:r w:rsidRPr="00893D10">
              <w:rPr>
                <w:rFonts w:ascii="Times New Roman" w:hAnsi="Times New Roman" w:cs="Times New Roman"/>
                <w:sz w:val="24"/>
                <w:szCs w:val="24"/>
              </w:rPr>
              <w:t>)</w:t>
            </w:r>
          </w:p>
        </w:tc>
      </w:tr>
      <w:tr w:rsidR="00893D10" w:rsidRPr="00893D10" w14:paraId="31C79218" w14:textId="77777777" w:rsidTr="2EE7EBB4">
        <w:tc>
          <w:tcPr>
            <w:cnfStyle w:val="001000000000" w:firstRow="0" w:lastRow="0" w:firstColumn="1" w:lastColumn="0" w:oddVBand="0" w:evenVBand="0" w:oddHBand="0" w:evenHBand="0" w:firstRowFirstColumn="0" w:firstRowLastColumn="0" w:lastRowFirstColumn="0" w:lastRowLastColumn="0"/>
            <w:tcW w:w="1596" w:type="dxa"/>
          </w:tcPr>
          <w:p w14:paraId="590F90A8" w14:textId="7E22418D" w:rsidR="00893D10" w:rsidRPr="00893D10" w:rsidRDefault="00893D10" w:rsidP="003A5163">
            <w:pPr>
              <w:keepNext/>
              <w:rPr>
                <w:rFonts w:ascii="Times New Roman" w:hAnsi="Times New Roman" w:cs="Times New Roman"/>
                <w:sz w:val="24"/>
                <w:szCs w:val="24"/>
              </w:rPr>
            </w:pPr>
            <w:r w:rsidRPr="00893D10">
              <w:rPr>
                <w:rFonts w:ascii="Times New Roman" w:hAnsi="Times New Roman" w:cs="Times New Roman"/>
                <w:sz w:val="24"/>
                <w:szCs w:val="24"/>
              </w:rPr>
              <w:t xml:space="preserve">It seems that the monitoring compliance process is going well. </w:t>
            </w:r>
          </w:p>
        </w:tc>
        <w:tc>
          <w:tcPr>
            <w:tcW w:w="1596" w:type="dxa"/>
          </w:tcPr>
          <w:p w14:paraId="452D57C5" w14:textId="77777777" w:rsidR="00893D10" w:rsidRPr="00893D10" w:rsidRDefault="00893D10" w:rsidP="00893D10">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778CF921" w14:textId="77777777" w:rsidR="00893D10" w:rsidRPr="00893D10" w:rsidRDefault="00893D10" w:rsidP="00893D10">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763E5BA6" w14:textId="77777777" w:rsidR="00893D10" w:rsidRPr="00893D10" w:rsidRDefault="00893D10" w:rsidP="00893D10">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514EE877" w14:textId="77777777" w:rsidR="00893D10" w:rsidRPr="00893D10" w:rsidRDefault="00893D10" w:rsidP="00893D10">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5B38EC21" w14:textId="77777777" w:rsidR="00893D10" w:rsidRPr="00893D10" w:rsidRDefault="00893D10" w:rsidP="00893D10">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93D10" w:rsidRPr="00893D10" w14:paraId="0B9C4844" w14:textId="77777777" w:rsidTr="2EE7EBB4">
        <w:tc>
          <w:tcPr>
            <w:cnfStyle w:val="001000000000" w:firstRow="0" w:lastRow="0" w:firstColumn="1" w:lastColumn="0" w:oddVBand="0" w:evenVBand="0" w:oddHBand="0" w:evenHBand="0" w:firstRowFirstColumn="0" w:firstRowLastColumn="0" w:lastRowFirstColumn="0" w:lastRowLastColumn="0"/>
            <w:tcW w:w="1596" w:type="dxa"/>
          </w:tcPr>
          <w:p w14:paraId="503C6FF8" w14:textId="4DD2D723" w:rsidR="00893D10" w:rsidRPr="00893D10" w:rsidRDefault="00893D10" w:rsidP="003A5163">
            <w:pPr>
              <w:keepNext/>
              <w:rPr>
                <w:rFonts w:ascii="Times New Roman" w:hAnsi="Times New Roman" w:cs="Times New Roman"/>
                <w:sz w:val="24"/>
                <w:szCs w:val="24"/>
              </w:rPr>
            </w:pPr>
            <w:r w:rsidRPr="00893D10">
              <w:rPr>
                <w:rFonts w:ascii="Times New Roman" w:hAnsi="Times New Roman" w:cs="Times New Roman"/>
                <w:sz w:val="24"/>
                <w:szCs w:val="24"/>
              </w:rPr>
              <w:t xml:space="preserve">I had difficulty with handling non-compliance. </w:t>
            </w:r>
          </w:p>
        </w:tc>
        <w:tc>
          <w:tcPr>
            <w:tcW w:w="1596" w:type="dxa"/>
          </w:tcPr>
          <w:p w14:paraId="39A06159" w14:textId="77777777" w:rsidR="00893D10" w:rsidRPr="00893D10" w:rsidRDefault="00893D10" w:rsidP="00893D10">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58C36E85" w14:textId="77777777" w:rsidR="00893D10" w:rsidRPr="00893D10" w:rsidRDefault="00893D10" w:rsidP="00893D10">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5C73C054" w14:textId="77777777" w:rsidR="00893D10" w:rsidRPr="00893D10" w:rsidRDefault="00893D10" w:rsidP="00893D10">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5FA63273" w14:textId="77777777" w:rsidR="00893D10" w:rsidRPr="00893D10" w:rsidRDefault="00893D10" w:rsidP="00893D10">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05EA611D" w14:textId="77777777" w:rsidR="00893D10" w:rsidRPr="00893D10" w:rsidRDefault="00893D10" w:rsidP="00893D10">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93D10" w:rsidRPr="00893D10" w14:paraId="162D5680" w14:textId="77777777" w:rsidTr="2EE7EBB4">
        <w:tc>
          <w:tcPr>
            <w:cnfStyle w:val="001000000000" w:firstRow="0" w:lastRow="0" w:firstColumn="1" w:lastColumn="0" w:oddVBand="0" w:evenVBand="0" w:oddHBand="0" w:evenHBand="0" w:firstRowFirstColumn="0" w:firstRowLastColumn="0" w:lastRowFirstColumn="0" w:lastRowLastColumn="0"/>
            <w:tcW w:w="1596" w:type="dxa"/>
          </w:tcPr>
          <w:p w14:paraId="058D0B0F" w14:textId="03A87B2A" w:rsidR="00893D10" w:rsidRPr="00893D10" w:rsidRDefault="00893D10" w:rsidP="003A5163">
            <w:pPr>
              <w:keepNext/>
              <w:rPr>
                <w:rFonts w:ascii="Times New Roman" w:hAnsi="Times New Roman" w:cs="Times New Roman"/>
                <w:sz w:val="24"/>
                <w:szCs w:val="24"/>
              </w:rPr>
            </w:pPr>
            <w:r w:rsidRPr="00893D10">
              <w:rPr>
                <w:rFonts w:ascii="Times New Roman" w:hAnsi="Times New Roman" w:cs="Times New Roman"/>
                <w:sz w:val="24"/>
                <w:szCs w:val="24"/>
              </w:rPr>
              <w:t xml:space="preserve">I was challenged by patrons about the expectations/guidelines/rules in the library. </w:t>
            </w:r>
          </w:p>
        </w:tc>
        <w:tc>
          <w:tcPr>
            <w:tcW w:w="1596" w:type="dxa"/>
          </w:tcPr>
          <w:p w14:paraId="0EEDF453" w14:textId="77777777" w:rsidR="00893D10" w:rsidRPr="00893D10" w:rsidRDefault="00893D10" w:rsidP="00893D10">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59C2DEA1" w14:textId="77777777" w:rsidR="00893D10" w:rsidRPr="00893D10" w:rsidRDefault="00893D10" w:rsidP="00893D10">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23E3B576" w14:textId="77777777" w:rsidR="00893D10" w:rsidRPr="00893D10" w:rsidRDefault="00893D10" w:rsidP="00893D10">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71B523B7" w14:textId="77777777" w:rsidR="00893D10" w:rsidRPr="00893D10" w:rsidRDefault="00893D10" w:rsidP="00893D10">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4D2817FE" w14:textId="77777777" w:rsidR="00893D10" w:rsidRPr="00893D10" w:rsidRDefault="00893D10" w:rsidP="00893D10">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93D10" w:rsidRPr="00893D10" w14:paraId="4BF5EBD6" w14:textId="77777777" w:rsidTr="2EE7EBB4">
        <w:tc>
          <w:tcPr>
            <w:cnfStyle w:val="001000000000" w:firstRow="0" w:lastRow="0" w:firstColumn="1" w:lastColumn="0" w:oddVBand="0" w:evenVBand="0" w:oddHBand="0" w:evenHBand="0" w:firstRowFirstColumn="0" w:firstRowLastColumn="0" w:lastRowFirstColumn="0" w:lastRowLastColumn="0"/>
            <w:tcW w:w="1596" w:type="dxa"/>
          </w:tcPr>
          <w:p w14:paraId="645C1D34" w14:textId="29538F68" w:rsidR="00893D10" w:rsidRPr="00893D10" w:rsidRDefault="00893D10" w:rsidP="003A5163">
            <w:pPr>
              <w:keepNext/>
              <w:rPr>
                <w:rFonts w:ascii="Times New Roman" w:hAnsi="Times New Roman" w:cs="Times New Roman"/>
                <w:sz w:val="24"/>
                <w:szCs w:val="24"/>
              </w:rPr>
            </w:pPr>
            <w:r w:rsidRPr="00893D10">
              <w:rPr>
                <w:rFonts w:ascii="Times New Roman" w:hAnsi="Times New Roman" w:cs="Times New Roman"/>
                <w:sz w:val="24"/>
                <w:szCs w:val="24"/>
              </w:rPr>
              <w:t>It seems that patrons followed the health safety guidelines</w:t>
            </w:r>
            <w:r w:rsidR="00ED1CD6">
              <w:rPr>
                <w:rFonts w:ascii="Times New Roman" w:hAnsi="Times New Roman" w:cs="Times New Roman"/>
                <w:sz w:val="24"/>
                <w:szCs w:val="24"/>
              </w:rPr>
              <w:t>.</w:t>
            </w:r>
            <w:r w:rsidRPr="00893D10">
              <w:rPr>
                <w:rFonts w:ascii="Times New Roman" w:hAnsi="Times New Roman" w:cs="Times New Roman"/>
                <w:sz w:val="24"/>
                <w:szCs w:val="24"/>
              </w:rPr>
              <w:t xml:space="preserve"> </w:t>
            </w:r>
          </w:p>
        </w:tc>
        <w:tc>
          <w:tcPr>
            <w:tcW w:w="1596" w:type="dxa"/>
          </w:tcPr>
          <w:p w14:paraId="3CD93047" w14:textId="77777777" w:rsidR="00893D10" w:rsidRPr="00893D10" w:rsidRDefault="00893D10" w:rsidP="00893D10">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731DEC35" w14:textId="77777777" w:rsidR="00893D10" w:rsidRPr="00893D10" w:rsidRDefault="00893D10" w:rsidP="00893D10">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5DFB93FB" w14:textId="77777777" w:rsidR="00893D10" w:rsidRPr="00893D10" w:rsidRDefault="00893D10" w:rsidP="00893D10">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1768DF39" w14:textId="77777777" w:rsidR="00893D10" w:rsidRPr="00893D10" w:rsidRDefault="00893D10" w:rsidP="00893D10">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2D485BC9" w14:textId="77777777" w:rsidR="00893D10" w:rsidRPr="00893D10" w:rsidRDefault="00893D10" w:rsidP="00893D10">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93D10" w:rsidRPr="00893D10" w14:paraId="045FC14D" w14:textId="77777777" w:rsidTr="2EE7EBB4">
        <w:tc>
          <w:tcPr>
            <w:cnfStyle w:val="001000000000" w:firstRow="0" w:lastRow="0" w:firstColumn="1" w:lastColumn="0" w:oddVBand="0" w:evenVBand="0" w:oddHBand="0" w:evenHBand="0" w:firstRowFirstColumn="0" w:firstRowLastColumn="0" w:lastRowFirstColumn="0" w:lastRowLastColumn="0"/>
            <w:tcW w:w="1596" w:type="dxa"/>
          </w:tcPr>
          <w:p w14:paraId="346544F6" w14:textId="55E41056" w:rsidR="00893D10" w:rsidRPr="00893D10" w:rsidRDefault="00893D10" w:rsidP="003A5163">
            <w:pPr>
              <w:keepNext/>
              <w:rPr>
                <w:rFonts w:ascii="Times New Roman" w:hAnsi="Times New Roman" w:cs="Times New Roman"/>
                <w:sz w:val="24"/>
                <w:szCs w:val="24"/>
              </w:rPr>
            </w:pPr>
            <w:r w:rsidRPr="00893D10">
              <w:rPr>
                <w:rFonts w:ascii="Times New Roman" w:hAnsi="Times New Roman" w:cs="Times New Roman"/>
                <w:sz w:val="24"/>
                <w:szCs w:val="24"/>
              </w:rPr>
              <w:t xml:space="preserve">I feel that we need to change the monitoring compliance process. </w:t>
            </w:r>
          </w:p>
        </w:tc>
        <w:tc>
          <w:tcPr>
            <w:tcW w:w="1596" w:type="dxa"/>
          </w:tcPr>
          <w:p w14:paraId="2C137180" w14:textId="77777777" w:rsidR="00893D10" w:rsidRPr="00893D10" w:rsidRDefault="00893D10" w:rsidP="00893D10">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00F61711" w14:textId="77777777" w:rsidR="00893D10" w:rsidRPr="00893D10" w:rsidRDefault="00893D10" w:rsidP="00893D10">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7BDF994D" w14:textId="77777777" w:rsidR="00893D10" w:rsidRPr="00893D10" w:rsidRDefault="00893D10" w:rsidP="00893D10">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4C090CAB" w14:textId="77777777" w:rsidR="00893D10" w:rsidRPr="00893D10" w:rsidRDefault="00893D10" w:rsidP="00893D10">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1237DE81" w14:textId="77777777" w:rsidR="00893D10" w:rsidRPr="00893D10" w:rsidRDefault="00893D10" w:rsidP="00893D10">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93D10" w:rsidRPr="00893D10" w14:paraId="05943917" w14:textId="77777777" w:rsidTr="2EE7EBB4">
        <w:tc>
          <w:tcPr>
            <w:cnfStyle w:val="001000000000" w:firstRow="0" w:lastRow="0" w:firstColumn="1" w:lastColumn="0" w:oddVBand="0" w:evenVBand="0" w:oddHBand="0" w:evenHBand="0" w:firstRowFirstColumn="0" w:firstRowLastColumn="0" w:lastRowFirstColumn="0" w:lastRowLastColumn="0"/>
            <w:tcW w:w="1596" w:type="dxa"/>
          </w:tcPr>
          <w:p w14:paraId="6887508E" w14:textId="754F8E1F" w:rsidR="00893D10" w:rsidRPr="00893D10" w:rsidRDefault="00893D10" w:rsidP="003A5163">
            <w:pPr>
              <w:keepNext/>
              <w:rPr>
                <w:rFonts w:ascii="Times New Roman" w:hAnsi="Times New Roman" w:cs="Times New Roman"/>
                <w:sz w:val="24"/>
                <w:szCs w:val="24"/>
              </w:rPr>
            </w:pPr>
            <w:r w:rsidRPr="00893D10">
              <w:rPr>
                <w:rFonts w:ascii="Times New Roman" w:hAnsi="Times New Roman" w:cs="Times New Roman"/>
                <w:sz w:val="24"/>
                <w:szCs w:val="24"/>
              </w:rPr>
              <w:t>I was able to change shift to the next person on time</w:t>
            </w:r>
            <w:r w:rsidR="00ED1CD6">
              <w:rPr>
                <w:rFonts w:ascii="Times New Roman" w:hAnsi="Times New Roman" w:cs="Times New Roman"/>
                <w:sz w:val="24"/>
                <w:szCs w:val="24"/>
              </w:rPr>
              <w:t>.</w:t>
            </w:r>
          </w:p>
        </w:tc>
        <w:tc>
          <w:tcPr>
            <w:tcW w:w="1596" w:type="dxa"/>
          </w:tcPr>
          <w:p w14:paraId="2A2A5086" w14:textId="77777777" w:rsidR="00893D10" w:rsidRPr="00893D10" w:rsidRDefault="00893D10" w:rsidP="00893D10">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345FDE9A" w14:textId="77777777" w:rsidR="00893D10" w:rsidRPr="00893D10" w:rsidRDefault="00893D10" w:rsidP="00893D10">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5CEB7D14" w14:textId="77777777" w:rsidR="00893D10" w:rsidRPr="00893D10" w:rsidRDefault="00893D10" w:rsidP="00893D10">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512A5EE0" w14:textId="77777777" w:rsidR="00893D10" w:rsidRPr="00893D10" w:rsidRDefault="00893D10" w:rsidP="00893D10">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6186A5D1" w14:textId="77777777" w:rsidR="00893D10" w:rsidRPr="00893D10" w:rsidRDefault="00893D10" w:rsidP="00893D10">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93D10" w:rsidRPr="00893D10" w14:paraId="0D62C450" w14:textId="77777777" w:rsidTr="2EE7EBB4">
        <w:tc>
          <w:tcPr>
            <w:cnfStyle w:val="001000000000" w:firstRow="0" w:lastRow="0" w:firstColumn="1" w:lastColumn="0" w:oddVBand="0" w:evenVBand="0" w:oddHBand="0" w:evenHBand="0" w:firstRowFirstColumn="0" w:firstRowLastColumn="0" w:lastRowFirstColumn="0" w:lastRowLastColumn="0"/>
            <w:tcW w:w="1596" w:type="dxa"/>
          </w:tcPr>
          <w:p w14:paraId="225EEBFE" w14:textId="0E6D6988" w:rsidR="00893D10" w:rsidRPr="00893D10" w:rsidRDefault="2EE7EBB4" w:rsidP="003A5163">
            <w:pPr>
              <w:keepNext/>
              <w:rPr>
                <w:rFonts w:ascii="Times New Roman" w:hAnsi="Times New Roman" w:cs="Times New Roman"/>
                <w:sz w:val="24"/>
                <w:szCs w:val="24"/>
              </w:rPr>
            </w:pPr>
            <w:r w:rsidRPr="2EE7EBB4">
              <w:rPr>
                <w:rFonts w:ascii="Times New Roman" w:hAnsi="Times New Roman" w:cs="Times New Roman"/>
                <w:sz w:val="24"/>
                <w:szCs w:val="24"/>
              </w:rPr>
              <w:t>I feel safe serving as a Wellness Ambassador</w:t>
            </w:r>
            <w:r w:rsidR="00ED1CD6">
              <w:rPr>
                <w:rFonts w:ascii="Times New Roman" w:hAnsi="Times New Roman" w:cs="Times New Roman"/>
                <w:sz w:val="24"/>
                <w:szCs w:val="24"/>
              </w:rPr>
              <w:t>.</w:t>
            </w:r>
            <w:r w:rsidRPr="2EE7EBB4">
              <w:rPr>
                <w:rFonts w:ascii="Times New Roman" w:hAnsi="Times New Roman" w:cs="Times New Roman"/>
                <w:sz w:val="24"/>
                <w:szCs w:val="24"/>
              </w:rPr>
              <w:t xml:space="preserve"> </w:t>
            </w:r>
          </w:p>
        </w:tc>
        <w:tc>
          <w:tcPr>
            <w:tcW w:w="1596" w:type="dxa"/>
          </w:tcPr>
          <w:p w14:paraId="2E903170" w14:textId="77777777" w:rsidR="00893D10" w:rsidRPr="00893D10" w:rsidRDefault="00893D10" w:rsidP="00893D10">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6CC55812" w14:textId="77777777" w:rsidR="00893D10" w:rsidRPr="00893D10" w:rsidRDefault="00893D10" w:rsidP="00893D10">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69D0A831" w14:textId="77777777" w:rsidR="00893D10" w:rsidRPr="00893D10" w:rsidRDefault="00893D10" w:rsidP="00893D10">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04D1512C" w14:textId="77777777" w:rsidR="00893D10" w:rsidRPr="00893D10" w:rsidRDefault="00893D10" w:rsidP="00893D10">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6D23B1A4" w14:textId="77777777" w:rsidR="00893D10" w:rsidRPr="00893D10" w:rsidRDefault="00893D10" w:rsidP="00893D10">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2111DB8D" w14:textId="77777777" w:rsidR="00893D10" w:rsidRPr="00893D10" w:rsidRDefault="00893D10" w:rsidP="00893D10">
      <w:pPr>
        <w:rPr>
          <w:rFonts w:ascii="Times New Roman" w:hAnsi="Times New Roman" w:cs="Times New Roman"/>
        </w:rPr>
      </w:pPr>
    </w:p>
    <w:p w14:paraId="45206353" w14:textId="77777777" w:rsidR="00893D10" w:rsidRPr="00893D10" w:rsidRDefault="00893D10" w:rsidP="00893D10">
      <w:pPr>
        <w:rPr>
          <w:rFonts w:ascii="Times New Roman" w:hAnsi="Times New Roman" w:cs="Times New Roman"/>
        </w:rPr>
      </w:pPr>
    </w:p>
    <w:p w14:paraId="068F3C5A" w14:textId="77777777" w:rsidR="00893D10" w:rsidRPr="00893D10" w:rsidRDefault="00893D10" w:rsidP="00893D10">
      <w:pPr>
        <w:pStyle w:val="QuestionSeparator"/>
        <w:rPr>
          <w:rFonts w:ascii="Times New Roman" w:hAnsi="Times New Roman" w:cs="Times New Roman"/>
          <w:sz w:val="24"/>
          <w:szCs w:val="24"/>
        </w:rPr>
      </w:pPr>
    </w:p>
    <w:p w14:paraId="400AE9F7" w14:textId="77777777" w:rsidR="00893D10" w:rsidRPr="00893D10" w:rsidRDefault="00893D10" w:rsidP="00893D10">
      <w:pPr>
        <w:rPr>
          <w:rFonts w:ascii="Times New Roman" w:hAnsi="Times New Roman" w:cs="Times New Roman"/>
        </w:rPr>
      </w:pPr>
    </w:p>
    <w:p w14:paraId="7DBE7514" w14:textId="0FA8DF27" w:rsidR="00893D10" w:rsidRPr="00893D10" w:rsidRDefault="00893D10" w:rsidP="00893D10">
      <w:pPr>
        <w:keepNext/>
        <w:rPr>
          <w:rFonts w:ascii="Times New Roman" w:hAnsi="Times New Roman" w:cs="Times New Roman"/>
        </w:rPr>
      </w:pPr>
      <w:r w:rsidRPr="00893D10">
        <w:rPr>
          <w:rFonts w:ascii="Times New Roman" w:hAnsi="Times New Roman" w:cs="Times New Roman"/>
        </w:rPr>
        <w:t>Q</w:t>
      </w:r>
      <w:r w:rsidR="00C9174D">
        <w:rPr>
          <w:rFonts w:ascii="Times New Roman" w:hAnsi="Times New Roman" w:cs="Times New Roman"/>
        </w:rPr>
        <w:t>2</w:t>
      </w:r>
      <w:r w:rsidR="00D92C99">
        <w:rPr>
          <w:rFonts w:ascii="Times New Roman" w:hAnsi="Times New Roman" w:cs="Times New Roman"/>
        </w:rPr>
        <w:t xml:space="preserve">. </w:t>
      </w:r>
      <w:r w:rsidRPr="00893D10">
        <w:rPr>
          <w:rFonts w:ascii="Times New Roman" w:hAnsi="Times New Roman" w:cs="Times New Roman"/>
        </w:rPr>
        <w:t xml:space="preserve"> Did you encounter any of the following during your shift? Please check all that apply.</w:t>
      </w:r>
    </w:p>
    <w:p w14:paraId="0E9E83FE" w14:textId="5C65B646" w:rsidR="00893D10" w:rsidRPr="00893D10" w:rsidRDefault="00893D10" w:rsidP="00893D10">
      <w:pPr>
        <w:pStyle w:val="ListParagraph"/>
        <w:keepNext/>
        <w:numPr>
          <w:ilvl w:val="0"/>
          <w:numId w:val="16"/>
        </w:numPr>
        <w:rPr>
          <w:rFonts w:ascii="Times New Roman" w:hAnsi="Times New Roman" w:cs="Times New Roman"/>
        </w:rPr>
      </w:pPr>
      <w:r w:rsidRPr="00893D10">
        <w:rPr>
          <w:rFonts w:ascii="Times New Roman" w:hAnsi="Times New Roman" w:cs="Times New Roman"/>
        </w:rPr>
        <w:t xml:space="preserve">Patrons refusing to wear masks  </w:t>
      </w:r>
    </w:p>
    <w:p w14:paraId="723A6756" w14:textId="628884BB" w:rsidR="00893D10" w:rsidRPr="00893D10" w:rsidRDefault="00893D10" w:rsidP="00893D10">
      <w:pPr>
        <w:pStyle w:val="ListParagraph"/>
        <w:keepNext/>
        <w:numPr>
          <w:ilvl w:val="0"/>
          <w:numId w:val="16"/>
        </w:numPr>
        <w:rPr>
          <w:rFonts w:ascii="Times New Roman" w:hAnsi="Times New Roman" w:cs="Times New Roman"/>
        </w:rPr>
      </w:pPr>
      <w:r w:rsidRPr="00893D10">
        <w:rPr>
          <w:rFonts w:ascii="Times New Roman" w:hAnsi="Times New Roman" w:cs="Times New Roman"/>
        </w:rPr>
        <w:t xml:space="preserve">Patrons eating or drinking in the library  </w:t>
      </w:r>
    </w:p>
    <w:p w14:paraId="459B33B2" w14:textId="28053228" w:rsidR="00893D10" w:rsidRPr="00893D10" w:rsidRDefault="00893D10" w:rsidP="00893D10">
      <w:pPr>
        <w:pStyle w:val="ListParagraph"/>
        <w:keepNext/>
        <w:numPr>
          <w:ilvl w:val="0"/>
          <w:numId w:val="16"/>
        </w:numPr>
        <w:rPr>
          <w:rFonts w:ascii="Times New Roman" w:hAnsi="Times New Roman" w:cs="Times New Roman"/>
        </w:rPr>
      </w:pPr>
      <w:r w:rsidRPr="00893D10">
        <w:rPr>
          <w:rFonts w:ascii="Times New Roman" w:hAnsi="Times New Roman" w:cs="Times New Roman"/>
        </w:rPr>
        <w:t xml:space="preserve">Patrons requiring accommodations  </w:t>
      </w:r>
    </w:p>
    <w:p w14:paraId="6E1B0B67" w14:textId="705A891D" w:rsidR="00893D10" w:rsidRPr="00893D10" w:rsidRDefault="00893D10" w:rsidP="00893D10">
      <w:pPr>
        <w:pStyle w:val="ListParagraph"/>
        <w:keepNext/>
        <w:numPr>
          <w:ilvl w:val="0"/>
          <w:numId w:val="16"/>
        </w:numPr>
        <w:rPr>
          <w:rFonts w:ascii="Times New Roman" w:hAnsi="Times New Roman" w:cs="Times New Roman"/>
        </w:rPr>
      </w:pPr>
      <w:proofErr w:type="gramStart"/>
      <w:r w:rsidRPr="00893D10">
        <w:rPr>
          <w:rFonts w:ascii="Times New Roman" w:hAnsi="Times New Roman" w:cs="Times New Roman"/>
        </w:rPr>
        <w:t>Patrons</w:t>
      </w:r>
      <w:proofErr w:type="gramEnd"/>
      <w:r w:rsidRPr="00893D10">
        <w:rPr>
          <w:rFonts w:ascii="Times New Roman" w:hAnsi="Times New Roman" w:cs="Times New Roman"/>
        </w:rPr>
        <w:t xml:space="preserve"> problem with technology (e.g., printer, ID scanner)  </w:t>
      </w:r>
    </w:p>
    <w:p w14:paraId="1E916329" w14:textId="131312B3" w:rsidR="00893D10" w:rsidRPr="00893D10" w:rsidRDefault="00893D10" w:rsidP="00893D10">
      <w:pPr>
        <w:pStyle w:val="ListParagraph"/>
        <w:keepNext/>
        <w:numPr>
          <w:ilvl w:val="0"/>
          <w:numId w:val="16"/>
        </w:numPr>
        <w:rPr>
          <w:rFonts w:ascii="Times New Roman" w:hAnsi="Times New Roman" w:cs="Times New Roman"/>
        </w:rPr>
      </w:pPr>
      <w:proofErr w:type="gramStart"/>
      <w:r w:rsidRPr="00893D10">
        <w:rPr>
          <w:rFonts w:ascii="Times New Roman" w:hAnsi="Times New Roman" w:cs="Times New Roman"/>
        </w:rPr>
        <w:t>Patrons</w:t>
      </w:r>
      <w:proofErr w:type="gramEnd"/>
      <w:r w:rsidRPr="00893D10">
        <w:rPr>
          <w:rFonts w:ascii="Times New Roman" w:hAnsi="Times New Roman" w:cs="Times New Roman"/>
        </w:rPr>
        <w:t xml:space="preserve"> cooperation with the campus Health Check system  </w:t>
      </w:r>
    </w:p>
    <w:p w14:paraId="4A95CF5F" w14:textId="48DAE735" w:rsidR="00893D10" w:rsidRPr="00893D10" w:rsidRDefault="00893D10" w:rsidP="00893D10">
      <w:pPr>
        <w:pStyle w:val="ListParagraph"/>
        <w:keepNext/>
        <w:numPr>
          <w:ilvl w:val="0"/>
          <w:numId w:val="16"/>
        </w:numPr>
        <w:rPr>
          <w:rFonts w:ascii="Times New Roman" w:hAnsi="Times New Roman" w:cs="Times New Roman"/>
        </w:rPr>
      </w:pPr>
      <w:proofErr w:type="gramStart"/>
      <w:r w:rsidRPr="00893D10">
        <w:rPr>
          <w:rFonts w:ascii="Times New Roman" w:hAnsi="Times New Roman" w:cs="Times New Roman"/>
        </w:rPr>
        <w:t>Patrons</w:t>
      </w:r>
      <w:proofErr w:type="gramEnd"/>
      <w:r w:rsidRPr="00893D10">
        <w:rPr>
          <w:rFonts w:ascii="Times New Roman" w:hAnsi="Times New Roman" w:cs="Times New Roman"/>
        </w:rPr>
        <w:t xml:space="preserve"> knowledge of the campus Health Check system  </w:t>
      </w:r>
    </w:p>
    <w:p w14:paraId="7041412E" w14:textId="27062B4E" w:rsidR="00893D10" w:rsidRPr="00893D10" w:rsidRDefault="00893D10" w:rsidP="00893D10">
      <w:pPr>
        <w:pStyle w:val="ListParagraph"/>
        <w:keepNext/>
        <w:numPr>
          <w:ilvl w:val="0"/>
          <w:numId w:val="16"/>
        </w:numPr>
        <w:rPr>
          <w:rFonts w:ascii="Times New Roman" w:hAnsi="Times New Roman" w:cs="Times New Roman"/>
        </w:rPr>
      </w:pPr>
      <w:r w:rsidRPr="00893D10">
        <w:rPr>
          <w:rFonts w:ascii="Times New Roman" w:hAnsi="Times New Roman" w:cs="Times New Roman"/>
        </w:rPr>
        <w:t>Other: Please specify the issue.  ________________________________________________</w:t>
      </w:r>
    </w:p>
    <w:p w14:paraId="126E8177" w14:textId="77777777" w:rsidR="00893D10" w:rsidRPr="00893D10" w:rsidRDefault="00893D10" w:rsidP="00893D10">
      <w:pPr>
        <w:rPr>
          <w:rFonts w:ascii="Times New Roman" w:hAnsi="Times New Roman" w:cs="Times New Roman"/>
        </w:rPr>
      </w:pPr>
    </w:p>
    <w:p w14:paraId="34698088" w14:textId="77777777" w:rsidR="00893D10" w:rsidRPr="00893D10" w:rsidRDefault="00893D10" w:rsidP="00893D10">
      <w:pPr>
        <w:pStyle w:val="QuestionSeparator"/>
        <w:rPr>
          <w:rFonts w:ascii="Times New Roman" w:hAnsi="Times New Roman" w:cs="Times New Roman"/>
          <w:sz w:val="24"/>
          <w:szCs w:val="24"/>
        </w:rPr>
      </w:pPr>
    </w:p>
    <w:p w14:paraId="4E74B420" w14:textId="77777777" w:rsidR="00893D10" w:rsidRPr="00893D10" w:rsidRDefault="00893D10" w:rsidP="00893D10">
      <w:pPr>
        <w:rPr>
          <w:rFonts w:ascii="Times New Roman" w:hAnsi="Times New Roman" w:cs="Times New Roman"/>
        </w:rPr>
      </w:pPr>
    </w:p>
    <w:p w14:paraId="6E2F1DD8" w14:textId="75330A71" w:rsidR="00893D10" w:rsidRPr="00893D10" w:rsidRDefault="00893D10" w:rsidP="00893D10">
      <w:pPr>
        <w:keepNext/>
        <w:rPr>
          <w:rFonts w:ascii="Times New Roman" w:hAnsi="Times New Roman" w:cs="Times New Roman"/>
        </w:rPr>
      </w:pPr>
      <w:r w:rsidRPr="00893D10">
        <w:rPr>
          <w:rFonts w:ascii="Times New Roman" w:hAnsi="Times New Roman" w:cs="Times New Roman"/>
        </w:rPr>
        <w:t>Q</w:t>
      </w:r>
      <w:r w:rsidR="00C9174D">
        <w:rPr>
          <w:rFonts w:ascii="Times New Roman" w:hAnsi="Times New Roman" w:cs="Times New Roman"/>
        </w:rPr>
        <w:t>3</w:t>
      </w:r>
      <w:r w:rsidR="00D92C99">
        <w:rPr>
          <w:rFonts w:ascii="Times New Roman" w:hAnsi="Times New Roman" w:cs="Times New Roman"/>
        </w:rPr>
        <w:t>.</w:t>
      </w:r>
      <w:r w:rsidRPr="00893D10">
        <w:rPr>
          <w:rFonts w:ascii="Times New Roman" w:hAnsi="Times New Roman" w:cs="Times New Roman"/>
        </w:rPr>
        <w:t xml:space="preserve"> What issues did you encounter during your shift? </w:t>
      </w:r>
    </w:p>
    <w:p w14:paraId="2098C8BA" w14:textId="77777777" w:rsidR="00893D10" w:rsidRPr="00893D10" w:rsidRDefault="00893D10" w:rsidP="00893D10">
      <w:pPr>
        <w:pStyle w:val="TextEntryLine"/>
        <w:ind w:firstLine="400"/>
        <w:rPr>
          <w:rFonts w:ascii="Times New Roman" w:hAnsi="Times New Roman" w:cs="Times New Roman"/>
          <w:sz w:val="24"/>
          <w:szCs w:val="24"/>
        </w:rPr>
      </w:pPr>
      <w:r w:rsidRPr="00893D10">
        <w:rPr>
          <w:rFonts w:ascii="Times New Roman" w:hAnsi="Times New Roman" w:cs="Times New Roman"/>
          <w:sz w:val="24"/>
          <w:szCs w:val="24"/>
        </w:rPr>
        <w:t>________________________________________________________________</w:t>
      </w:r>
    </w:p>
    <w:p w14:paraId="205958B8" w14:textId="77777777" w:rsidR="00893D10" w:rsidRPr="00893D10" w:rsidRDefault="00893D10" w:rsidP="00893D10">
      <w:pPr>
        <w:rPr>
          <w:rFonts w:ascii="Times New Roman" w:hAnsi="Times New Roman" w:cs="Times New Roman"/>
        </w:rPr>
      </w:pPr>
    </w:p>
    <w:p w14:paraId="1EAD59D2" w14:textId="77777777" w:rsidR="00893D10" w:rsidRPr="00893D10" w:rsidRDefault="00893D10" w:rsidP="00893D10">
      <w:pPr>
        <w:pStyle w:val="QuestionSeparator"/>
        <w:rPr>
          <w:rFonts w:ascii="Times New Roman" w:hAnsi="Times New Roman" w:cs="Times New Roman"/>
          <w:sz w:val="24"/>
          <w:szCs w:val="24"/>
        </w:rPr>
      </w:pPr>
    </w:p>
    <w:p w14:paraId="7B5B91FF" w14:textId="77777777" w:rsidR="00893D10" w:rsidRPr="00893D10" w:rsidRDefault="00893D10" w:rsidP="00893D10">
      <w:pPr>
        <w:pStyle w:val="QDisplayLogic"/>
        <w:keepNext/>
        <w:rPr>
          <w:rFonts w:ascii="Times New Roman" w:hAnsi="Times New Roman" w:cs="Times New Roman"/>
          <w:sz w:val="24"/>
          <w:szCs w:val="24"/>
        </w:rPr>
      </w:pPr>
      <w:r w:rsidRPr="00893D10">
        <w:rPr>
          <w:rFonts w:ascii="Times New Roman" w:hAnsi="Times New Roman" w:cs="Times New Roman"/>
          <w:sz w:val="24"/>
          <w:szCs w:val="24"/>
        </w:rPr>
        <w:lastRenderedPageBreak/>
        <w:t>Display This Question:</w:t>
      </w:r>
    </w:p>
    <w:p w14:paraId="02FCD322" w14:textId="77777777" w:rsidR="00893D10" w:rsidRPr="00893D10" w:rsidRDefault="00893D10" w:rsidP="00893D10">
      <w:pPr>
        <w:pStyle w:val="QDisplayLogic"/>
        <w:keepNext/>
        <w:ind w:firstLine="400"/>
        <w:rPr>
          <w:rFonts w:ascii="Times New Roman" w:hAnsi="Times New Roman" w:cs="Times New Roman"/>
          <w:sz w:val="24"/>
          <w:szCs w:val="24"/>
        </w:rPr>
      </w:pPr>
      <w:r w:rsidRPr="00893D10">
        <w:rPr>
          <w:rFonts w:ascii="Times New Roman" w:hAnsi="Times New Roman" w:cs="Times New Roman"/>
          <w:sz w:val="24"/>
          <w:szCs w:val="24"/>
        </w:rPr>
        <w:t xml:space="preserve">If </w:t>
      </w:r>
      <w:proofErr w:type="gramStart"/>
      <w:r w:rsidRPr="00893D10">
        <w:rPr>
          <w:rFonts w:ascii="Times New Roman" w:hAnsi="Times New Roman" w:cs="Times New Roman"/>
          <w:sz w:val="24"/>
          <w:szCs w:val="24"/>
        </w:rPr>
        <w:t>Did</w:t>
      </w:r>
      <w:proofErr w:type="gramEnd"/>
      <w:r w:rsidRPr="00893D10">
        <w:rPr>
          <w:rFonts w:ascii="Times New Roman" w:hAnsi="Times New Roman" w:cs="Times New Roman"/>
          <w:sz w:val="24"/>
          <w:szCs w:val="24"/>
        </w:rPr>
        <w:t xml:space="preserve"> you encounter any of the following during your shift? Please check all that apply. = Patrons refusing to wear masks</w:t>
      </w:r>
    </w:p>
    <w:p w14:paraId="383C7D9E" w14:textId="77777777" w:rsidR="00893D10" w:rsidRPr="00893D10" w:rsidRDefault="00893D10" w:rsidP="00893D10">
      <w:pPr>
        <w:pStyle w:val="QDisplayLogic"/>
        <w:keepNext/>
        <w:ind w:firstLine="400"/>
        <w:rPr>
          <w:rFonts w:ascii="Times New Roman" w:hAnsi="Times New Roman" w:cs="Times New Roman"/>
          <w:sz w:val="24"/>
          <w:szCs w:val="24"/>
        </w:rPr>
      </w:pPr>
      <w:r w:rsidRPr="00893D10">
        <w:rPr>
          <w:rFonts w:ascii="Times New Roman" w:hAnsi="Times New Roman" w:cs="Times New Roman"/>
          <w:sz w:val="24"/>
          <w:szCs w:val="24"/>
        </w:rPr>
        <w:t xml:space="preserve">Or </w:t>
      </w:r>
      <w:proofErr w:type="gramStart"/>
      <w:r w:rsidRPr="00893D10">
        <w:rPr>
          <w:rFonts w:ascii="Times New Roman" w:hAnsi="Times New Roman" w:cs="Times New Roman"/>
          <w:sz w:val="24"/>
          <w:szCs w:val="24"/>
        </w:rPr>
        <w:t>Did</w:t>
      </w:r>
      <w:proofErr w:type="gramEnd"/>
      <w:r w:rsidRPr="00893D10">
        <w:rPr>
          <w:rFonts w:ascii="Times New Roman" w:hAnsi="Times New Roman" w:cs="Times New Roman"/>
          <w:sz w:val="24"/>
          <w:szCs w:val="24"/>
        </w:rPr>
        <w:t xml:space="preserve"> you encounter any of the following during your shift? Please check all that apply. = Patrons eating or drinking in the library</w:t>
      </w:r>
    </w:p>
    <w:p w14:paraId="03ABEE12" w14:textId="77777777" w:rsidR="00893D10" w:rsidRPr="00893D10" w:rsidRDefault="00893D10" w:rsidP="00893D10">
      <w:pPr>
        <w:pStyle w:val="QDisplayLogic"/>
        <w:keepNext/>
        <w:ind w:firstLine="400"/>
        <w:rPr>
          <w:rFonts w:ascii="Times New Roman" w:hAnsi="Times New Roman" w:cs="Times New Roman"/>
          <w:sz w:val="24"/>
          <w:szCs w:val="24"/>
        </w:rPr>
      </w:pPr>
      <w:r w:rsidRPr="00893D10">
        <w:rPr>
          <w:rFonts w:ascii="Times New Roman" w:hAnsi="Times New Roman" w:cs="Times New Roman"/>
          <w:sz w:val="24"/>
          <w:szCs w:val="24"/>
        </w:rPr>
        <w:t xml:space="preserve">Or </w:t>
      </w:r>
      <w:proofErr w:type="gramStart"/>
      <w:r w:rsidRPr="00893D10">
        <w:rPr>
          <w:rFonts w:ascii="Times New Roman" w:hAnsi="Times New Roman" w:cs="Times New Roman"/>
          <w:sz w:val="24"/>
          <w:szCs w:val="24"/>
        </w:rPr>
        <w:t>Did</w:t>
      </w:r>
      <w:proofErr w:type="gramEnd"/>
      <w:r w:rsidRPr="00893D10">
        <w:rPr>
          <w:rFonts w:ascii="Times New Roman" w:hAnsi="Times New Roman" w:cs="Times New Roman"/>
          <w:sz w:val="24"/>
          <w:szCs w:val="24"/>
        </w:rPr>
        <w:t xml:space="preserve"> you encounter any of the following during your shift? Please check all that apply. = Patrons requiring accommodations</w:t>
      </w:r>
    </w:p>
    <w:p w14:paraId="75D8E095" w14:textId="77777777" w:rsidR="00893D10" w:rsidRPr="00893D10" w:rsidRDefault="00893D10" w:rsidP="00893D10">
      <w:pPr>
        <w:pStyle w:val="QDisplayLogic"/>
        <w:keepNext/>
        <w:ind w:firstLine="400"/>
        <w:rPr>
          <w:rFonts w:ascii="Times New Roman" w:hAnsi="Times New Roman" w:cs="Times New Roman"/>
          <w:sz w:val="24"/>
          <w:szCs w:val="24"/>
        </w:rPr>
      </w:pPr>
      <w:r w:rsidRPr="00893D10">
        <w:rPr>
          <w:rFonts w:ascii="Times New Roman" w:hAnsi="Times New Roman" w:cs="Times New Roman"/>
          <w:sz w:val="24"/>
          <w:szCs w:val="24"/>
        </w:rPr>
        <w:t xml:space="preserve">Or </w:t>
      </w:r>
      <w:proofErr w:type="gramStart"/>
      <w:r w:rsidRPr="00893D10">
        <w:rPr>
          <w:rFonts w:ascii="Times New Roman" w:hAnsi="Times New Roman" w:cs="Times New Roman"/>
          <w:sz w:val="24"/>
          <w:szCs w:val="24"/>
        </w:rPr>
        <w:t>Did</w:t>
      </w:r>
      <w:proofErr w:type="gramEnd"/>
      <w:r w:rsidRPr="00893D10">
        <w:rPr>
          <w:rFonts w:ascii="Times New Roman" w:hAnsi="Times New Roman" w:cs="Times New Roman"/>
          <w:sz w:val="24"/>
          <w:szCs w:val="24"/>
        </w:rPr>
        <w:t xml:space="preserve"> you encounter any of the following during your shift? Please check all that apply. = </w:t>
      </w:r>
      <w:proofErr w:type="gramStart"/>
      <w:r w:rsidRPr="00893D10">
        <w:rPr>
          <w:rFonts w:ascii="Times New Roman" w:hAnsi="Times New Roman" w:cs="Times New Roman"/>
          <w:sz w:val="24"/>
          <w:szCs w:val="24"/>
        </w:rPr>
        <w:t>Patrons</w:t>
      </w:r>
      <w:proofErr w:type="gramEnd"/>
      <w:r w:rsidRPr="00893D10">
        <w:rPr>
          <w:rFonts w:ascii="Times New Roman" w:hAnsi="Times New Roman" w:cs="Times New Roman"/>
          <w:sz w:val="24"/>
          <w:szCs w:val="24"/>
        </w:rPr>
        <w:t xml:space="preserve"> problem with technology (e.g., printer, ID scanner)</w:t>
      </w:r>
    </w:p>
    <w:p w14:paraId="1C2CAF3D" w14:textId="77777777" w:rsidR="00893D10" w:rsidRPr="00893D10" w:rsidRDefault="00893D10" w:rsidP="00893D10">
      <w:pPr>
        <w:pStyle w:val="QDisplayLogic"/>
        <w:keepNext/>
        <w:ind w:firstLine="400"/>
        <w:rPr>
          <w:rFonts w:ascii="Times New Roman" w:hAnsi="Times New Roman" w:cs="Times New Roman"/>
          <w:sz w:val="24"/>
          <w:szCs w:val="24"/>
        </w:rPr>
      </w:pPr>
      <w:r w:rsidRPr="00893D10">
        <w:rPr>
          <w:rFonts w:ascii="Times New Roman" w:hAnsi="Times New Roman" w:cs="Times New Roman"/>
          <w:sz w:val="24"/>
          <w:szCs w:val="24"/>
        </w:rPr>
        <w:t xml:space="preserve">Or </w:t>
      </w:r>
      <w:proofErr w:type="gramStart"/>
      <w:r w:rsidRPr="00893D10">
        <w:rPr>
          <w:rFonts w:ascii="Times New Roman" w:hAnsi="Times New Roman" w:cs="Times New Roman"/>
          <w:sz w:val="24"/>
          <w:szCs w:val="24"/>
        </w:rPr>
        <w:t>Did</w:t>
      </w:r>
      <w:proofErr w:type="gramEnd"/>
      <w:r w:rsidRPr="00893D10">
        <w:rPr>
          <w:rFonts w:ascii="Times New Roman" w:hAnsi="Times New Roman" w:cs="Times New Roman"/>
          <w:sz w:val="24"/>
          <w:szCs w:val="24"/>
        </w:rPr>
        <w:t xml:space="preserve"> you encounter any of the following during your shift? Please check all that apply. = Other: Please specify the issue.</w:t>
      </w:r>
    </w:p>
    <w:p w14:paraId="794B7B6B" w14:textId="77777777" w:rsidR="00893D10" w:rsidRPr="00893D10" w:rsidRDefault="00893D10" w:rsidP="00893D10">
      <w:pPr>
        <w:pStyle w:val="QDisplayLogic"/>
        <w:keepNext/>
        <w:ind w:firstLine="400"/>
        <w:rPr>
          <w:rFonts w:ascii="Times New Roman" w:hAnsi="Times New Roman" w:cs="Times New Roman"/>
          <w:sz w:val="24"/>
          <w:szCs w:val="24"/>
        </w:rPr>
      </w:pPr>
      <w:r w:rsidRPr="00893D10">
        <w:rPr>
          <w:rFonts w:ascii="Times New Roman" w:hAnsi="Times New Roman" w:cs="Times New Roman"/>
          <w:sz w:val="24"/>
          <w:szCs w:val="24"/>
        </w:rPr>
        <w:t xml:space="preserve">Or </w:t>
      </w:r>
      <w:proofErr w:type="gramStart"/>
      <w:r w:rsidRPr="00893D10">
        <w:rPr>
          <w:rFonts w:ascii="Times New Roman" w:hAnsi="Times New Roman" w:cs="Times New Roman"/>
          <w:sz w:val="24"/>
          <w:szCs w:val="24"/>
        </w:rPr>
        <w:t>Did</w:t>
      </w:r>
      <w:proofErr w:type="gramEnd"/>
      <w:r w:rsidRPr="00893D10">
        <w:rPr>
          <w:rFonts w:ascii="Times New Roman" w:hAnsi="Times New Roman" w:cs="Times New Roman"/>
          <w:sz w:val="24"/>
          <w:szCs w:val="24"/>
        </w:rPr>
        <w:t xml:space="preserve"> you encounter any of the following during your shift? Please check all that apply. = </w:t>
      </w:r>
      <w:proofErr w:type="gramStart"/>
      <w:r w:rsidRPr="00893D10">
        <w:rPr>
          <w:rFonts w:ascii="Times New Roman" w:hAnsi="Times New Roman" w:cs="Times New Roman"/>
          <w:sz w:val="24"/>
          <w:szCs w:val="24"/>
        </w:rPr>
        <w:t>Patrons</w:t>
      </w:r>
      <w:proofErr w:type="gramEnd"/>
      <w:r w:rsidRPr="00893D10">
        <w:rPr>
          <w:rFonts w:ascii="Times New Roman" w:hAnsi="Times New Roman" w:cs="Times New Roman"/>
          <w:sz w:val="24"/>
          <w:szCs w:val="24"/>
        </w:rPr>
        <w:t xml:space="preserve"> cooperation with   the campus Health Check system</w:t>
      </w:r>
    </w:p>
    <w:p w14:paraId="5FCAA3EB" w14:textId="77777777" w:rsidR="00893D10" w:rsidRPr="00893D10" w:rsidRDefault="00893D10" w:rsidP="00893D10">
      <w:pPr>
        <w:pStyle w:val="QDisplayLogic"/>
        <w:keepNext/>
        <w:ind w:firstLine="400"/>
        <w:rPr>
          <w:rFonts w:ascii="Times New Roman" w:hAnsi="Times New Roman" w:cs="Times New Roman"/>
          <w:sz w:val="24"/>
          <w:szCs w:val="24"/>
        </w:rPr>
      </w:pPr>
      <w:r w:rsidRPr="00893D10">
        <w:rPr>
          <w:rFonts w:ascii="Times New Roman" w:hAnsi="Times New Roman" w:cs="Times New Roman"/>
          <w:sz w:val="24"/>
          <w:szCs w:val="24"/>
        </w:rPr>
        <w:t xml:space="preserve">Or </w:t>
      </w:r>
      <w:proofErr w:type="gramStart"/>
      <w:r w:rsidRPr="00893D10">
        <w:rPr>
          <w:rFonts w:ascii="Times New Roman" w:hAnsi="Times New Roman" w:cs="Times New Roman"/>
          <w:sz w:val="24"/>
          <w:szCs w:val="24"/>
        </w:rPr>
        <w:t>Did</w:t>
      </w:r>
      <w:proofErr w:type="gramEnd"/>
      <w:r w:rsidRPr="00893D10">
        <w:rPr>
          <w:rFonts w:ascii="Times New Roman" w:hAnsi="Times New Roman" w:cs="Times New Roman"/>
          <w:sz w:val="24"/>
          <w:szCs w:val="24"/>
        </w:rPr>
        <w:t xml:space="preserve"> you encounter any of the following during your shift? Please check all that apply. = </w:t>
      </w:r>
      <w:proofErr w:type="gramStart"/>
      <w:r w:rsidRPr="00893D10">
        <w:rPr>
          <w:rFonts w:ascii="Times New Roman" w:hAnsi="Times New Roman" w:cs="Times New Roman"/>
          <w:sz w:val="24"/>
          <w:szCs w:val="24"/>
        </w:rPr>
        <w:t>Patrons</w:t>
      </w:r>
      <w:proofErr w:type="gramEnd"/>
      <w:r w:rsidRPr="00893D10">
        <w:rPr>
          <w:rFonts w:ascii="Times New Roman" w:hAnsi="Times New Roman" w:cs="Times New Roman"/>
          <w:sz w:val="24"/>
          <w:szCs w:val="24"/>
        </w:rPr>
        <w:t xml:space="preserve"> knowledge of the campus Health Check system</w:t>
      </w:r>
    </w:p>
    <w:p w14:paraId="7BFF4582" w14:textId="77777777" w:rsidR="00893D10" w:rsidRPr="00893D10" w:rsidRDefault="00893D10" w:rsidP="00893D10">
      <w:pPr>
        <w:rPr>
          <w:rFonts w:ascii="Times New Roman" w:hAnsi="Times New Roman" w:cs="Times New Roman"/>
        </w:rPr>
      </w:pPr>
    </w:p>
    <w:p w14:paraId="0B1A95F3" w14:textId="4E28257D" w:rsidR="00893D10" w:rsidRPr="00893D10" w:rsidRDefault="00893D10" w:rsidP="00893D10">
      <w:pPr>
        <w:keepNext/>
        <w:rPr>
          <w:rFonts w:ascii="Times New Roman" w:hAnsi="Times New Roman" w:cs="Times New Roman"/>
        </w:rPr>
      </w:pPr>
      <w:r w:rsidRPr="00893D10">
        <w:rPr>
          <w:rFonts w:ascii="Times New Roman" w:hAnsi="Times New Roman" w:cs="Times New Roman"/>
        </w:rPr>
        <w:t>Q4</w:t>
      </w:r>
      <w:r w:rsidR="00D92C99">
        <w:rPr>
          <w:rFonts w:ascii="Times New Roman" w:hAnsi="Times New Roman" w:cs="Times New Roman"/>
        </w:rPr>
        <w:t>.</w:t>
      </w:r>
      <w:r w:rsidRPr="00893D10">
        <w:rPr>
          <w:rFonts w:ascii="Times New Roman" w:hAnsi="Times New Roman" w:cs="Times New Roman"/>
        </w:rPr>
        <w:t xml:space="preserve"> Please tell us more about the issues you selected. </w:t>
      </w:r>
    </w:p>
    <w:p w14:paraId="15F7395C" w14:textId="77777777" w:rsidR="00893D10" w:rsidRPr="00893D10" w:rsidRDefault="00893D10" w:rsidP="00893D10">
      <w:pPr>
        <w:pStyle w:val="TextEntryLine"/>
        <w:ind w:firstLine="400"/>
        <w:rPr>
          <w:rFonts w:ascii="Times New Roman" w:hAnsi="Times New Roman" w:cs="Times New Roman"/>
          <w:sz w:val="24"/>
          <w:szCs w:val="24"/>
        </w:rPr>
      </w:pPr>
      <w:r w:rsidRPr="00893D10">
        <w:rPr>
          <w:rFonts w:ascii="Times New Roman" w:hAnsi="Times New Roman" w:cs="Times New Roman"/>
          <w:sz w:val="24"/>
          <w:szCs w:val="24"/>
        </w:rPr>
        <w:t>________________________________________________________________</w:t>
      </w:r>
    </w:p>
    <w:p w14:paraId="48604D19" w14:textId="77777777" w:rsidR="00893D10" w:rsidRPr="00893D10" w:rsidRDefault="00893D10" w:rsidP="00893D10">
      <w:pPr>
        <w:pStyle w:val="TextEntryLine"/>
        <w:ind w:firstLine="400"/>
        <w:rPr>
          <w:rFonts w:ascii="Times New Roman" w:hAnsi="Times New Roman" w:cs="Times New Roman"/>
          <w:sz w:val="24"/>
          <w:szCs w:val="24"/>
        </w:rPr>
      </w:pPr>
      <w:r w:rsidRPr="00893D10">
        <w:rPr>
          <w:rFonts w:ascii="Times New Roman" w:hAnsi="Times New Roman" w:cs="Times New Roman"/>
          <w:sz w:val="24"/>
          <w:szCs w:val="24"/>
        </w:rPr>
        <w:t>________________________________________________________________</w:t>
      </w:r>
    </w:p>
    <w:p w14:paraId="20B2FF85" w14:textId="77777777" w:rsidR="00893D10" w:rsidRPr="00893D10" w:rsidRDefault="00893D10" w:rsidP="00893D10">
      <w:pPr>
        <w:rPr>
          <w:rFonts w:ascii="Times New Roman" w:hAnsi="Times New Roman" w:cs="Times New Roman"/>
        </w:rPr>
      </w:pPr>
    </w:p>
    <w:p w14:paraId="0E01464B" w14:textId="725BFDE5" w:rsidR="00893D10" w:rsidRPr="00893D10" w:rsidRDefault="00893D10" w:rsidP="00893D10">
      <w:pPr>
        <w:keepNext/>
        <w:rPr>
          <w:rFonts w:ascii="Times New Roman" w:hAnsi="Times New Roman" w:cs="Times New Roman"/>
        </w:rPr>
      </w:pPr>
      <w:r w:rsidRPr="00893D10">
        <w:rPr>
          <w:rFonts w:ascii="Times New Roman" w:hAnsi="Times New Roman" w:cs="Times New Roman"/>
        </w:rPr>
        <w:t>Q5</w:t>
      </w:r>
      <w:r w:rsidR="00D92C99">
        <w:rPr>
          <w:rFonts w:ascii="Times New Roman" w:hAnsi="Times New Roman" w:cs="Times New Roman"/>
        </w:rPr>
        <w:t>.</w:t>
      </w:r>
      <w:r w:rsidRPr="00893D10">
        <w:rPr>
          <w:rFonts w:ascii="Times New Roman" w:hAnsi="Times New Roman" w:cs="Times New Roman"/>
        </w:rPr>
        <w:t xml:space="preserve"> Are there any other comments or suggestions to improve the process of monitoring compliance in the library?</w:t>
      </w:r>
    </w:p>
    <w:p w14:paraId="61F26ED4" w14:textId="77777777" w:rsidR="00893D10" w:rsidRPr="00893D10" w:rsidRDefault="00893D10" w:rsidP="00893D10">
      <w:pPr>
        <w:pStyle w:val="TextEntryLine"/>
        <w:ind w:firstLine="400"/>
        <w:rPr>
          <w:rFonts w:ascii="Times New Roman" w:hAnsi="Times New Roman" w:cs="Times New Roman"/>
          <w:sz w:val="24"/>
          <w:szCs w:val="24"/>
        </w:rPr>
      </w:pPr>
      <w:r w:rsidRPr="00893D10">
        <w:rPr>
          <w:rFonts w:ascii="Times New Roman" w:hAnsi="Times New Roman" w:cs="Times New Roman"/>
          <w:sz w:val="24"/>
          <w:szCs w:val="24"/>
        </w:rPr>
        <w:t>________________________________________________________________</w:t>
      </w:r>
    </w:p>
    <w:p w14:paraId="2C92B513" w14:textId="77777777" w:rsidR="00893D10" w:rsidRPr="00893D10" w:rsidRDefault="00893D10" w:rsidP="00893D10">
      <w:pPr>
        <w:pStyle w:val="TextEntryLine"/>
        <w:ind w:firstLine="400"/>
        <w:rPr>
          <w:rFonts w:ascii="Times New Roman" w:hAnsi="Times New Roman" w:cs="Times New Roman"/>
          <w:sz w:val="24"/>
          <w:szCs w:val="24"/>
        </w:rPr>
      </w:pPr>
      <w:r w:rsidRPr="00893D10">
        <w:rPr>
          <w:rFonts w:ascii="Times New Roman" w:hAnsi="Times New Roman" w:cs="Times New Roman"/>
          <w:sz w:val="24"/>
          <w:szCs w:val="24"/>
        </w:rPr>
        <w:t>________________________________________________________________</w:t>
      </w:r>
    </w:p>
    <w:p w14:paraId="30F03000" w14:textId="77777777" w:rsidR="00C9174D" w:rsidRDefault="00C9174D" w:rsidP="00893D10">
      <w:pPr>
        <w:keepNext/>
        <w:rPr>
          <w:rFonts w:ascii="Times New Roman" w:hAnsi="Times New Roman" w:cs="Times New Roman"/>
        </w:rPr>
      </w:pPr>
    </w:p>
    <w:p w14:paraId="52BA6D4E" w14:textId="153376A9" w:rsidR="00893D10" w:rsidRPr="00893D10" w:rsidRDefault="00893D10" w:rsidP="00893D10">
      <w:pPr>
        <w:keepNext/>
        <w:rPr>
          <w:rFonts w:ascii="Times New Roman" w:hAnsi="Times New Roman" w:cs="Times New Roman"/>
        </w:rPr>
      </w:pPr>
      <w:r w:rsidRPr="00893D10">
        <w:rPr>
          <w:rFonts w:ascii="Times New Roman" w:hAnsi="Times New Roman" w:cs="Times New Roman"/>
        </w:rPr>
        <w:t>Q</w:t>
      </w:r>
      <w:r w:rsidR="00C9174D">
        <w:rPr>
          <w:rFonts w:ascii="Times New Roman" w:hAnsi="Times New Roman" w:cs="Times New Roman"/>
        </w:rPr>
        <w:t>6</w:t>
      </w:r>
      <w:r w:rsidR="00D92C99">
        <w:rPr>
          <w:rFonts w:ascii="Times New Roman" w:hAnsi="Times New Roman" w:cs="Times New Roman"/>
        </w:rPr>
        <w:t>.</w:t>
      </w:r>
      <w:r w:rsidRPr="00893D10">
        <w:rPr>
          <w:rFonts w:ascii="Times New Roman" w:hAnsi="Times New Roman" w:cs="Times New Roman"/>
        </w:rPr>
        <w:t xml:space="preserve"> What floor/station were your shifts? (Optional)</w:t>
      </w:r>
    </w:p>
    <w:p w14:paraId="00C5C8ED" w14:textId="7C575264" w:rsidR="0054072A" w:rsidRDefault="0054072A" w:rsidP="00893D10">
      <w:pPr>
        <w:pStyle w:val="ListParagraph"/>
        <w:keepNext/>
        <w:numPr>
          <w:ilvl w:val="0"/>
          <w:numId w:val="16"/>
        </w:numPr>
        <w:contextualSpacing w:val="0"/>
        <w:rPr>
          <w:rFonts w:ascii="Times New Roman" w:hAnsi="Times New Roman" w:cs="Times New Roman"/>
        </w:rPr>
      </w:pPr>
      <w:r>
        <w:rPr>
          <w:rFonts w:ascii="Times New Roman" w:hAnsi="Times New Roman" w:cs="Times New Roman"/>
        </w:rPr>
        <w:t>Door monitor</w:t>
      </w:r>
    </w:p>
    <w:p w14:paraId="55002738" w14:textId="5062FE62" w:rsidR="00893D10" w:rsidRPr="00893D10" w:rsidRDefault="00893D10" w:rsidP="00893D10">
      <w:pPr>
        <w:pStyle w:val="ListParagraph"/>
        <w:keepNext/>
        <w:numPr>
          <w:ilvl w:val="0"/>
          <w:numId w:val="16"/>
        </w:numPr>
        <w:contextualSpacing w:val="0"/>
        <w:rPr>
          <w:rFonts w:ascii="Times New Roman" w:hAnsi="Times New Roman" w:cs="Times New Roman"/>
        </w:rPr>
      </w:pPr>
      <w:r w:rsidRPr="00893D10">
        <w:rPr>
          <w:rFonts w:ascii="Times New Roman" w:hAnsi="Times New Roman" w:cs="Times New Roman"/>
        </w:rPr>
        <w:t xml:space="preserve">First floor  </w:t>
      </w:r>
    </w:p>
    <w:p w14:paraId="0F55BA4E" w14:textId="7C91EB40" w:rsidR="00893D10" w:rsidRPr="00893D10" w:rsidRDefault="00893D10" w:rsidP="00893D10">
      <w:pPr>
        <w:pStyle w:val="ListParagraph"/>
        <w:keepNext/>
        <w:numPr>
          <w:ilvl w:val="0"/>
          <w:numId w:val="16"/>
        </w:numPr>
        <w:contextualSpacing w:val="0"/>
        <w:rPr>
          <w:rFonts w:ascii="Times New Roman" w:hAnsi="Times New Roman" w:cs="Times New Roman"/>
        </w:rPr>
      </w:pPr>
      <w:r w:rsidRPr="00893D10">
        <w:rPr>
          <w:rFonts w:ascii="Times New Roman" w:hAnsi="Times New Roman" w:cs="Times New Roman"/>
        </w:rPr>
        <w:t xml:space="preserve">Second floor  </w:t>
      </w:r>
    </w:p>
    <w:p w14:paraId="66D8FE6E" w14:textId="3EF20F76" w:rsidR="00893D10" w:rsidRPr="00893D10" w:rsidRDefault="00893D10" w:rsidP="00893D10">
      <w:pPr>
        <w:pStyle w:val="ListParagraph"/>
        <w:keepNext/>
        <w:numPr>
          <w:ilvl w:val="0"/>
          <w:numId w:val="16"/>
        </w:numPr>
        <w:contextualSpacing w:val="0"/>
        <w:rPr>
          <w:rFonts w:ascii="Times New Roman" w:hAnsi="Times New Roman" w:cs="Times New Roman"/>
        </w:rPr>
      </w:pPr>
      <w:r w:rsidRPr="00893D10">
        <w:rPr>
          <w:rFonts w:ascii="Times New Roman" w:hAnsi="Times New Roman" w:cs="Times New Roman"/>
        </w:rPr>
        <w:t xml:space="preserve">Third floor  </w:t>
      </w:r>
    </w:p>
    <w:p w14:paraId="2DA5A65E" w14:textId="77777777" w:rsidR="00893D10" w:rsidRDefault="00893D10" w:rsidP="00893D10"/>
    <w:p w14:paraId="0744E4BF" w14:textId="77777777" w:rsidR="00893D10" w:rsidRDefault="00893D10" w:rsidP="00287F46">
      <w:pPr>
        <w:rPr>
          <w:rFonts w:ascii="Times New Roman" w:hAnsi="Times New Roman" w:cs="Times New Roman"/>
        </w:rPr>
      </w:pPr>
    </w:p>
    <w:p w14:paraId="22A48CE1" w14:textId="0D83371D" w:rsidR="00287F46" w:rsidRPr="00414CF1" w:rsidRDefault="00893D10" w:rsidP="00287F46">
      <w:pPr>
        <w:rPr>
          <w:rFonts w:ascii="Times New Roman" w:hAnsi="Times New Roman" w:cs="Times New Roman"/>
          <w:b/>
          <w:bCs/>
        </w:rPr>
      </w:pPr>
      <w:r>
        <w:rPr>
          <w:rFonts w:ascii="Times New Roman" w:hAnsi="Times New Roman" w:cs="Times New Roman"/>
        </w:rPr>
        <w:br w:type="page"/>
      </w:r>
      <w:r w:rsidR="00287F46" w:rsidRPr="00414CF1">
        <w:rPr>
          <w:rFonts w:ascii="Times New Roman" w:hAnsi="Times New Roman" w:cs="Times New Roman"/>
          <w:b/>
          <w:bCs/>
        </w:rPr>
        <w:lastRenderedPageBreak/>
        <w:t xml:space="preserve">Appendix </w:t>
      </w:r>
      <w:r w:rsidR="00670BFA" w:rsidRPr="00414CF1">
        <w:rPr>
          <w:rFonts w:ascii="Times New Roman" w:hAnsi="Times New Roman" w:cs="Times New Roman"/>
          <w:b/>
          <w:bCs/>
        </w:rPr>
        <w:t>B</w:t>
      </w:r>
    </w:p>
    <w:p w14:paraId="564BC010" w14:textId="77777777" w:rsidR="00A50659" w:rsidRPr="00287F46" w:rsidRDefault="00A50659" w:rsidP="00287F46">
      <w:pPr>
        <w:rPr>
          <w:rFonts w:ascii="Times New Roman" w:hAnsi="Times New Roman" w:cs="Times New Roman"/>
        </w:rPr>
      </w:pPr>
    </w:p>
    <w:p w14:paraId="1DBD6A6F" w14:textId="7D43195B" w:rsidR="00287F46" w:rsidRPr="00287F46" w:rsidRDefault="007965BC" w:rsidP="00287F46">
      <w:pPr>
        <w:pStyle w:val="H2"/>
        <w:rPr>
          <w:rFonts w:ascii="Times New Roman" w:hAnsi="Times New Roman" w:cs="Times New Roman"/>
          <w:sz w:val="24"/>
          <w:szCs w:val="24"/>
        </w:rPr>
      </w:pPr>
      <w:r>
        <w:rPr>
          <w:rFonts w:ascii="Times New Roman" w:hAnsi="Times New Roman" w:cs="Times New Roman"/>
          <w:sz w:val="24"/>
          <w:szCs w:val="24"/>
        </w:rPr>
        <w:t>UIC Daley Library</w:t>
      </w:r>
      <w:r w:rsidR="00A65ABB">
        <w:rPr>
          <w:rFonts w:ascii="Times New Roman" w:hAnsi="Times New Roman" w:cs="Times New Roman"/>
          <w:sz w:val="24"/>
          <w:szCs w:val="24"/>
        </w:rPr>
        <w:t xml:space="preserve"> </w:t>
      </w:r>
      <w:r w:rsidR="00172B85">
        <w:rPr>
          <w:rFonts w:ascii="Times New Roman" w:hAnsi="Times New Roman" w:cs="Times New Roman"/>
          <w:sz w:val="24"/>
          <w:szCs w:val="24"/>
        </w:rPr>
        <w:t>Patron Survey Fall 2021</w:t>
      </w:r>
    </w:p>
    <w:p w14:paraId="06A8DDDF" w14:textId="77777777" w:rsidR="00287F46" w:rsidRPr="00287F46" w:rsidRDefault="00287F46" w:rsidP="00287F46">
      <w:pPr>
        <w:rPr>
          <w:rFonts w:ascii="Times New Roman" w:hAnsi="Times New Roman" w:cs="Times New Roman"/>
        </w:rPr>
      </w:pPr>
    </w:p>
    <w:p w14:paraId="396FD533" w14:textId="6BE2C554" w:rsidR="00287F46" w:rsidRDefault="00287F46" w:rsidP="00287F46">
      <w:pPr>
        <w:keepNext/>
        <w:rPr>
          <w:rFonts w:ascii="Times New Roman" w:hAnsi="Times New Roman" w:cs="Times New Roman"/>
        </w:rPr>
      </w:pPr>
      <w:r w:rsidRPr="00287F46">
        <w:rPr>
          <w:rFonts w:ascii="Times New Roman" w:hAnsi="Times New Roman" w:cs="Times New Roman"/>
        </w:rPr>
        <w:t>Dear Students, Staff and Faculty,</w:t>
      </w:r>
      <w:r w:rsidRPr="00287F46">
        <w:rPr>
          <w:rFonts w:ascii="Times New Roman" w:hAnsi="Times New Roman" w:cs="Times New Roman"/>
        </w:rPr>
        <w:br/>
        <w:t>Thank you for visiting the</w:t>
      </w:r>
      <w:r w:rsidR="007965BC">
        <w:rPr>
          <w:rFonts w:ascii="Times New Roman" w:hAnsi="Times New Roman" w:cs="Times New Roman"/>
        </w:rPr>
        <w:t xml:space="preserve"> Daley Library. </w:t>
      </w:r>
      <w:r w:rsidRPr="00287F46">
        <w:rPr>
          <w:rFonts w:ascii="Times New Roman" w:hAnsi="Times New Roman" w:cs="Times New Roman"/>
        </w:rPr>
        <w:t>Please take a moment to complete this survey. We would like your feedback on your experiences in the library. Your feedback will be valuable for making improvement and supporting your needs. </w:t>
      </w:r>
      <w:r w:rsidRPr="00287F46">
        <w:rPr>
          <w:rFonts w:ascii="Times New Roman" w:hAnsi="Times New Roman" w:cs="Times New Roman"/>
        </w:rPr>
        <w:br/>
      </w:r>
      <w:r w:rsidRPr="00287F46">
        <w:rPr>
          <w:rFonts w:ascii="Times New Roman" w:hAnsi="Times New Roman" w:cs="Times New Roman"/>
        </w:rPr>
        <w:br/>
      </w:r>
      <w:r w:rsidRPr="00287F46">
        <w:rPr>
          <w:rFonts w:ascii="Times New Roman" w:hAnsi="Times New Roman" w:cs="Times New Roman"/>
        </w:rPr>
        <w:br/>
        <w:t xml:space="preserve">If you would like to participate in the lottery, please enter your contact information. Your personal information is not linked to your responses. Three winners will be selected each month during September, </w:t>
      </w:r>
      <w:proofErr w:type="gramStart"/>
      <w:r w:rsidRPr="00287F46">
        <w:rPr>
          <w:rFonts w:ascii="Times New Roman" w:hAnsi="Times New Roman" w:cs="Times New Roman"/>
        </w:rPr>
        <w:t>October</w:t>
      </w:r>
      <w:proofErr w:type="gramEnd"/>
      <w:r w:rsidRPr="00287F46">
        <w:rPr>
          <w:rFonts w:ascii="Times New Roman" w:hAnsi="Times New Roman" w:cs="Times New Roman"/>
        </w:rPr>
        <w:t xml:space="preserve"> and November.</w:t>
      </w:r>
      <w:r w:rsidRPr="00287F46">
        <w:rPr>
          <w:rFonts w:ascii="Times New Roman" w:hAnsi="Times New Roman" w:cs="Times New Roman"/>
        </w:rPr>
        <w:br/>
      </w:r>
      <w:r w:rsidRPr="00287F46">
        <w:rPr>
          <w:rFonts w:ascii="Times New Roman" w:hAnsi="Times New Roman" w:cs="Times New Roman"/>
        </w:rPr>
        <w:br/>
        <w:t xml:space="preserve">If you have questions about this survey, you may contact </w:t>
      </w:r>
      <w:r w:rsidR="007965BC">
        <w:rPr>
          <w:rFonts w:ascii="Times New Roman" w:hAnsi="Times New Roman" w:cs="Times New Roman"/>
        </w:rPr>
        <w:t>the Assessment Coordinator</w:t>
      </w:r>
      <w:r w:rsidRPr="00287F46">
        <w:rPr>
          <w:rFonts w:ascii="Times New Roman" w:hAnsi="Times New Roman" w:cs="Times New Roman"/>
        </w:rPr>
        <w:t>.   </w:t>
      </w:r>
      <w:r w:rsidRPr="00287F46">
        <w:rPr>
          <w:rFonts w:ascii="Times New Roman" w:hAnsi="Times New Roman" w:cs="Times New Roman"/>
        </w:rPr>
        <w:br/>
      </w:r>
    </w:p>
    <w:p w14:paraId="17547AAC" w14:textId="60816FDB" w:rsidR="00287F46" w:rsidRPr="00287F46" w:rsidRDefault="00287F46" w:rsidP="00287F46">
      <w:pPr>
        <w:keepNext/>
        <w:rPr>
          <w:rFonts w:ascii="Times New Roman" w:hAnsi="Times New Roman" w:cs="Times New Roman"/>
        </w:rPr>
      </w:pPr>
      <w:r w:rsidRPr="00287F46">
        <w:rPr>
          <w:rFonts w:ascii="Times New Roman" w:hAnsi="Times New Roman" w:cs="Times New Roman"/>
        </w:rPr>
        <w:t>Thank you,</w:t>
      </w:r>
      <w:r w:rsidRPr="00287F46">
        <w:rPr>
          <w:rFonts w:ascii="Times New Roman" w:hAnsi="Times New Roman" w:cs="Times New Roman"/>
        </w:rPr>
        <w:br/>
      </w:r>
      <w:r w:rsidR="001A56C3">
        <w:rPr>
          <w:rFonts w:ascii="Times New Roman" w:hAnsi="Times New Roman" w:cs="Times New Roman"/>
        </w:rPr>
        <w:t>UIC Daley Library</w:t>
      </w:r>
    </w:p>
    <w:p w14:paraId="1EF2D6FA" w14:textId="77777777" w:rsidR="00287F46" w:rsidRPr="00287F46" w:rsidRDefault="00287F46" w:rsidP="00287F46">
      <w:pPr>
        <w:rPr>
          <w:rFonts w:ascii="Times New Roman" w:hAnsi="Times New Roman" w:cs="Times New Roman"/>
        </w:rPr>
      </w:pPr>
    </w:p>
    <w:p w14:paraId="652DFB07" w14:textId="77777777" w:rsidR="00287F46" w:rsidRPr="00287F46" w:rsidRDefault="00287F46" w:rsidP="00287F46">
      <w:pPr>
        <w:pStyle w:val="QuestionSeparator"/>
        <w:rPr>
          <w:rFonts w:ascii="Times New Roman" w:hAnsi="Times New Roman" w:cs="Times New Roman"/>
          <w:sz w:val="24"/>
          <w:szCs w:val="24"/>
        </w:rPr>
      </w:pPr>
    </w:p>
    <w:p w14:paraId="30041CF3" w14:textId="77777777" w:rsidR="00287F46" w:rsidRPr="00287F46" w:rsidRDefault="00287F46" w:rsidP="00287F46">
      <w:pPr>
        <w:rPr>
          <w:rFonts w:ascii="Times New Roman" w:hAnsi="Times New Roman" w:cs="Times New Roman"/>
        </w:rPr>
      </w:pPr>
    </w:p>
    <w:p w14:paraId="28D77537" w14:textId="67327703" w:rsidR="00287F46" w:rsidRPr="00287F46" w:rsidRDefault="00AC1F5D" w:rsidP="00287F46">
      <w:pPr>
        <w:keepNext/>
        <w:rPr>
          <w:rFonts w:ascii="Times New Roman" w:hAnsi="Times New Roman" w:cs="Times New Roman"/>
        </w:rPr>
      </w:pPr>
      <w:r w:rsidRPr="00893D10">
        <w:rPr>
          <w:rFonts w:ascii="Times New Roman" w:hAnsi="Times New Roman" w:cs="Times New Roman"/>
        </w:rPr>
        <w:t>Q</w:t>
      </w:r>
      <w:r>
        <w:rPr>
          <w:rFonts w:ascii="Times New Roman" w:hAnsi="Times New Roman" w:cs="Times New Roman"/>
        </w:rPr>
        <w:t xml:space="preserve">1. </w:t>
      </w:r>
      <w:r w:rsidR="00287F46" w:rsidRPr="00287F46">
        <w:rPr>
          <w:rFonts w:ascii="Times New Roman" w:hAnsi="Times New Roman" w:cs="Times New Roman"/>
        </w:rPr>
        <w:t xml:space="preserve">How often did you visit the </w:t>
      </w:r>
      <w:r w:rsidR="00FF07A2">
        <w:rPr>
          <w:rFonts w:ascii="Times New Roman" w:hAnsi="Times New Roman" w:cs="Times New Roman"/>
        </w:rPr>
        <w:t>Daley Library</w:t>
      </w:r>
      <w:r w:rsidR="00F45FB3" w:rsidRPr="51339B48">
        <w:rPr>
          <w:rFonts w:ascii="Times New Roman" w:hAnsi="Times New Roman" w:cs="Times New Roman"/>
        </w:rPr>
        <w:t xml:space="preserve"> </w:t>
      </w:r>
      <w:r w:rsidR="00287F46" w:rsidRPr="00287F46">
        <w:rPr>
          <w:rFonts w:ascii="Times New Roman" w:hAnsi="Times New Roman" w:cs="Times New Roman"/>
        </w:rPr>
        <w:t>in the past month?</w:t>
      </w:r>
    </w:p>
    <w:p w14:paraId="6CB877C6" w14:textId="4C2B42C3" w:rsidR="00287F46" w:rsidRPr="00287F46" w:rsidRDefault="00287F46" w:rsidP="00287F46">
      <w:pPr>
        <w:pStyle w:val="ListParagraph"/>
        <w:keepNext/>
        <w:numPr>
          <w:ilvl w:val="0"/>
          <w:numId w:val="9"/>
        </w:numPr>
        <w:contextualSpacing w:val="0"/>
        <w:rPr>
          <w:rFonts w:ascii="Times New Roman" w:hAnsi="Times New Roman" w:cs="Times New Roman"/>
        </w:rPr>
      </w:pPr>
      <w:r w:rsidRPr="00287F46">
        <w:rPr>
          <w:rFonts w:ascii="Times New Roman" w:hAnsi="Times New Roman" w:cs="Times New Roman"/>
        </w:rPr>
        <w:t xml:space="preserve">Daily  </w:t>
      </w:r>
    </w:p>
    <w:p w14:paraId="7BD7DAFE" w14:textId="4BC07DA2" w:rsidR="00287F46" w:rsidRPr="00287F46" w:rsidRDefault="00287F46" w:rsidP="00287F46">
      <w:pPr>
        <w:pStyle w:val="ListParagraph"/>
        <w:keepNext/>
        <w:numPr>
          <w:ilvl w:val="0"/>
          <w:numId w:val="9"/>
        </w:numPr>
        <w:contextualSpacing w:val="0"/>
        <w:rPr>
          <w:rFonts w:ascii="Times New Roman" w:hAnsi="Times New Roman" w:cs="Times New Roman"/>
        </w:rPr>
      </w:pPr>
      <w:r w:rsidRPr="00287F46">
        <w:rPr>
          <w:rFonts w:ascii="Times New Roman" w:hAnsi="Times New Roman" w:cs="Times New Roman"/>
        </w:rPr>
        <w:t xml:space="preserve">Multiple days in a week  </w:t>
      </w:r>
    </w:p>
    <w:p w14:paraId="22F92A0D" w14:textId="6DD7B1AD" w:rsidR="00287F46" w:rsidRPr="00287F46" w:rsidRDefault="00287F46" w:rsidP="00287F46">
      <w:pPr>
        <w:pStyle w:val="ListParagraph"/>
        <w:keepNext/>
        <w:numPr>
          <w:ilvl w:val="0"/>
          <w:numId w:val="9"/>
        </w:numPr>
        <w:contextualSpacing w:val="0"/>
        <w:rPr>
          <w:rFonts w:ascii="Times New Roman" w:hAnsi="Times New Roman" w:cs="Times New Roman"/>
        </w:rPr>
      </w:pPr>
      <w:r w:rsidRPr="00287F46">
        <w:rPr>
          <w:rFonts w:ascii="Times New Roman" w:hAnsi="Times New Roman" w:cs="Times New Roman"/>
        </w:rPr>
        <w:t xml:space="preserve">Once a week  </w:t>
      </w:r>
    </w:p>
    <w:p w14:paraId="4BCEFE3A" w14:textId="35E013A0" w:rsidR="00287F46" w:rsidRPr="00287F46" w:rsidRDefault="00287F46" w:rsidP="00287F46">
      <w:pPr>
        <w:pStyle w:val="ListParagraph"/>
        <w:keepNext/>
        <w:numPr>
          <w:ilvl w:val="0"/>
          <w:numId w:val="9"/>
        </w:numPr>
        <w:contextualSpacing w:val="0"/>
        <w:rPr>
          <w:rFonts w:ascii="Times New Roman" w:hAnsi="Times New Roman" w:cs="Times New Roman"/>
        </w:rPr>
      </w:pPr>
      <w:r w:rsidRPr="00287F46">
        <w:rPr>
          <w:rFonts w:ascii="Times New Roman" w:hAnsi="Times New Roman" w:cs="Times New Roman"/>
        </w:rPr>
        <w:t xml:space="preserve">2-3 times  </w:t>
      </w:r>
    </w:p>
    <w:p w14:paraId="5EFBD82D" w14:textId="141D6531" w:rsidR="00287F46" w:rsidRPr="00287F46" w:rsidRDefault="00287F46" w:rsidP="00287F46">
      <w:pPr>
        <w:pStyle w:val="ListParagraph"/>
        <w:keepNext/>
        <w:numPr>
          <w:ilvl w:val="0"/>
          <w:numId w:val="9"/>
        </w:numPr>
        <w:contextualSpacing w:val="0"/>
        <w:rPr>
          <w:rFonts w:ascii="Times New Roman" w:hAnsi="Times New Roman" w:cs="Times New Roman"/>
        </w:rPr>
      </w:pPr>
      <w:r w:rsidRPr="00287F46">
        <w:rPr>
          <w:rFonts w:ascii="Times New Roman" w:hAnsi="Times New Roman" w:cs="Times New Roman"/>
        </w:rPr>
        <w:t xml:space="preserve">Once  </w:t>
      </w:r>
    </w:p>
    <w:p w14:paraId="7EA11FC5" w14:textId="290462A6" w:rsidR="00287F46" w:rsidRPr="00287F46" w:rsidRDefault="00287F46" w:rsidP="00287F46">
      <w:pPr>
        <w:pStyle w:val="ListParagraph"/>
        <w:keepNext/>
        <w:numPr>
          <w:ilvl w:val="0"/>
          <w:numId w:val="9"/>
        </w:numPr>
        <w:contextualSpacing w:val="0"/>
        <w:rPr>
          <w:rFonts w:ascii="Times New Roman" w:hAnsi="Times New Roman" w:cs="Times New Roman"/>
        </w:rPr>
      </w:pPr>
      <w:r w:rsidRPr="00287F46">
        <w:rPr>
          <w:rFonts w:ascii="Times New Roman" w:hAnsi="Times New Roman" w:cs="Times New Roman"/>
        </w:rPr>
        <w:t xml:space="preserve">Never  </w:t>
      </w:r>
    </w:p>
    <w:p w14:paraId="064CB837" w14:textId="77777777" w:rsidR="00287F46" w:rsidRPr="00287F46" w:rsidRDefault="00287F46" w:rsidP="00287F46">
      <w:pPr>
        <w:rPr>
          <w:rFonts w:ascii="Times New Roman" w:hAnsi="Times New Roman" w:cs="Times New Roman"/>
        </w:rPr>
      </w:pPr>
    </w:p>
    <w:p w14:paraId="4843BBF8" w14:textId="77777777" w:rsidR="00287F46" w:rsidRPr="00287F46" w:rsidRDefault="00287F46" w:rsidP="00287F46">
      <w:pPr>
        <w:pStyle w:val="QuestionSeparator"/>
        <w:rPr>
          <w:rFonts w:ascii="Times New Roman" w:hAnsi="Times New Roman" w:cs="Times New Roman"/>
          <w:sz w:val="24"/>
          <w:szCs w:val="24"/>
        </w:rPr>
      </w:pPr>
    </w:p>
    <w:p w14:paraId="698EF674" w14:textId="77777777" w:rsidR="00287F46" w:rsidRPr="00287F46" w:rsidRDefault="00287F46" w:rsidP="00287F46">
      <w:pPr>
        <w:rPr>
          <w:rFonts w:ascii="Times New Roman" w:hAnsi="Times New Roman" w:cs="Times New Roman"/>
        </w:rPr>
      </w:pPr>
    </w:p>
    <w:p w14:paraId="2C91A66B" w14:textId="5F82CA09" w:rsidR="00287F46" w:rsidRPr="00287F46" w:rsidRDefault="00AC1F5D" w:rsidP="00287F46">
      <w:pPr>
        <w:keepNext/>
        <w:rPr>
          <w:rFonts w:ascii="Times New Roman" w:hAnsi="Times New Roman" w:cs="Times New Roman"/>
        </w:rPr>
      </w:pPr>
      <w:r w:rsidRPr="00893D10">
        <w:rPr>
          <w:rFonts w:ascii="Times New Roman" w:hAnsi="Times New Roman" w:cs="Times New Roman"/>
        </w:rPr>
        <w:lastRenderedPageBreak/>
        <w:t>Q</w:t>
      </w:r>
      <w:r>
        <w:rPr>
          <w:rFonts w:ascii="Times New Roman" w:hAnsi="Times New Roman" w:cs="Times New Roman"/>
        </w:rPr>
        <w:t xml:space="preserve">2. </w:t>
      </w:r>
      <w:r w:rsidR="00287F46" w:rsidRPr="00287F46">
        <w:rPr>
          <w:rFonts w:ascii="Times New Roman" w:hAnsi="Times New Roman" w:cs="Times New Roman"/>
        </w:rPr>
        <w:t>What are the reasons you visited the library? Please select all that apply.</w:t>
      </w:r>
    </w:p>
    <w:p w14:paraId="6AAA2E63" w14:textId="016EA978" w:rsidR="00287F46" w:rsidRPr="00287F46" w:rsidRDefault="00287F46" w:rsidP="00287F46">
      <w:pPr>
        <w:pStyle w:val="ListParagraph"/>
        <w:keepNext/>
        <w:numPr>
          <w:ilvl w:val="0"/>
          <w:numId w:val="16"/>
        </w:numPr>
        <w:contextualSpacing w:val="0"/>
        <w:rPr>
          <w:rFonts w:ascii="Times New Roman" w:hAnsi="Times New Roman" w:cs="Times New Roman"/>
        </w:rPr>
      </w:pPr>
      <w:r w:rsidRPr="00287F46">
        <w:rPr>
          <w:rFonts w:ascii="Times New Roman" w:hAnsi="Times New Roman" w:cs="Times New Roman"/>
        </w:rPr>
        <w:t xml:space="preserve">Low contact </w:t>
      </w:r>
      <w:proofErr w:type="gramStart"/>
      <w:r w:rsidRPr="00287F46">
        <w:rPr>
          <w:rFonts w:ascii="Times New Roman" w:hAnsi="Times New Roman" w:cs="Times New Roman"/>
        </w:rPr>
        <w:t>pick</w:t>
      </w:r>
      <w:proofErr w:type="gramEnd"/>
      <w:r w:rsidRPr="00287F46">
        <w:rPr>
          <w:rFonts w:ascii="Times New Roman" w:hAnsi="Times New Roman" w:cs="Times New Roman"/>
        </w:rPr>
        <w:t xml:space="preserve"> up  </w:t>
      </w:r>
    </w:p>
    <w:p w14:paraId="1DC26BCD" w14:textId="6529558A" w:rsidR="00287F46" w:rsidRPr="00287F46" w:rsidRDefault="00287F46" w:rsidP="00287F46">
      <w:pPr>
        <w:pStyle w:val="ListParagraph"/>
        <w:keepNext/>
        <w:numPr>
          <w:ilvl w:val="0"/>
          <w:numId w:val="16"/>
        </w:numPr>
        <w:contextualSpacing w:val="0"/>
        <w:rPr>
          <w:rFonts w:ascii="Times New Roman" w:hAnsi="Times New Roman" w:cs="Times New Roman"/>
        </w:rPr>
      </w:pPr>
      <w:r w:rsidRPr="00287F46">
        <w:rPr>
          <w:rFonts w:ascii="Times New Roman" w:hAnsi="Times New Roman" w:cs="Times New Roman"/>
        </w:rPr>
        <w:t xml:space="preserve">Get library materials (e.g., books and course reserve)  </w:t>
      </w:r>
    </w:p>
    <w:p w14:paraId="46AE5729" w14:textId="6CC1B468" w:rsidR="00287F46" w:rsidRPr="00287F46" w:rsidRDefault="00287F46" w:rsidP="00287F46">
      <w:pPr>
        <w:pStyle w:val="ListParagraph"/>
        <w:keepNext/>
        <w:numPr>
          <w:ilvl w:val="0"/>
          <w:numId w:val="16"/>
        </w:numPr>
        <w:contextualSpacing w:val="0"/>
        <w:rPr>
          <w:rFonts w:ascii="Times New Roman" w:hAnsi="Times New Roman" w:cs="Times New Roman"/>
        </w:rPr>
      </w:pPr>
      <w:r w:rsidRPr="00287F46">
        <w:rPr>
          <w:rFonts w:ascii="Times New Roman" w:hAnsi="Times New Roman" w:cs="Times New Roman"/>
        </w:rPr>
        <w:t xml:space="preserve">Attend library instructional sessions in IDEA Commons classroom  </w:t>
      </w:r>
    </w:p>
    <w:p w14:paraId="2952A8DF" w14:textId="13992D05" w:rsidR="00287F46" w:rsidRPr="00287F46" w:rsidRDefault="00287F46" w:rsidP="00287F46">
      <w:pPr>
        <w:pStyle w:val="ListParagraph"/>
        <w:keepNext/>
        <w:numPr>
          <w:ilvl w:val="0"/>
          <w:numId w:val="16"/>
        </w:numPr>
        <w:contextualSpacing w:val="0"/>
        <w:rPr>
          <w:rFonts w:ascii="Times New Roman" w:hAnsi="Times New Roman" w:cs="Times New Roman"/>
        </w:rPr>
      </w:pPr>
      <w:r w:rsidRPr="00287F46">
        <w:rPr>
          <w:rFonts w:ascii="Times New Roman" w:hAnsi="Times New Roman" w:cs="Times New Roman"/>
        </w:rPr>
        <w:t xml:space="preserve">Use printers  </w:t>
      </w:r>
    </w:p>
    <w:p w14:paraId="632538D8" w14:textId="32B88953" w:rsidR="00287F46" w:rsidRPr="00287F46" w:rsidRDefault="00287F46" w:rsidP="00287F46">
      <w:pPr>
        <w:pStyle w:val="ListParagraph"/>
        <w:keepNext/>
        <w:numPr>
          <w:ilvl w:val="0"/>
          <w:numId w:val="16"/>
        </w:numPr>
        <w:contextualSpacing w:val="0"/>
        <w:rPr>
          <w:rFonts w:ascii="Times New Roman" w:hAnsi="Times New Roman" w:cs="Times New Roman"/>
        </w:rPr>
      </w:pPr>
      <w:r w:rsidRPr="00287F46">
        <w:rPr>
          <w:rFonts w:ascii="Times New Roman" w:hAnsi="Times New Roman" w:cs="Times New Roman"/>
        </w:rPr>
        <w:t xml:space="preserve">Use computers  </w:t>
      </w:r>
    </w:p>
    <w:p w14:paraId="26029B66" w14:textId="6BF8C0A0" w:rsidR="00287F46" w:rsidRPr="00287F46" w:rsidRDefault="00287F46" w:rsidP="00287F46">
      <w:pPr>
        <w:pStyle w:val="ListParagraph"/>
        <w:keepNext/>
        <w:numPr>
          <w:ilvl w:val="0"/>
          <w:numId w:val="16"/>
        </w:numPr>
        <w:contextualSpacing w:val="0"/>
        <w:rPr>
          <w:rFonts w:ascii="Times New Roman" w:hAnsi="Times New Roman" w:cs="Times New Roman"/>
        </w:rPr>
      </w:pPr>
      <w:r w:rsidRPr="00287F46">
        <w:rPr>
          <w:rFonts w:ascii="Times New Roman" w:hAnsi="Times New Roman" w:cs="Times New Roman"/>
        </w:rPr>
        <w:t xml:space="preserve">Use spaces for online classes  </w:t>
      </w:r>
    </w:p>
    <w:p w14:paraId="4D10653B" w14:textId="16BF4DC0" w:rsidR="00287F46" w:rsidRPr="00287F46" w:rsidRDefault="00287F46" w:rsidP="00287F46">
      <w:pPr>
        <w:pStyle w:val="ListParagraph"/>
        <w:keepNext/>
        <w:numPr>
          <w:ilvl w:val="0"/>
          <w:numId w:val="16"/>
        </w:numPr>
        <w:contextualSpacing w:val="0"/>
        <w:rPr>
          <w:rFonts w:ascii="Times New Roman" w:hAnsi="Times New Roman" w:cs="Times New Roman"/>
        </w:rPr>
      </w:pPr>
      <w:r w:rsidRPr="00287F46">
        <w:rPr>
          <w:rFonts w:ascii="Times New Roman" w:hAnsi="Times New Roman" w:cs="Times New Roman"/>
        </w:rPr>
        <w:t xml:space="preserve">Use spaces for studying, </w:t>
      </w:r>
      <w:proofErr w:type="gramStart"/>
      <w:r w:rsidRPr="00287F46">
        <w:rPr>
          <w:rFonts w:ascii="Times New Roman" w:hAnsi="Times New Roman" w:cs="Times New Roman"/>
        </w:rPr>
        <w:t>homework</w:t>
      </w:r>
      <w:proofErr w:type="gramEnd"/>
      <w:r w:rsidRPr="00287F46">
        <w:rPr>
          <w:rFonts w:ascii="Times New Roman" w:hAnsi="Times New Roman" w:cs="Times New Roman"/>
        </w:rPr>
        <w:t xml:space="preserve"> or research project  </w:t>
      </w:r>
    </w:p>
    <w:p w14:paraId="090865B9" w14:textId="5C4FDBBB" w:rsidR="00287F46" w:rsidRPr="00287F46" w:rsidRDefault="00287F46" w:rsidP="00287F46">
      <w:pPr>
        <w:pStyle w:val="ListParagraph"/>
        <w:keepNext/>
        <w:numPr>
          <w:ilvl w:val="0"/>
          <w:numId w:val="16"/>
        </w:numPr>
        <w:contextualSpacing w:val="0"/>
        <w:rPr>
          <w:rFonts w:ascii="Times New Roman" w:hAnsi="Times New Roman" w:cs="Times New Roman"/>
        </w:rPr>
      </w:pPr>
      <w:r w:rsidRPr="00287F46">
        <w:rPr>
          <w:rFonts w:ascii="Times New Roman" w:hAnsi="Times New Roman" w:cs="Times New Roman"/>
        </w:rPr>
        <w:t xml:space="preserve">Use spaces for distraction reduced testing  </w:t>
      </w:r>
    </w:p>
    <w:p w14:paraId="22332328" w14:textId="1CA19A98" w:rsidR="00287F46" w:rsidRPr="00287F46" w:rsidRDefault="00287F46" w:rsidP="00287F46">
      <w:pPr>
        <w:pStyle w:val="ListParagraph"/>
        <w:keepNext/>
        <w:numPr>
          <w:ilvl w:val="0"/>
          <w:numId w:val="16"/>
        </w:numPr>
        <w:contextualSpacing w:val="0"/>
        <w:rPr>
          <w:rFonts w:ascii="Times New Roman" w:hAnsi="Times New Roman" w:cs="Times New Roman"/>
        </w:rPr>
      </w:pPr>
      <w:r w:rsidRPr="00287F46">
        <w:rPr>
          <w:rFonts w:ascii="Times New Roman" w:hAnsi="Times New Roman" w:cs="Times New Roman"/>
        </w:rPr>
        <w:t>Other. Please specify: ________________________________________________</w:t>
      </w:r>
    </w:p>
    <w:p w14:paraId="1ED86ACF" w14:textId="77777777" w:rsidR="00287F46" w:rsidRPr="00287F46" w:rsidRDefault="00287F46" w:rsidP="00287F46">
      <w:pPr>
        <w:rPr>
          <w:rFonts w:ascii="Times New Roman" w:hAnsi="Times New Roman" w:cs="Times New Roman"/>
        </w:rPr>
      </w:pPr>
    </w:p>
    <w:p w14:paraId="6F86404B" w14:textId="77777777" w:rsidR="00287F46" w:rsidRPr="00287F46" w:rsidRDefault="00287F46" w:rsidP="00287F46">
      <w:pPr>
        <w:rPr>
          <w:rFonts w:ascii="Times New Roman" w:hAnsi="Times New Roman" w:cs="Times New Roman"/>
        </w:rPr>
      </w:pPr>
    </w:p>
    <w:p w14:paraId="0C5D66D3" w14:textId="38A86F36" w:rsidR="00287F46" w:rsidRPr="00287F46" w:rsidRDefault="00AC1F5D" w:rsidP="00287F46">
      <w:pPr>
        <w:keepNext/>
        <w:rPr>
          <w:rFonts w:ascii="Times New Roman" w:hAnsi="Times New Roman" w:cs="Times New Roman"/>
        </w:rPr>
      </w:pPr>
      <w:r w:rsidRPr="00893D10">
        <w:rPr>
          <w:rFonts w:ascii="Times New Roman" w:hAnsi="Times New Roman" w:cs="Times New Roman"/>
        </w:rPr>
        <w:lastRenderedPageBreak/>
        <w:t>Q</w:t>
      </w:r>
      <w:r>
        <w:rPr>
          <w:rFonts w:ascii="Times New Roman" w:hAnsi="Times New Roman" w:cs="Times New Roman"/>
        </w:rPr>
        <w:t xml:space="preserve">3. </w:t>
      </w:r>
      <w:r w:rsidR="00287F46" w:rsidRPr="00287F46">
        <w:rPr>
          <w:rFonts w:ascii="Times New Roman" w:hAnsi="Times New Roman" w:cs="Times New Roman"/>
        </w:rPr>
        <w:t>How was your overall experience in the library? Please indicate your level of agreement with each of the following statement. </w:t>
      </w:r>
    </w:p>
    <w:tbl>
      <w:tblPr>
        <w:tblStyle w:val="QQuestionTable"/>
        <w:tblW w:w="9576" w:type="auto"/>
        <w:tblLook w:val="07E0" w:firstRow="1" w:lastRow="1" w:firstColumn="1" w:lastColumn="1" w:noHBand="1" w:noVBand="1"/>
      </w:tblPr>
      <w:tblGrid>
        <w:gridCol w:w="1892"/>
        <w:gridCol w:w="1870"/>
        <w:gridCol w:w="1857"/>
        <w:gridCol w:w="1871"/>
        <w:gridCol w:w="1870"/>
      </w:tblGrid>
      <w:tr w:rsidR="00287F46" w:rsidRPr="00287F46" w14:paraId="3D920C7A" w14:textId="77777777" w:rsidTr="003A51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63E5D94" w14:textId="77777777" w:rsidR="00287F46" w:rsidRPr="00287F46" w:rsidRDefault="00287F46" w:rsidP="003A5163">
            <w:pPr>
              <w:keepNext/>
              <w:rPr>
                <w:rFonts w:ascii="Times New Roman" w:hAnsi="Times New Roman" w:cs="Times New Roman"/>
                <w:sz w:val="24"/>
                <w:szCs w:val="24"/>
              </w:rPr>
            </w:pPr>
          </w:p>
        </w:tc>
        <w:tc>
          <w:tcPr>
            <w:tcW w:w="1915" w:type="dxa"/>
          </w:tcPr>
          <w:p w14:paraId="5198E80E" w14:textId="0C994C6B" w:rsidR="00287F46" w:rsidRPr="00287F46" w:rsidRDefault="00287F46" w:rsidP="003A51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87F46">
              <w:rPr>
                <w:rFonts w:ascii="Times New Roman" w:hAnsi="Times New Roman" w:cs="Times New Roman"/>
                <w:sz w:val="24"/>
                <w:szCs w:val="24"/>
              </w:rPr>
              <w:t>Strongly agree (</w:t>
            </w:r>
            <w:r w:rsidR="00C9174D">
              <w:rPr>
                <w:rFonts w:ascii="Times New Roman" w:hAnsi="Times New Roman" w:cs="Times New Roman"/>
                <w:sz w:val="24"/>
                <w:szCs w:val="24"/>
              </w:rPr>
              <w:t>4</w:t>
            </w:r>
            <w:r w:rsidRPr="00287F46">
              <w:rPr>
                <w:rFonts w:ascii="Times New Roman" w:hAnsi="Times New Roman" w:cs="Times New Roman"/>
                <w:sz w:val="24"/>
                <w:szCs w:val="24"/>
              </w:rPr>
              <w:t>)</w:t>
            </w:r>
          </w:p>
        </w:tc>
        <w:tc>
          <w:tcPr>
            <w:tcW w:w="1915" w:type="dxa"/>
          </w:tcPr>
          <w:p w14:paraId="720B5380" w14:textId="7E135E31" w:rsidR="00287F46" w:rsidRPr="00287F46" w:rsidRDefault="00287F46" w:rsidP="003A51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87F46">
              <w:rPr>
                <w:rFonts w:ascii="Times New Roman" w:hAnsi="Times New Roman" w:cs="Times New Roman"/>
                <w:sz w:val="24"/>
                <w:szCs w:val="24"/>
              </w:rPr>
              <w:t>Agree (</w:t>
            </w:r>
            <w:r w:rsidR="00C9174D">
              <w:rPr>
                <w:rFonts w:ascii="Times New Roman" w:hAnsi="Times New Roman" w:cs="Times New Roman"/>
                <w:sz w:val="24"/>
                <w:szCs w:val="24"/>
              </w:rPr>
              <w:t>3</w:t>
            </w:r>
            <w:r w:rsidRPr="00287F46">
              <w:rPr>
                <w:rFonts w:ascii="Times New Roman" w:hAnsi="Times New Roman" w:cs="Times New Roman"/>
                <w:sz w:val="24"/>
                <w:szCs w:val="24"/>
              </w:rPr>
              <w:t>)</w:t>
            </w:r>
          </w:p>
        </w:tc>
        <w:tc>
          <w:tcPr>
            <w:tcW w:w="1915" w:type="dxa"/>
          </w:tcPr>
          <w:p w14:paraId="378F3D5A" w14:textId="5F24E040" w:rsidR="00287F46" w:rsidRPr="00287F46" w:rsidRDefault="00287F46" w:rsidP="003A51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87F46">
              <w:rPr>
                <w:rFonts w:ascii="Times New Roman" w:hAnsi="Times New Roman" w:cs="Times New Roman"/>
                <w:sz w:val="24"/>
                <w:szCs w:val="24"/>
              </w:rPr>
              <w:t>Disagree (</w:t>
            </w:r>
            <w:r w:rsidR="00C9174D">
              <w:rPr>
                <w:rFonts w:ascii="Times New Roman" w:hAnsi="Times New Roman" w:cs="Times New Roman"/>
                <w:sz w:val="24"/>
                <w:szCs w:val="24"/>
              </w:rPr>
              <w:t>2</w:t>
            </w:r>
            <w:r w:rsidRPr="00287F46">
              <w:rPr>
                <w:rFonts w:ascii="Times New Roman" w:hAnsi="Times New Roman" w:cs="Times New Roman"/>
                <w:sz w:val="24"/>
                <w:szCs w:val="24"/>
              </w:rPr>
              <w:t>)</w:t>
            </w:r>
          </w:p>
        </w:tc>
        <w:tc>
          <w:tcPr>
            <w:tcW w:w="1915" w:type="dxa"/>
          </w:tcPr>
          <w:p w14:paraId="0D31763F" w14:textId="575C2DFB" w:rsidR="00287F46" w:rsidRPr="00287F46" w:rsidRDefault="00287F46" w:rsidP="003A51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87F46">
              <w:rPr>
                <w:rFonts w:ascii="Times New Roman" w:hAnsi="Times New Roman" w:cs="Times New Roman"/>
                <w:sz w:val="24"/>
                <w:szCs w:val="24"/>
              </w:rPr>
              <w:t>Strongly disagree (</w:t>
            </w:r>
            <w:r w:rsidR="00C9174D">
              <w:rPr>
                <w:rFonts w:ascii="Times New Roman" w:hAnsi="Times New Roman" w:cs="Times New Roman"/>
                <w:sz w:val="24"/>
                <w:szCs w:val="24"/>
              </w:rPr>
              <w:t>1</w:t>
            </w:r>
            <w:r w:rsidRPr="00287F46">
              <w:rPr>
                <w:rFonts w:ascii="Times New Roman" w:hAnsi="Times New Roman" w:cs="Times New Roman"/>
                <w:sz w:val="24"/>
                <w:szCs w:val="24"/>
              </w:rPr>
              <w:t>)</w:t>
            </w:r>
          </w:p>
        </w:tc>
      </w:tr>
      <w:tr w:rsidR="00287F46" w:rsidRPr="00287F46" w14:paraId="0F43282F" w14:textId="77777777" w:rsidTr="003A5163">
        <w:tc>
          <w:tcPr>
            <w:cnfStyle w:val="001000000000" w:firstRow="0" w:lastRow="0" w:firstColumn="1" w:lastColumn="0" w:oddVBand="0" w:evenVBand="0" w:oddHBand="0" w:evenHBand="0" w:firstRowFirstColumn="0" w:firstRowLastColumn="0" w:lastRowFirstColumn="0" w:lastRowLastColumn="0"/>
            <w:tcW w:w="1915" w:type="dxa"/>
          </w:tcPr>
          <w:p w14:paraId="26F58A00" w14:textId="6FE23422" w:rsidR="00287F46" w:rsidRPr="00287F46" w:rsidRDefault="00287F46" w:rsidP="003A5163">
            <w:pPr>
              <w:keepNext/>
              <w:rPr>
                <w:rFonts w:ascii="Times New Roman" w:hAnsi="Times New Roman" w:cs="Times New Roman"/>
                <w:sz w:val="24"/>
                <w:szCs w:val="24"/>
              </w:rPr>
            </w:pPr>
            <w:r w:rsidRPr="00287F46">
              <w:rPr>
                <w:rFonts w:ascii="Times New Roman" w:hAnsi="Times New Roman" w:cs="Times New Roman"/>
                <w:sz w:val="24"/>
                <w:szCs w:val="24"/>
              </w:rPr>
              <w:t xml:space="preserve">The building hours worked with my schedule. </w:t>
            </w:r>
          </w:p>
        </w:tc>
        <w:tc>
          <w:tcPr>
            <w:tcW w:w="1915" w:type="dxa"/>
          </w:tcPr>
          <w:p w14:paraId="34BBE822" w14:textId="77777777" w:rsidR="00287F46" w:rsidRPr="00287F46" w:rsidRDefault="00287F46" w:rsidP="00287F46">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15" w:type="dxa"/>
          </w:tcPr>
          <w:p w14:paraId="27C53ACB" w14:textId="77777777" w:rsidR="00287F46" w:rsidRPr="00287F46" w:rsidRDefault="00287F46" w:rsidP="00287F46">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15" w:type="dxa"/>
          </w:tcPr>
          <w:p w14:paraId="546D3A70" w14:textId="77777777" w:rsidR="00287F46" w:rsidRPr="00287F46" w:rsidRDefault="00287F46" w:rsidP="00287F46">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15" w:type="dxa"/>
          </w:tcPr>
          <w:p w14:paraId="7D67B978" w14:textId="77777777" w:rsidR="00287F46" w:rsidRPr="00287F46" w:rsidRDefault="00287F46" w:rsidP="00287F46">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87F46" w:rsidRPr="00287F46" w14:paraId="60B23A67" w14:textId="77777777" w:rsidTr="003A5163">
        <w:tc>
          <w:tcPr>
            <w:cnfStyle w:val="001000000000" w:firstRow="0" w:lastRow="0" w:firstColumn="1" w:lastColumn="0" w:oddVBand="0" w:evenVBand="0" w:oddHBand="0" w:evenHBand="0" w:firstRowFirstColumn="0" w:firstRowLastColumn="0" w:lastRowFirstColumn="0" w:lastRowLastColumn="0"/>
            <w:tcW w:w="1915" w:type="dxa"/>
          </w:tcPr>
          <w:p w14:paraId="1E6942A8" w14:textId="3951B396" w:rsidR="00287F46" w:rsidRPr="00287F46" w:rsidRDefault="00287F46" w:rsidP="003A5163">
            <w:pPr>
              <w:keepNext/>
              <w:rPr>
                <w:rFonts w:ascii="Times New Roman" w:hAnsi="Times New Roman" w:cs="Times New Roman"/>
                <w:sz w:val="24"/>
                <w:szCs w:val="24"/>
              </w:rPr>
            </w:pPr>
            <w:r w:rsidRPr="00287F46">
              <w:rPr>
                <w:rFonts w:ascii="Times New Roman" w:hAnsi="Times New Roman" w:cs="Times New Roman"/>
                <w:sz w:val="24"/>
                <w:szCs w:val="24"/>
              </w:rPr>
              <w:t xml:space="preserve">There were enough seats so that I could select one easily </w:t>
            </w:r>
          </w:p>
        </w:tc>
        <w:tc>
          <w:tcPr>
            <w:tcW w:w="1915" w:type="dxa"/>
          </w:tcPr>
          <w:p w14:paraId="472EE79F" w14:textId="77777777" w:rsidR="00287F46" w:rsidRPr="00287F46" w:rsidRDefault="00287F46" w:rsidP="00287F46">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15" w:type="dxa"/>
          </w:tcPr>
          <w:p w14:paraId="6D788844" w14:textId="77777777" w:rsidR="00287F46" w:rsidRPr="00287F46" w:rsidRDefault="00287F46" w:rsidP="00287F46">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15" w:type="dxa"/>
          </w:tcPr>
          <w:p w14:paraId="441079CF" w14:textId="77777777" w:rsidR="00287F46" w:rsidRPr="00287F46" w:rsidRDefault="00287F46" w:rsidP="00287F46">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15" w:type="dxa"/>
          </w:tcPr>
          <w:p w14:paraId="471DE3A0" w14:textId="77777777" w:rsidR="00287F46" w:rsidRPr="00287F46" w:rsidRDefault="00287F46" w:rsidP="00287F46">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87F46" w:rsidRPr="00287F46" w14:paraId="6DD4921F" w14:textId="77777777" w:rsidTr="003A5163">
        <w:tc>
          <w:tcPr>
            <w:cnfStyle w:val="001000000000" w:firstRow="0" w:lastRow="0" w:firstColumn="1" w:lastColumn="0" w:oddVBand="0" w:evenVBand="0" w:oddHBand="0" w:evenHBand="0" w:firstRowFirstColumn="0" w:firstRowLastColumn="0" w:lastRowFirstColumn="0" w:lastRowLastColumn="0"/>
            <w:tcW w:w="1915" w:type="dxa"/>
          </w:tcPr>
          <w:p w14:paraId="307773FC" w14:textId="1AE9EDE3" w:rsidR="00287F46" w:rsidRPr="00287F46" w:rsidRDefault="00287F46" w:rsidP="003A5163">
            <w:pPr>
              <w:keepNext/>
              <w:rPr>
                <w:rFonts w:ascii="Times New Roman" w:hAnsi="Times New Roman" w:cs="Times New Roman"/>
                <w:sz w:val="24"/>
                <w:szCs w:val="24"/>
              </w:rPr>
            </w:pPr>
            <w:r w:rsidRPr="00287F46">
              <w:rPr>
                <w:rFonts w:ascii="Times New Roman" w:hAnsi="Times New Roman" w:cs="Times New Roman"/>
                <w:sz w:val="24"/>
                <w:szCs w:val="24"/>
              </w:rPr>
              <w:t xml:space="preserve">There were enough cleaning supplies (e.g., sanitizers) </w:t>
            </w:r>
          </w:p>
        </w:tc>
        <w:tc>
          <w:tcPr>
            <w:tcW w:w="1915" w:type="dxa"/>
          </w:tcPr>
          <w:p w14:paraId="71A959F8" w14:textId="77777777" w:rsidR="00287F46" w:rsidRPr="00287F46" w:rsidRDefault="00287F46" w:rsidP="00287F46">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15" w:type="dxa"/>
          </w:tcPr>
          <w:p w14:paraId="08ED6D9E" w14:textId="77777777" w:rsidR="00287F46" w:rsidRPr="00287F46" w:rsidRDefault="00287F46" w:rsidP="00287F46">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15" w:type="dxa"/>
          </w:tcPr>
          <w:p w14:paraId="1792F6E1" w14:textId="77777777" w:rsidR="00287F46" w:rsidRPr="00287F46" w:rsidRDefault="00287F46" w:rsidP="00287F46">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15" w:type="dxa"/>
          </w:tcPr>
          <w:p w14:paraId="7C15DD37" w14:textId="77777777" w:rsidR="00287F46" w:rsidRPr="00287F46" w:rsidRDefault="00287F46" w:rsidP="00287F46">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87F46" w:rsidRPr="00287F46" w14:paraId="43B4FC9B" w14:textId="77777777" w:rsidTr="003A5163">
        <w:tc>
          <w:tcPr>
            <w:cnfStyle w:val="001000000000" w:firstRow="0" w:lastRow="0" w:firstColumn="1" w:lastColumn="0" w:oddVBand="0" w:evenVBand="0" w:oddHBand="0" w:evenHBand="0" w:firstRowFirstColumn="0" w:firstRowLastColumn="0" w:lastRowFirstColumn="0" w:lastRowLastColumn="0"/>
            <w:tcW w:w="1915" w:type="dxa"/>
          </w:tcPr>
          <w:p w14:paraId="0EF694F1" w14:textId="558B04C8" w:rsidR="00287F46" w:rsidRPr="00287F46" w:rsidRDefault="00287F46" w:rsidP="003A5163">
            <w:pPr>
              <w:keepNext/>
              <w:rPr>
                <w:rFonts w:ascii="Times New Roman" w:hAnsi="Times New Roman" w:cs="Times New Roman"/>
                <w:sz w:val="24"/>
                <w:szCs w:val="24"/>
              </w:rPr>
            </w:pPr>
            <w:r w:rsidRPr="00287F46">
              <w:rPr>
                <w:rFonts w:ascii="Times New Roman" w:hAnsi="Times New Roman" w:cs="Times New Roman"/>
                <w:sz w:val="24"/>
                <w:szCs w:val="24"/>
              </w:rPr>
              <w:t xml:space="preserve">I feel my health is not at risk in the library  </w:t>
            </w:r>
          </w:p>
        </w:tc>
        <w:tc>
          <w:tcPr>
            <w:tcW w:w="1915" w:type="dxa"/>
          </w:tcPr>
          <w:p w14:paraId="24BCA7C3" w14:textId="77777777" w:rsidR="00287F46" w:rsidRPr="00287F46" w:rsidRDefault="00287F46" w:rsidP="00287F46">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15" w:type="dxa"/>
          </w:tcPr>
          <w:p w14:paraId="747C9EE1" w14:textId="77777777" w:rsidR="00287F46" w:rsidRPr="00287F46" w:rsidRDefault="00287F46" w:rsidP="00287F46">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15" w:type="dxa"/>
          </w:tcPr>
          <w:p w14:paraId="6BE82309" w14:textId="77777777" w:rsidR="00287F46" w:rsidRPr="00287F46" w:rsidRDefault="00287F46" w:rsidP="00287F46">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15" w:type="dxa"/>
          </w:tcPr>
          <w:p w14:paraId="4394EF81" w14:textId="77777777" w:rsidR="00287F46" w:rsidRPr="00287F46" w:rsidRDefault="00287F46" w:rsidP="00287F46">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87F46" w:rsidRPr="00287F46" w14:paraId="7AE36851" w14:textId="77777777" w:rsidTr="003A5163">
        <w:tc>
          <w:tcPr>
            <w:cnfStyle w:val="001000000000" w:firstRow="0" w:lastRow="0" w:firstColumn="1" w:lastColumn="0" w:oddVBand="0" w:evenVBand="0" w:oddHBand="0" w:evenHBand="0" w:firstRowFirstColumn="0" w:firstRowLastColumn="0" w:lastRowFirstColumn="0" w:lastRowLastColumn="0"/>
            <w:tcW w:w="1915" w:type="dxa"/>
          </w:tcPr>
          <w:p w14:paraId="114BB0DC" w14:textId="4A2837C0" w:rsidR="00287F46" w:rsidRPr="00287F46" w:rsidRDefault="00287F46" w:rsidP="003A5163">
            <w:pPr>
              <w:keepNext/>
              <w:rPr>
                <w:rFonts w:ascii="Times New Roman" w:hAnsi="Times New Roman" w:cs="Times New Roman"/>
                <w:sz w:val="24"/>
                <w:szCs w:val="24"/>
              </w:rPr>
            </w:pPr>
            <w:r w:rsidRPr="00287F46">
              <w:rPr>
                <w:rFonts w:ascii="Times New Roman" w:hAnsi="Times New Roman" w:cs="Times New Roman"/>
                <w:sz w:val="24"/>
                <w:szCs w:val="24"/>
              </w:rPr>
              <w:t xml:space="preserve">I feel the library is clean. </w:t>
            </w:r>
          </w:p>
        </w:tc>
        <w:tc>
          <w:tcPr>
            <w:tcW w:w="1915" w:type="dxa"/>
          </w:tcPr>
          <w:p w14:paraId="1FCCA6A4" w14:textId="77777777" w:rsidR="00287F46" w:rsidRPr="00287F46" w:rsidRDefault="00287F46" w:rsidP="00287F46">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15" w:type="dxa"/>
          </w:tcPr>
          <w:p w14:paraId="09219655" w14:textId="77777777" w:rsidR="00287F46" w:rsidRPr="00287F46" w:rsidRDefault="00287F46" w:rsidP="00287F46">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15" w:type="dxa"/>
          </w:tcPr>
          <w:p w14:paraId="6890E98F" w14:textId="77777777" w:rsidR="00287F46" w:rsidRPr="00287F46" w:rsidRDefault="00287F46" w:rsidP="00287F46">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15" w:type="dxa"/>
          </w:tcPr>
          <w:p w14:paraId="1A5CF303" w14:textId="77777777" w:rsidR="00287F46" w:rsidRPr="00287F46" w:rsidRDefault="00287F46" w:rsidP="00287F46">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87F46" w:rsidRPr="00287F46" w14:paraId="64EF7EC5" w14:textId="77777777" w:rsidTr="003A5163">
        <w:tc>
          <w:tcPr>
            <w:cnfStyle w:val="001000000000" w:firstRow="0" w:lastRow="0" w:firstColumn="1" w:lastColumn="0" w:oddVBand="0" w:evenVBand="0" w:oddHBand="0" w:evenHBand="0" w:firstRowFirstColumn="0" w:firstRowLastColumn="0" w:lastRowFirstColumn="0" w:lastRowLastColumn="0"/>
            <w:tcW w:w="1915" w:type="dxa"/>
          </w:tcPr>
          <w:p w14:paraId="0125EE68" w14:textId="3B83E9A1" w:rsidR="00287F46" w:rsidRPr="00287F46" w:rsidRDefault="00287F46" w:rsidP="003A5163">
            <w:pPr>
              <w:keepNext/>
              <w:rPr>
                <w:rFonts w:ascii="Times New Roman" w:hAnsi="Times New Roman" w:cs="Times New Roman"/>
                <w:sz w:val="24"/>
                <w:szCs w:val="24"/>
              </w:rPr>
            </w:pPr>
            <w:r w:rsidRPr="00287F46">
              <w:rPr>
                <w:rFonts w:ascii="Times New Roman" w:hAnsi="Times New Roman" w:cs="Times New Roman"/>
                <w:sz w:val="24"/>
                <w:szCs w:val="24"/>
              </w:rPr>
              <w:t xml:space="preserve">Expectations in the library are clear to me (e.g., </w:t>
            </w:r>
            <w:proofErr w:type="gramStart"/>
            <w:r w:rsidRPr="00287F46">
              <w:rPr>
                <w:rFonts w:ascii="Times New Roman" w:hAnsi="Times New Roman" w:cs="Times New Roman"/>
                <w:sz w:val="24"/>
                <w:szCs w:val="24"/>
              </w:rPr>
              <w:t>wearing masks at all times</w:t>
            </w:r>
            <w:proofErr w:type="gramEnd"/>
            <w:r w:rsidRPr="00287F46">
              <w:rPr>
                <w:rFonts w:ascii="Times New Roman" w:hAnsi="Times New Roman" w:cs="Times New Roman"/>
                <w:sz w:val="24"/>
                <w:szCs w:val="24"/>
              </w:rPr>
              <w:t xml:space="preserve"> and no food/no eating rules)  </w:t>
            </w:r>
          </w:p>
        </w:tc>
        <w:tc>
          <w:tcPr>
            <w:tcW w:w="1915" w:type="dxa"/>
          </w:tcPr>
          <w:p w14:paraId="2737AC60" w14:textId="77777777" w:rsidR="00287F46" w:rsidRPr="00287F46" w:rsidRDefault="00287F46" w:rsidP="00287F46">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15" w:type="dxa"/>
          </w:tcPr>
          <w:p w14:paraId="1DDCB93E" w14:textId="77777777" w:rsidR="00287F46" w:rsidRPr="00287F46" w:rsidRDefault="00287F46" w:rsidP="00287F46">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15" w:type="dxa"/>
          </w:tcPr>
          <w:p w14:paraId="37BB40C0" w14:textId="77777777" w:rsidR="00287F46" w:rsidRPr="00287F46" w:rsidRDefault="00287F46" w:rsidP="00287F46">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15" w:type="dxa"/>
          </w:tcPr>
          <w:p w14:paraId="25AFD0F1" w14:textId="77777777" w:rsidR="00287F46" w:rsidRPr="00287F46" w:rsidRDefault="00287F46" w:rsidP="00287F46">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87F46" w:rsidRPr="00287F46" w14:paraId="61DA2F52" w14:textId="77777777" w:rsidTr="003A5163">
        <w:tc>
          <w:tcPr>
            <w:cnfStyle w:val="001000000000" w:firstRow="0" w:lastRow="0" w:firstColumn="1" w:lastColumn="0" w:oddVBand="0" w:evenVBand="0" w:oddHBand="0" w:evenHBand="0" w:firstRowFirstColumn="0" w:firstRowLastColumn="0" w:lastRowFirstColumn="0" w:lastRowLastColumn="0"/>
            <w:tcW w:w="1915" w:type="dxa"/>
          </w:tcPr>
          <w:p w14:paraId="52DF47DF" w14:textId="0C027B9A" w:rsidR="00287F46" w:rsidRPr="00287F46" w:rsidRDefault="00287F46" w:rsidP="003A5163">
            <w:pPr>
              <w:keepNext/>
              <w:rPr>
                <w:rFonts w:ascii="Times New Roman" w:hAnsi="Times New Roman" w:cs="Times New Roman"/>
                <w:sz w:val="24"/>
                <w:szCs w:val="24"/>
              </w:rPr>
            </w:pPr>
            <w:r w:rsidRPr="00287F46">
              <w:rPr>
                <w:rFonts w:ascii="Times New Roman" w:hAnsi="Times New Roman" w:cs="Times New Roman"/>
                <w:sz w:val="24"/>
                <w:szCs w:val="24"/>
              </w:rPr>
              <w:t xml:space="preserve">It seems that everyone was following the health safety guidelines in the library </w:t>
            </w:r>
          </w:p>
        </w:tc>
        <w:tc>
          <w:tcPr>
            <w:tcW w:w="1915" w:type="dxa"/>
          </w:tcPr>
          <w:p w14:paraId="5AD51CF6" w14:textId="77777777" w:rsidR="00287F46" w:rsidRPr="00287F46" w:rsidRDefault="00287F46" w:rsidP="00287F46">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15" w:type="dxa"/>
          </w:tcPr>
          <w:p w14:paraId="3CC4F93C" w14:textId="77777777" w:rsidR="00287F46" w:rsidRPr="00287F46" w:rsidRDefault="00287F46" w:rsidP="00287F46">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15" w:type="dxa"/>
          </w:tcPr>
          <w:p w14:paraId="6B9A53E7" w14:textId="77777777" w:rsidR="00287F46" w:rsidRPr="00287F46" w:rsidRDefault="00287F46" w:rsidP="00287F46">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15" w:type="dxa"/>
          </w:tcPr>
          <w:p w14:paraId="1A91AE58" w14:textId="77777777" w:rsidR="00287F46" w:rsidRPr="00287F46" w:rsidRDefault="00287F46" w:rsidP="00287F46">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87F46" w:rsidRPr="00287F46" w14:paraId="62B1517A" w14:textId="77777777" w:rsidTr="003A5163">
        <w:tc>
          <w:tcPr>
            <w:cnfStyle w:val="001000000000" w:firstRow="0" w:lastRow="0" w:firstColumn="1" w:lastColumn="0" w:oddVBand="0" w:evenVBand="0" w:oddHBand="0" w:evenHBand="0" w:firstRowFirstColumn="0" w:firstRowLastColumn="0" w:lastRowFirstColumn="0" w:lastRowLastColumn="0"/>
            <w:tcW w:w="1915" w:type="dxa"/>
          </w:tcPr>
          <w:p w14:paraId="0A565654" w14:textId="620E8B49" w:rsidR="00287F46" w:rsidRPr="00287F46" w:rsidRDefault="00287F46" w:rsidP="003A5163">
            <w:pPr>
              <w:keepNext/>
              <w:rPr>
                <w:rFonts w:ascii="Times New Roman" w:hAnsi="Times New Roman" w:cs="Times New Roman"/>
                <w:sz w:val="24"/>
                <w:szCs w:val="24"/>
              </w:rPr>
            </w:pPr>
            <w:r w:rsidRPr="00287F46">
              <w:rPr>
                <w:rFonts w:ascii="Times New Roman" w:hAnsi="Times New Roman" w:cs="Times New Roman"/>
                <w:sz w:val="24"/>
                <w:szCs w:val="24"/>
              </w:rPr>
              <w:t xml:space="preserve">My experience with library staff and security was positive </w:t>
            </w:r>
          </w:p>
        </w:tc>
        <w:tc>
          <w:tcPr>
            <w:tcW w:w="1915" w:type="dxa"/>
          </w:tcPr>
          <w:p w14:paraId="2D3A7975" w14:textId="77777777" w:rsidR="00287F46" w:rsidRPr="00287F46" w:rsidRDefault="00287F46" w:rsidP="00287F46">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15" w:type="dxa"/>
          </w:tcPr>
          <w:p w14:paraId="37524609" w14:textId="77777777" w:rsidR="00287F46" w:rsidRPr="00287F46" w:rsidRDefault="00287F46" w:rsidP="00287F46">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15" w:type="dxa"/>
          </w:tcPr>
          <w:p w14:paraId="6A559A83" w14:textId="77777777" w:rsidR="00287F46" w:rsidRPr="00287F46" w:rsidRDefault="00287F46" w:rsidP="00287F46">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15" w:type="dxa"/>
          </w:tcPr>
          <w:p w14:paraId="71158C39" w14:textId="77777777" w:rsidR="00287F46" w:rsidRPr="00287F46" w:rsidRDefault="00287F46" w:rsidP="00287F46">
            <w:pPr>
              <w:pStyle w:val="ListParagraph"/>
              <w:keepNext/>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478FAF61" w14:textId="77777777" w:rsidR="00287F46" w:rsidRPr="00287F46" w:rsidRDefault="00287F46" w:rsidP="00287F46">
      <w:pPr>
        <w:rPr>
          <w:rFonts w:ascii="Times New Roman" w:hAnsi="Times New Roman" w:cs="Times New Roman"/>
        </w:rPr>
      </w:pPr>
    </w:p>
    <w:p w14:paraId="6E47F1F4" w14:textId="77777777" w:rsidR="00287F46" w:rsidRPr="00287F46" w:rsidRDefault="00287F46" w:rsidP="00287F46">
      <w:pPr>
        <w:rPr>
          <w:rFonts w:ascii="Times New Roman" w:hAnsi="Times New Roman" w:cs="Times New Roman"/>
        </w:rPr>
      </w:pPr>
    </w:p>
    <w:p w14:paraId="591A160D" w14:textId="77777777" w:rsidR="00287F46" w:rsidRPr="00287F46" w:rsidRDefault="00287F46" w:rsidP="00287F46">
      <w:pPr>
        <w:pStyle w:val="QuestionSeparator"/>
        <w:rPr>
          <w:rFonts w:ascii="Times New Roman" w:hAnsi="Times New Roman" w:cs="Times New Roman"/>
          <w:sz w:val="24"/>
          <w:szCs w:val="24"/>
        </w:rPr>
      </w:pPr>
    </w:p>
    <w:p w14:paraId="58CCC6AA" w14:textId="77777777" w:rsidR="00287F46" w:rsidRPr="00287F46" w:rsidRDefault="00287F46" w:rsidP="00287F46">
      <w:pPr>
        <w:rPr>
          <w:rFonts w:ascii="Times New Roman" w:hAnsi="Times New Roman" w:cs="Times New Roman"/>
        </w:rPr>
      </w:pPr>
    </w:p>
    <w:p w14:paraId="42EE4EB6" w14:textId="712EB522" w:rsidR="00287F46" w:rsidRPr="00287F46" w:rsidRDefault="00AC1F5D" w:rsidP="00287F46">
      <w:pPr>
        <w:keepNext/>
        <w:rPr>
          <w:rFonts w:ascii="Times New Roman" w:hAnsi="Times New Roman" w:cs="Times New Roman"/>
        </w:rPr>
      </w:pPr>
      <w:r w:rsidRPr="00893D10">
        <w:rPr>
          <w:rFonts w:ascii="Times New Roman" w:hAnsi="Times New Roman" w:cs="Times New Roman"/>
        </w:rPr>
        <w:t>Q</w:t>
      </w:r>
      <w:r>
        <w:rPr>
          <w:rFonts w:ascii="Times New Roman" w:hAnsi="Times New Roman" w:cs="Times New Roman"/>
        </w:rPr>
        <w:t xml:space="preserve">3-1. </w:t>
      </w:r>
      <w:r w:rsidR="00287F46" w:rsidRPr="00287F46">
        <w:rPr>
          <w:rFonts w:ascii="Times New Roman" w:hAnsi="Times New Roman" w:cs="Times New Roman"/>
        </w:rPr>
        <w:t>Please tell us about any issues that you encountered in the library.</w:t>
      </w:r>
    </w:p>
    <w:p w14:paraId="4B4E659F" w14:textId="77777777" w:rsidR="00287F46" w:rsidRPr="00287F46" w:rsidRDefault="00287F46" w:rsidP="00287F46">
      <w:pPr>
        <w:pStyle w:val="TextEntryLine"/>
        <w:ind w:firstLine="400"/>
        <w:rPr>
          <w:rFonts w:ascii="Times New Roman" w:hAnsi="Times New Roman" w:cs="Times New Roman"/>
          <w:sz w:val="24"/>
          <w:szCs w:val="24"/>
        </w:rPr>
      </w:pPr>
      <w:r w:rsidRPr="00287F46">
        <w:rPr>
          <w:rFonts w:ascii="Times New Roman" w:hAnsi="Times New Roman" w:cs="Times New Roman"/>
          <w:sz w:val="24"/>
          <w:szCs w:val="24"/>
        </w:rPr>
        <w:t>________________________________________________________________</w:t>
      </w:r>
    </w:p>
    <w:p w14:paraId="199D65DF" w14:textId="77777777" w:rsidR="00287F46" w:rsidRPr="00287F46" w:rsidRDefault="00287F46" w:rsidP="00287F46">
      <w:pPr>
        <w:pStyle w:val="TextEntryLine"/>
        <w:ind w:firstLine="400"/>
        <w:rPr>
          <w:rFonts w:ascii="Times New Roman" w:hAnsi="Times New Roman" w:cs="Times New Roman"/>
          <w:sz w:val="24"/>
          <w:szCs w:val="24"/>
        </w:rPr>
      </w:pPr>
      <w:r w:rsidRPr="00287F46">
        <w:rPr>
          <w:rFonts w:ascii="Times New Roman" w:hAnsi="Times New Roman" w:cs="Times New Roman"/>
          <w:sz w:val="24"/>
          <w:szCs w:val="24"/>
        </w:rPr>
        <w:t>________________________________________________________________</w:t>
      </w:r>
    </w:p>
    <w:p w14:paraId="4659DF13" w14:textId="77777777" w:rsidR="00287F46" w:rsidRPr="00287F46" w:rsidRDefault="00287F46" w:rsidP="00287F46">
      <w:pPr>
        <w:rPr>
          <w:rFonts w:ascii="Times New Roman" w:hAnsi="Times New Roman" w:cs="Times New Roman"/>
        </w:rPr>
      </w:pPr>
    </w:p>
    <w:p w14:paraId="00CFA530" w14:textId="786AF92F" w:rsidR="00287F46" w:rsidRPr="00287F46" w:rsidRDefault="00AC1F5D" w:rsidP="00287F46">
      <w:pPr>
        <w:keepNext/>
        <w:rPr>
          <w:rFonts w:ascii="Times New Roman" w:hAnsi="Times New Roman" w:cs="Times New Roman"/>
        </w:rPr>
      </w:pPr>
      <w:r w:rsidRPr="00893D10">
        <w:rPr>
          <w:rFonts w:ascii="Times New Roman" w:hAnsi="Times New Roman" w:cs="Times New Roman"/>
        </w:rPr>
        <w:t>Q</w:t>
      </w:r>
      <w:r>
        <w:rPr>
          <w:rFonts w:ascii="Times New Roman" w:hAnsi="Times New Roman" w:cs="Times New Roman"/>
        </w:rPr>
        <w:t xml:space="preserve">4. </w:t>
      </w:r>
      <w:r w:rsidR="00287F46" w:rsidRPr="00287F46">
        <w:rPr>
          <w:rFonts w:ascii="Times New Roman" w:hAnsi="Times New Roman" w:cs="Times New Roman"/>
        </w:rPr>
        <w:t>If you required any accommodations due to a disability, were your needs met?</w:t>
      </w:r>
    </w:p>
    <w:p w14:paraId="3900C847" w14:textId="48CB817E" w:rsidR="00287F46" w:rsidRPr="00287F46" w:rsidRDefault="00287F46" w:rsidP="00287F46">
      <w:pPr>
        <w:pStyle w:val="ListParagraph"/>
        <w:keepNext/>
        <w:numPr>
          <w:ilvl w:val="0"/>
          <w:numId w:val="9"/>
        </w:numPr>
        <w:contextualSpacing w:val="0"/>
        <w:rPr>
          <w:rFonts w:ascii="Times New Roman" w:hAnsi="Times New Roman" w:cs="Times New Roman"/>
        </w:rPr>
      </w:pPr>
      <w:r w:rsidRPr="00287F46">
        <w:rPr>
          <w:rFonts w:ascii="Times New Roman" w:hAnsi="Times New Roman" w:cs="Times New Roman"/>
        </w:rPr>
        <w:t xml:space="preserve">My needs were met  </w:t>
      </w:r>
    </w:p>
    <w:p w14:paraId="6E101B37" w14:textId="5AE83A43" w:rsidR="00287F46" w:rsidRPr="00287F46" w:rsidRDefault="00287F46" w:rsidP="00287F46">
      <w:pPr>
        <w:pStyle w:val="ListParagraph"/>
        <w:keepNext/>
        <w:numPr>
          <w:ilvl w:val="0"/>
          <w:numId w:val="9"/>
        </w:numPr>
        <w:contextualSpacing w:val="0"/>
        <w:rPr>
          <w:rFonts w:ascii="Times New Roman" w:hAnsi="Times New Roman" w:cs="Times New Roman"/>
        </w:rPr>
      </w:pPr>
      <w:r w:rsidRPr="00287F46">
        <w:rPr>
          <w:rFonts w:ascii="Times New Roman" w:hAnsi="Times New Roman" w:cs="Times New Roman"/>
        </w:rPr>
        <w:t xml:space="preserve">My needs were not met  </w:t>
      </w:r>
    </w:p>
    <w:p w14:paraId="7AF106F6" w14:textId="353AB008" w:rsidR="00287F46" w:rsidRPr="00287F46" w:rsidRDefault="00287F46" w:rsidP="00287F46">
      <w:pPr>
        <w:pStyle w:val="ListParagraph"/>
        <w:keepNext/>
        <w:numPr>
          <w:ilvl w:val="0"/>
          <w:numId w:val="9"/>
        </w:numPr>
        <w:contextualSpacing w:val="0"/>
        <w:rPr>
          <w:rFonts w:ascii="Times New Roman" w:hAnsi="Times New Roman" w:cs="Times New Roman"/>
        </w:rPr>
      </w:pPr>
      <w:r w:rsidRPr="00287F46">
        <w:rPr>
          <w:rFonts w:ascii="Times New Roman" w:hAnsi="Times New Roman" w:cs="Times New Roman"/>
        </w:rPr>
        <w:t xml:space="preserve">I did not need any accommodations  </w:t>
      </w:r>
    </w:p>
    <w:p w14:paraId="0BA5007C" w14:textId="77777777" w:rsidR="00287F46" w:rsidRPr="00287F46" w:rsidRDefault="00287F46" w:rsidP="00287F46">
      <w:pPr>
        <w:rPr>
          <w:rFonts w:ascii="Times New Roman" w:hAnsi="Times New Roman" w:cs="Times New Roman"/>
        </w:rPr>
      </w:pPr>
    </w:p>
    <w:p w14:paraId="541044ED" w14:textId="77777777" w:rsidR="00287F46" w:rsidRPr="00287F46" w:rsidRDefault="00287F46" w:rsidP="00287F46">
      <w:pPr>
        <w:pStyle w:val="QDisplayLogic"/>
        <w:keepNext/>
        <w:rPr>
          <w:rFonts w:ascii="Times New Roman" w:hAnsi="Times New Roman" w:cs="Times New Roman"/>
          <w:sz w:val="24"/>
          <w:szCs w:val="24"/>
        </w:rPr>
      </w:pPr>
      <w:r w:rsidRPr="00287F46">
        <w:rPr>
          <w:rFonts w:ascii="Times New Roman" w:hAnsi="Times New Roman" w:cs="Times New Roman"/>
          <w:sz w:val="24"/>
          <w:szCs w:val="24"/>
        </w:rPr>
        <w:t>Display This Question:</w:t>
      </w:r>
    </w:p>
    <w:p w14:paraId="0F311490" w14:textId="77777777" w:rsidR="00287F46" w:rsidRPr="00287F46" w:rsidRDefault="00287F46" w:rsidP="00287F46">
      <w:pPr>
        <w:pStyle w:val="QDisplayLogic"/>
        <w:keepNext/>
        <w:ind w:firstLine="400"/>
        <w:rPr>
          <w:rFonts w:ascii="Times New Roman" w:hAnsi="Times New Roman" w:cs="Times New Roman"/>
          <w:sz w:val="24"/>
          <w:szCs w:val="24"/>
        </w:rPr>
      </w:pPr>
      <w:r w:rsidRPr="00287F46">
        <w:rPr>
          <w:rFonts w:ascii="Times New Roman" w:hAnsi="Times New Roman" w:cs="Times New Roman"/>
          <w:sz w:val="24"/>
          <w:szCs w:val="24"/>
        </w:rPr>
        <w:t xml:space="preserve">If </w:t>
      </w:r>
      <w:proofErr w:type="spellStart"/>
      <w:proofErr w:type="gramStart"/>
      <w:r w:rsidRPr="00287F46">
        <w:rPr>
          <w:rFonts w:ascii="Times New Roman" w:hAnsi="Times New Roman" w:cs="Times New Roman"/>
          <w:sz w:val="24"/>
          <w:szCs w:val="24"/>
        </w:rPr>
        <w:t>If</w:t>
      </w:r>
      <w:proofErr w:type="spellEnd"/>
      <w:proofErr w:type="gramEnd"/>
      <w:r w:rsidRPr="00287F46">
        <w:rPr>
          <w:rFonts w:ascii="Times New Roman" w:hAnsi="Times New Roman" w:cs="Times New Roman"/>
          <w:sz w:val="24"/>
          <w:szCs w:val="24"/>
        </w:rPr>
        <w:t xml:space="preserve"> you required any accommodations due to a disability, were your needs met? = My needs were not met</w:t>
      </w:r>
    </w:p>
    <w:p w14:paraId="68EE9155" w14:textId="77777777" w:rsidR="00287F46" w:rsidRPr="00287F46" w:rsidRDefault="00287F46" w:rsidP="00287F46">
      <w:pPr>
        <w:rPr>
          <w:rFonts w:ascii="Times New Roman" w:hAnsi="Times New Roman" w:cs="Times New Roman"/>
        </w:rPr>
      </w:pPr>
    </w:p>
    <w:p w14:paraId="234A4C7D" w14:textId="5DD798F2" w:rsidR="00287F46" w:rsidRPr="00287F46" w:rsidRDefault="00AC1F5D" w:rsidP="00287F46">
      <w:pPr>
        <w:keepNext/>
        <w:rPr>
          <w:rFonts w:ascii="Times New Roman" w:hAnsi="Times New Roman" w:cs="Times New Roman"/>
        </w:rPr>
      </w:pPr>
      <w:r w:rsidRPr="00893D10">
        <w:rPr>
          <w:rFonts w:ascii="Times New Roman" w:hAnsi="Times New Roman" w:cs="Times New Roman"/>
        </w:rPr>
        <w:t>Q</w:t>
      </w:r>
      <w:r>
        <w:rPr>
          <w:rFonts w:ascii="Times New Roman" w:hAnsi="Times New Roman" w:cs="Times New Roman"/>
        </w:rPr>
        <w:t xml:space="preserve">4-1. </w:t>
      </w:r>
      <w:r w:rsidR="00287F46" w:rsidRPr="00287F46">
        <w:rPr>
          <w:rFonts w:ascii="Times New Roman" w:hAnsi="Times New Roman" w:cs="Times New Roman"/>
        </w:rPr>
        <w:t>Please tell us more about any issues you encountered with respect to accommodations. </w:t>
      </w:r>
    </w:p>
    <w:p w14:paraId="74650C62" w14:textId="77777777" w:rsidR="00287F46" w:rsidRPr="00287F46" w:rsidRDefault="00287F46" w:rsidP="00287F46">
      <w:pPr>
        <w:pStyle w:val="TextEntryLine"/>
        <w:ind w:firstLine="400"/>
        <w:rPr>
          <w:rFonts w:ascii="Times New Roman" w:hAnsi="Times New Roman" w:cs="Times New Roman"/>
          <w:sz w:val="24"/>
          <w:szCs w:val="24"/>
        </w:rPr>
      </w:pPr>
      <w:r w:rsidRPr="00287F46">
        <w:rPr>
          <w:rFonts w:ascii="Times New Roman" w:hAnsi="Times New Roman" w:cs="Times New Roman"/>
          <w:sz w:val="24"/>
          <w:szCs w:val="24"/>
        </w:rPr>
        <w:t>________________________________________________________________</w:t>
      </w:r>
    </w:p>
    <w:p w14:paraId="6398F58C" w14:textId="77777777" w:rsidR="00287F46" w:rsidRPr="00287F46" w:rsidRDefault="00287F46" w:rsidP="00287F46">
      <w:pPr>
        <w:rPr>
          <w:rFonts w:ascii="Times New Roman" w:hAnsi="Times New Roman" w:cs="Times New Roman"/>
        </w:rPr>
      </w:pPr>
    </w:p>
    <w:p w14:paraId="35E8EDE5" w14:textId="4F6B779E" w:rsidR="00287F46" w:rsidRPr="00287F46" w:rsidRDefault="00AC1F5D" w:rsidP="00287F46">
      <w:pPr>
        <w:rPr>
          <w:rFonts w:ascii="Times New Roman" w:hAnsi="Times New Roman" w:cs="Times New Roman"/>
        </w:rPr>
      </w:pPr>
      <w:r>
        <w:rPr>
          <w:rFonts w:ascii="Times New Roman" w:hAnsi="Times New Roman" w:cs="Times New Roman"/>
        </w:rPr>
        <w:t xml:space="preserve">Q5. </w:t>
      </w:r>
      <w:r w:rsidR="00287F46" w:rsidRPr="00287F46">
        <w:rPr>
          <w:rFonts w:ascii="Times New Roman" w:hAnsi="Times New Roman" w:cs="Times New Roman"/>
        </w:rPr>
        <w:t>Are there any other comments or suggestions for what could improve your experience in the library? </w:t>
      </w:r>
    </w:p>
    <w:p w14:paraId="43FB3199" w14:textId="77777777" w:rsidR="00287F46" w:rsidRPr="00287F46" w:rsidRDefault="00287F46" w:rsidP="00287F46">
      <w:pPr>
        <w:pStyle w:val="TextEntryLine"/>
        <w:ind w:firstLine="400"/>
        <w:rPr>
          <w:rFonts w:ascii="Times New Roman" w:hAnsi="Times New Roman" w:cs="Times New Roman"/>
          <w:sz w:val="24"/>
          <w:szCs w:val="24"/>
        </w:rPr>
      </w:pPr>
      <w:r w:rsidRPr="00287F46">
        <w:rPr>
          <w:rFonts w:ascii="Times New Roman" w:hAnsi="Times New Roman" w:cs="Times New Roman"/>
          <w:sz w:val="24"/>
          <w:szCs w:val="24"/>
        </w:rPr>
        <w:t>________________________________________________________________</w:t>
      </w:r>
    </w:p>
    <w:p w14:paraId="16AA9865" w14:textId="77777777" w:rsidR="00287F46" w:rsidRPr="00287F46" w:rsidRDefault="00287F46" w:rsidP="00287F46">
      <w:pPr>
        <w:pStyle w:val="TextEntryLine"/>
        <w:ind w:firstLine="400"/>
        <w:rPr>
          <w:rFonts w:ascii="Times New Roman" w:hAnsi="Times New Roman" w:cs="Times New Roman"/>
          <w:sz w:val="24"/>
          <w:szCs w:val="24"/>
        </w:rPr>
      </w:pPr>
      <w:r w:rsidRPr="00287F46">
        <w:rPr>
          <w:rFonts w:ascii="Times New Roman" w:hAnsi="Times New Roman" w:cs="Times New Roman"/>
          <w:sz w:val="24"/>
          <w:szCs w:val="24"/>
        </w:rPr>
        <w:t>________________________________________________________________</w:t>
      </w:r>
    </w:p>
    <w:p w14:paraId="1F471C75" w14:textId="77777777" w:rsidR="00287F46" w:rsidRPr="00287F46" w:rsidRDefault="00287F46" w:rsidP="00287F46">
      <w:pPr>
        <w:rPr>
          <w:rFonts w:ascii="Times New Roman" w:hAnsi="Times New Roman" w:cs="Times New Roman"/>
        </w:rPr>
      </w:pPr>
    </w:p>
    <w:p w14:paraId="061B856E" w14:textId="00D1CE14" w:rsidR="00287F46" w:rsidRPr="00287F46" w:rsidRDefault="00AC1F5D" w:rsidP="00287F46">
      <w:pPr>
        <w:keepNext/>
        <w:rPr>
          <w:rFonts w:ascii="Times New Roman" w:hAnsi="Times New Roman" w:cs="Times New Roman"/>
        </w:rPr>
      </w:pPr>
      <w:r>
        <w:rPr>
          <w:rFonts w:ascii="Times New Roman" w:hAnsi="Times New Roman" w:cs="Times New Roman"/>
        </w:rPr>
        <w:t xml:space="preserve">Q6. </w:t>
      </w:r>
      <w:r w:rsidR="00287F46" w:rsidRPr="00287F46">
        <w:rPr>
          <w:rFonts w:ascii="Times New Roman" w:hAnsi="Times New Roman" w:cs="Times New Roman"/>
        </w:rPr>
        <w:t>I am a: </w:t>
      </w:r>
    </w:p>
    <w:p w14:paraId="68DA8707" w14:textId="26A948B3" w:rsidR="00287F46" w:rsidRPr="00287F46" w:rsidRDefault="00287F46" w:rsidP="00287F46">
      <w:pPr>
        <w:pStyle w:val="ListParagraph"/>
        <w:keepNext/>
        <w:numPr>
          <w:ilvl w:val="0"/>
          <w:numId w:val="9"/>
        </w:numPr>
        <w:contextualSpacing w:val="0"/>
        <w:rPr>
          <w:rFonts w:ascii="Times New Roman" w:hAnsi="Times New Roman" w:cs="Times New Roman"/>
        </w:rPr>
      </w:pPr>
      <w:r w:rsidRPr="00287F46">
        <w:rPr>
          <w:rFonts w:ascii="Times New Roman" w:hAnsi="Times New Roman" w:cs="Times New Roman"/>
        </w:rPr>
        <w:t xml:space="preserve">Student  </w:t>
      </w:r>
    </w:p>
    <w:p w14:paraId="227B0EFB" w14:textId="3C45020A" w:rsidR="00287F46" w:rsidRPr="00287F46" w:rsidRDefault="00287F46" w:rsidP="00287F46">
      <w:pPr>
        <w:pStyle w:val="ListParagraph"/>
        <w:keepNext/>
        <w:numPr>
          <w:ilvl w:val="0"/>
          <w:numId w:val="9"/>
        </w:numPr>
        <w:contextualSpacing w:val="0"/>
        <w:rPr>
          <w:rFonts w:ascii="Times New Roman" w:hAnsi="Times New Roman" w:cs="Times New Roman"/>
        </w:rPr>
      </w:pPr>
      <w:r w:rsidRPr="00287F46">
        <w:rPr>
          <w:rFonts w:ascii="Times New Roman" w:hAnsi="Times New Roman" w:cs="Times New Roman"/>
        </w:rPr>
        <w:t xml:space="preserve">Staff  </w:t>
      </w:r>
    </w:p>
    <w:p w14:paraId="5554CFA1" w14:textId="4167E3E1" w:rsidR="00287F46" w:rsidRPr="00150BBB" w:rsidRDefault="00287F46" w:rsidP="00287F46">
      <w:pPr>
        <w:pStyle w:val="ListParagraph"/>
        <w:keepNext/>
        <w:numPr>
          <w:ilvl w:val="0"/>
          <w:numId w:val="9"/>
        </w:numPr>
        <w:contextualSpacing w:val="0"/>
        <w:rPr>
          <w:rFonts w:ascii="Times New Roman" w:hAnsi="Times New Roman" w:cs="Times New Roman"/>
        </w:rPr>
      </w:pPr>
      <w:r w:rsidRPr="00287F46">
        <w:rPr>
          <w:rFonts w:ascii="Times New Roman" w:hAnsi="Times New Roman" w:cs="Times New Roman"/>
        </w:rPr>
        <w:t xml:space="preserve">Faculty  </w:t>
      </w:r>
    </w:p>
    <w:p w14:paraId="31AE429C" w14:textId="77777777" w:rsidR="00287F46" w:rsidRPr="00AC4863" w:rsidRDefault="00287F46" w:rsidP="00287F46">
      <w:pPr>
        <w:rPr>
          <w:rFonts w:ascii="Arial" w:hAnsi="Arial" w:cs="Arial"/>
          <w:sz w:val="20"/>
          <w:szCs w:val="20"/>
        </w:rPr>
      </w:pPr>
    </w:p>
    <w:p w14:paraId="2B046998" w14:textId="0782091F" w:rsidR="00421B04" w:rsidRDefault="00421B04" w:rsidP="00421B04">
      <w:pPr>
        <w:pStyle w:val="NormalWeb"/>
        <w:ind w:left="480" w:hanging="480"/>
      </w:pPr>
    </w:p>
    <w:p w14:paraId="5F2FAA43" w14:textId="7A03D947" w:rsidR="000C30C9" w:rsidRPr="006B0222" w:rsidRDefault="000C30C9" w:rsidP="00064796">
      <w:pPr>
        <w:pStyle w:val="Heading1"/>
        <w:rPr>
          <w:rFonts w:cs="Times New Roman"/>
        </w:rPr>
      </w:pPr>
    </w:p>
    <w:sectPr w:rsidR="000C30C9" w:rsidRPr="006B0222" w:rsidSect="00102FBD">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80C34" w14:textId="77777777" w:rsidR="008F40C2" w:rsidRDefault="008F40C2" w:rsidP="00AF771C">
      <w:r>
        <w:separator/>
      </w:r>
    </w:p>
  </w:endnote>
  <w:endnote w:type="continuationSeparator" w:id="0">
    <w:p w14:paraId="2CBAFDE3" w14:textId="77777777" w:rsidR="008F40C2" w:rsidRDefault="008F40C2" w:rsidP="00AF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Quattrocento Sans">
    <w:panose1 w:val="020B0604020202020204"/>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7DE97" w14:textId="77777777" w:rsidR="008F40C2" w:rsidRDefault="008F40C2" w:rsidP="00AF771C">
      <w:r>
        <w:separator/>
      </w:r>
    </w:p>
  </w:footnote>
  <w:footnote w:type="continuationSeparator" w:id="0">
    <w:p w14:paraId="644BB494" w14:textId="77777777" w:rsidR="008F40C2" w:rsidRDefault="008F40C2" w:rsidP="00AF7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47504"/>
      <w:docPartObj>
        <w:docPartGallery w:val="Page Numbers (Top of Page)"/>
        <w:docPartUnique/>
      </w:docPartObj>
    </w:sdtPr>
    <w:sdtEndPr>
      <w:rPr>
        <w:rFonts w:ascii="Times New Roman" w:hAnsi="Times New Roman" w:cs="Times New Roman"/>
        <w:noProof/>
      </w:rPr>
    </w:sdtEndPr>
    <w:sdtContent>
      <w:p w14:paraId="09654A10" w14:textId="63B1DEFD" w:rsidR="003A2305" w:rsidRPr="00AF771C" w:rsidRDefault="003A2305">
        <w:pPr>
          <w:pStyle w:val="Header"/>
          <w:jc w:val="right"/>
          <w:rPr>
            <w:rFonts w:ascii="Times New Roman" w:hAnsi="Times New Roman" w:cs="Times New Roman"/>
          </w:rPr>
        </w:pPr>
        <w:r w:rsidRPr="00AF771C">
          <w:rPr>
            <w:rFonts w:ascii="Times New Roman" w:hAnsi="Times New Roman" w:cs="Times New Roman"/>
          </w:rPr>
          <w:fldChar w:fldCharType="begin"/>
        </w:r>
        <w:r w:rsidRPr="00AF771C">
          <w:rPr>
            <w:rFonts w:ascii="Times New Roman" w:hAnsi="Times New Roman" w:cs="Times New Roman"/>
          </w:rPr>
          <w:instrText xml:space="preserve"> PAGE   \* MERGEFORMAT </w:instrText>
        </w:r>
        <w:r w:rsidRPr="00AF771C">
          <w:rPr>
            <w:rFonts w:ascii="Times New Roman" w:hAnsi="Times New Roman" w:cs="Times New Roman"/>
          </w:rPr>
          <w:fldChar w:fldCharType="separate"/>
        </w:r>
        <w:r w:rsidR="00F17129">
          <w:rPr>
            <w:rFonts w:ascii="Times New Roman" w:hAnsi="Times New Roman" w:cs="Times New Roman"/>
            <w:noProof/>
          </w:rPr>
          <w:t>1</w:t>
        </w:r>
        <w:r w:rsidRPr="00AF771C">
          <w:rPr>
            <w:rFonts w:ascii="Times New Roman" w:hAnsi="Times New Roman" w:cs="Times New Roman"/>
            <w:noProof/>
          </w:rPr>
          <w:fldChar w:fldCharType="end"/>
        </w:r>
      </w:p>
    </w:sdtContent>
  </w:sdt>
  <w:p w14:paraId="6390B9EF" w14:textId="77777777" w:rsidR="003A2305" w:rsidRDefault="003A2305">
    <w:pPr>
      <w:pStyle w:val="Header"/>
    </w:pPr>
  </w:p>
</w:hdr>
</file>

<file path=word/intelligence.xml><?xml version="1.0" encoding="utf-8"?>
<int:Intelligence xmlns:int="http://schemas.microsoft.com/office/intelligence/2019/intelligence">
  <int:IntelligenceSettings/>
  <int:Manifest>
    <int:ParagraphRange paragraphId="1650089158" textId="1312337128" start="575" length="7" invalidationStart="575" invalidationLength="7" id="YRC0KPnr"/>
    <int:WordHash hashCode="iaBn9qCV76pMtj" id="MtFxuJgq"/>
    <int:WordHash hashCode="uCVte2Ug84OgDH" id="RTiR96QT"/>
  </int:Manifest>
  <int:Observations>
    <int:Content id="YRC0KPnr">
      <int:Rejection type="LegacyProofing"/>
    </int:Content>
    <int:Content id="MtFxuJgq">
      <int:Rejection type="LegacyProofing"/>
    </int:Content>
    <int:Content id="RTiR96Q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7C5"/>
    <w:multiLevelType w:val="hybridMultilevel"/>
    <w:tmpl w:val="A0B81F74"/>
    <w:lvl w:ilvl="0" w:tplc="208E6D68">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56405"/>
    <w:multiLevelType w:val="hybridMultilevel"/>
    <w:tmpl w:val="15C451DE"/>
    <w:lvl w:ilvl="0" w:tplc="767AA3F2">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02CF2"/>
    <w:multiLevelType w:val="hybridMultilevel"/>
    <w:tmpl w:val="FF1C7756"/>
    <w:lvl w:ilvl="0" w:tplc="38B606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0BF6"/>
    <w:multiLevelType w:val="hybridMultilevel"/>
    <w:tmpl w:val="0409001D"/>
    <w:numStyleLink w:val="Singlepunch"/>
  </w:abstractNum>
  <w:abstractNum w:abstractNumId="4" w15:restartNumberingAfterBreak="0">
    <w:nsid w:val="1A4447BD"/>
    <w:multiLevelType w:val="hybridMultilevel"/>
    <w:tmpl w:val="C34CB3FC"/>
    <w:lvl w:ilvl="0" w:tplc="50B47A46">
      <w:start w:val="1"/>
      <w:numFmt w:val="bullet"/>
      <w:lvlText w:val="•"/>
      <w:lvlJc w:val="left"/>
      <w:pPr>
        <w:tabs>
          <w:tab w:val="num" w:pos="720"/>
        </w:tabs>
        <w:ind w:left="720" w:hanging="360"/>
      </w:pPr>
      <w:rPr>
        <w:rFonts w:ascii="Arial" w:hAnsi="Arial" w:hint="default"/>
      </w:rPr>
    </w:lvl>
    <w:lvl w:ilvl="1" w:tplc="5D1A0B38" w:tentative="1">
      <w:start w:val="1"/>
      <w:numFmt w:val="bullet"/>
      <w:lvlText w:val="•"/>
      <w:lvlJc w:val="left"/>
      <w:pPr>
        <w:tabs>
          <w:tab w:val="num" w:pos="1440"/>
        </w:tabs>
        <w:ind w:left="1440" w:hanging="360"/>
      </w:pPr>
      <w:rPr>
        <w:rFonts w:ascii="Arial" w:hAnsi="Arial" w:hint="default"/>
      </w:rPr>
    </w:lvl>
    <w:lvl w:ilvl="2" w:tplc="E146D5CE" w:tentative="1">
      <w:start w:val="1"/>
      <w:numFmt w:val="bullet"/>
      <w:lvlText w:val="•"/>
      <w:lvlJc w:val="left"/>
      <w:pPr>
        <w:tabs>
          <w:tab w:val="num" w:pos="2160"/>
        </w:tabs>
        <w:ind w:left="2160" w:hanging="360"/>
      </w:pPr>
      <w:rPr>
        <w:rFonts w:ascii="Arial" w:hAnsi="Arial" w:hint="default"/>
      </w:rPr>
    </w:lvl>
    <w:lvl w:ilvl="3" w:tplc="CED2E712" w:tentative="1">
      <w:start w:val="1"/>
      <w:numFmt w:val="bullet"/>
      <w:lvlText w:val="•"/>
      <w:lvlJc w:val="left"/>
      <w:pPr>
        <w:tabs>
          <w:tab w:val="num" w:pos="2880"/>
        </w:tabs>
        <w:ind w:left="2880" w:hanging="360"/>
      </w:pPr>
      <w:rPr>
        <w:rFonts w:ascii="Arial" w:hAnsi="Arial" w:hint="default"/>
      </w:rPr>
    </w:lvl>
    <w:lvl w:ilvl="4" w:tplc="1FF09E4A" w:tentative="1">
      <w:start w:val="1"/>
      <w:numFmt w:val="bullet"/>
      <w:lvlText w:val="•"/>
      <w:lvlJc w:val="left"/>
      <w:pPr>
        <w:tabs>
          <w:tab w:val="num" w:pos="3600"/>
        </w:tabs>
        <w:ind w:left="3600" w:hanging="360"/>
      </w:pPr>
      <w:rPr>
        <w:rFonts w:ascii="Arial" w:hAnsi="Arial" w:hint="default"/>
      </w:rPr>
    </w:lvl>
    <w:lvl w:ilvl="5" w:tplc="F6B2D4C2" w:tentative="1">
      <w:start w:val="1"/>
      <w:numFmt w:val="bullet"/>
      <w:lvlText w:val="•"/>
      <w:lvlJc w:val="left"/>
      <w:pPr>
        <w:tabs>
          <w:tab w:val="num" w:pos="4320"/>
        </w:tabs>
        <w:ind w:left="4320" w:hanging="360"/>
      </w:pPr>
      <w:rPr>
        <w:rFonts w:ascii="Arial" w:hAnsi="Arial" w:hint="default"/>
      </w:rPr>
    </w:lvl>
    <w:lvl w:ilvl="6" w:tplc="A9302C7A" w:tentative="1">
      <w:start w:val="1"/>
      <w:numFmt w:val="bullet"/>
      <w:lvlText w:val="•"/>
      <w:lvlJc w:val="left"/>
      <w:pPr>
        <w:tabs>
          <w:tab w:val="num" w:pos="5040"/>
        </w:tabs>
        <w:ind w:left="5040" w:hanging="360"/>
      </w:pPr>
      <w:rPr>
        <w:rFonts w:ascii="Arial" w:hAnsi="Arial" w:hint="default"/>
      </w:rPr>
    </w:lvl>
    <w:lvl w:ilvl="7" w:tplc="8E12E428" w:tentative="1">
      <w:start w:val="1"/>
      <w:numFmt w:val="bullet"/>
      <w:lvlText w:val="•"/>
      <w:lvlJc w:val="left"/>
      <w:pPr>
        <w:tabs>
          <w:tab w:val="num" w:pos="5760"/>
        </w:tabs>
        <w:ind w:left="5760" w:hanging="360"/>
      </w:pPr>
      <w:rPr>
        <w:rFonts w:ascii="Arial" w:hAnsi="Arial" w:hint="default"/>
      </w:rPr>
    </w:lvl>
    <w:lvl w:ilvl="8" w:tplc="519644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E21F92"/>
    <w:multiLevelType w:val="hybridMultilevel"/>
    <w:tmpl w:val="A032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81620"/>
    <w:multiLevelType w:val="hybridMultilevel"/>
    <w:tmpl w:val="232E167C"/>
    <w:lvl w:ilvl="0" w:tplc="6D1673A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E1CE2"/>
    <w:multiLevelType w:val="multilevel"/>
    <w:tmpl w:val="0409001D"/>
    <w:numStyleLink w:val="Multipunch"/>
  </w:abstractNum>
  <w:abstractNum w:abstractNumId="8"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99492C"/>
    <w:multiLevelType w:val="hybridMultilevel"/>
    <w:tmpl w:val="9FA2AAB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D3CA7"/>
    <w:multiLevelType w:val="multilevel"/>
    <w:tmpl w:val="0F64C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530455"/>
    <w:multiLevelType w:val="hybridMultilevel"/>
    <w:tmpl w:val="8610A50A"/>
    <w:lvl w:ilvl="0" w:tplc="C018F2DA">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62682"/>
    <w:multiLevelType w:val="hybridMultilevel"/>
    <w:tmpl w:val="EA32F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2778A6"/>
    <w:multiLevelType w:val="hybridMultilevel"/>
    <w:tmpl w:val="0409001D"/>
    <w:styleLink w:val="Singlepunch"/>
    <w:lvl w:ilvl="0" w:tplc="FD9E4DBE">
      <w:start w:val="1"/>
      <w:numFmt w:val="bullet"/>
      <w:lvlText w:val="o"/>
      <w:lvlJc w:val="left"/>
      <w:pPr>
        <w:spacing w:before="120"/>
        <w:ind w:left="360"/>
      </w:pPr>
      <w:rPr>
        <w:rFonts w:ascii="Courier New" w:eastAsia="Courier New" w:hAnsi="Courier New" w:cs="Courier New"/>
        <w:color w:val="BFBFBF"/>
        <w:sz w:val="52"/>
      </w:rPr>
    </w:lvl>
    <w:lvl w:ilvl="1" w:tplc="CFFA58D4">
      <w:start w:val="1"/>
      <w:numFmt w:val="lowerLetter"/>
      <w:lvlText w:val="%2)"/>
      <w:lvlJc w:val="left"/>
      <w:pPr>
        <w:ind w:left="720" w:hanging="360"/>
      </w:pPr>
    </w:lvl>
    <w:lvl w:ilvl="2" w:tplc="46CE9DEA">
      <w:start w:val="1"/>
      <w:numFmt w:val="lowerRoman"/>
      <w:lvlText w:val="%3)"/>
      <w:lvlJc w:val="left"/>
      <w:pPr>
        <w:ind w:left="1080" w:hanging="360"/>
      </w:pPr>
    </w:lvl>
    <w:lvl w:ilvl="3" w:tplc="BB0E9BCA">
      <w:start w:val="1"/>
      <w:numFmt w:val="decimal"/>
      <w:lvlText w:val="(%4)"/>
      <w:lvlJc w:val="left"/>
      <w:pPr>
        <w:ind w:left="1440" w:hanging="360"/>
      </w:pPr>
    </w:lvl>
    <w:lvl w:ilvl="4" w:tplc="329CF9F8">
      <w:start w:val="1"/>
      <w:numFmt w:val="lowerLetter"/>
      <w:lvlText w:val="(%5)"/>
      <w:lvlJc w:val="left"/>
      <w:pPr>
        <w:ind w:left="1800" w:hanging="360"/>
      </w:pPr>
    </w:lvl>
    <w:lvl w:ilvl="5" w:tplc="22BA8178">
      <w:start w:val="1"/>
      <w:numFmt w:val="lowerRoman"/>
      <w:lvlText w:val="(%6)"/>
      <w:lvlJc w:val="left"/>
      <w:pPr>
        <w:ind w:left="2160" w:hanging="360"/>
      </w:pPr>
    </w:lvl>
    <w:lvl w:ilvl="6" w:tplc="5670976E">
      <w:start w:val="1"/>
      <w:numFmt w:val="decimal"/>
      <w:lvlText w:val="%7."/>
      <w:lvlJc w:val="left"/>
      <w:pPr>
        <w:ind w:left="2520" w:hanging="360"/>
      </w:pPr>
    </w:lvl>
    <w:lvl w:ilvl="7" w:tplc="F738A066">
      <w:start w:val="1"/>
      <w:numFmt w:val="lowerLetter"/>
      <w:lvlText w:val="%8."/>
      <w:lvlJc w:val="left"/>
      <w:pPr>
        <w:ind w:left="2880" w:hanging="360"/>
      </w:pPr>
    </w:lvl>
    <w:lvl w:ilvl="8" w:tplc="107E03D6">
      <w:start w:val="1"/>
      <w:numFmt w:val="lowerRoman"/>
      <w:lvlText w:val="%9."/>
      <w:lvlJc w:val="left"/>
      <w:pPr>
        <w:ind w:left="3240" w:hanging="360"/>
      </w:pPr>
    </w:lvl>
  </w:abstractNum>
  <w:abstractNum w:abstractNumId="14" w15:restartNumberingAfterBreak="0">
    <w:nsid w:val="4C884210"/>
    <w:multiLevelType w:val="hybridMultilevel"/>
    <w:tmpl w:val="9ADEA8B8"/>
    <w:lvl w:ilvl="0" w:tplc="9326815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E696A"/>
    <w:multiLevelType w:val="hybridMultilevel"/>
    <w:tmpl w:val="DD349ADE"/>
    <w:lvl w:ilvl="0" w:tplc="08F4DA4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643B73"/>
    <w:multiLevelType w:val="hybridMultilevel"/>
    <w:tmpl w:val="C00E8338"/>
    <w:lvl w:ilvl="0" w:tplc="74BA7C2C">
      <w:start w:val="1"/>
      <w:numFmt w:val="bullet"/>
      <w:lvlText w:val=""/>
      <w:lvlJc w:val="left"/>
      <w:pPr>
        <w:ind w:left="720" w:hanging="360"/>
      </w:pPr>
      <w:rPr>
        <w:rFonts w:ascii="Symbol" w:hAnsi="Symbol" w:hint="default"/>
      </w:rPr>
    </w:lvl>
    <w:lvl w:ilvl="1" w:tplc="11567BE0">
      <w:start w:val="1"/>
      <w:numFmt w:val="bullet"/>
      <w:lvlText w:val="o"/>
      <w:lvlJc w:val="left"/>
      <w:pPr>
        <w:ind w:left="1440" w:hanging="360"/>
      </w:pPr>
      <w:rPr>
        <w:rFonts w:ascii="Courier New" w:hAnsi="Courier New" w:hint="default"/>
      </w:rPr>
    </w:lvl>
    <w:lvl w:ilvl="2" w:tplc="B37076AE">
      <w:start w:val="1"/>
      <w:numFmt w:val="bullet"/>
      <w:lvlText w:val=""/>
      <w:lvlJc w:val="left"/>
      <w:pPr>
        <w:ind w:left="2160" w:hanging="360"/>
      </w:pPr>
      <w:rPr>
        <w:rFonts w:ascii="Wingdings" w:hAnsi="Wingdings" w:hint="default"/>
      </w:rPr>
    </w:lvl>
    <w:lvl w:ilvl="3" w:tplc="4E3238BE">
      <w:start w:val="1"/>
      <w:numFmt w:val="bullet"/>
      <w:lvlText w:val=""/>
      <w:lvlJc w:val="left"/>
      <w:pPr>
        <w:ind w:left="2880" w:hanging="360"/>
      </w:pPr>
      <w:rPr>
        <w:rFonts w:ascii="Symbol" w:hAnsi="Symbol" w:hint="default"/>
      </w:rPr>
    </w:lvl>
    <w:lvl w:ilvl="4" w:tplc="26DC0B96">
      <w:start w:val="1"/>
      <w:numFmt w:val="bullet"/>
      <w:lvlText w:val="o"/>
      <w:lvlJc w:val="left"/>
      <w:pPr>
        <w:ind w:left="3600" w:hanging="360"/>
      </w:pPr>
      <w:rPr>
        <w:rFonts w:ascii="Courier New" w:hAnsi="Courier New" w:hint="default"/>
      </w:rPr>
    </w:lvl>
    <w:lvl w:ilvl="5" w:tplc="BAB2CF50">
      <w:start w:val="1"/>
      <w:numFmt w:val="bullet"/>
      <w:lvlText w:val=""/>
      <w:lvlJc w:val="left"/>
      <w:pPr>
        <w:ind w:left="4320" w:hanging="360"/>
      </w:pPr>
      <w:rPr>
        <w:rFonts w:ascii="Wingdings" w:hAnsi="Wingdings" w:hint="default"/>
      </w:rPr>
    </w:lvl>
    <w:lvl w:ilvl="6" w:tplc="DDF479CA">
      <w:start w:val="1"/>
      <w:numFmt w:val="bullet"/>
      <w:lvlText w:val=""/>
      <w:lvlJc w:val="left"/>
      <w:pPr>
        <w:ind w:left="5040" w:hanging="360"/>
      </w:pPr>
      <w:rPr>
        <w:rFonts w:ascii="Symbol" w:hAnsi="Symbol" w:hint="default"/>
      </w:rPr>
    </w:lvl>
    <w:lvl w:ilvl="7" w:tplc="B6C2A976">
      <w:start w:val="1"/>
      <w:numFmt w:val="bullet"/>
      <w:lvlText w:val="o"/>
      <w:lvlJc w:val="left"/>
      <w:pPr>
        <w:ind w:left="5760" w:hanging="360"/>
      </w:pPr>
      <w:rPr>
        <w:rFonts w:ascii="Courier New" w:hAnsi="Courier New" w:hint="default"/>
      </w:rPr>
    </w:lvl>
    <w:lvl w:ilvl="8" w:tplc="85D6CA56">
      <w:start w:val="1"/>
      <w:numFmt w:val="bullet"/>
      <w:lvlText w:val=""/>
      <w:lvlJc w:val="left"/>
      <w:pPr>
        <w:ind w:left="6480" w:hanging="360"/>
      </w:pPr>
      <w:rPr>
        <w:rFonts w:ascii="Wingdings" w:hAnsi="Wingdings" w:hint="default"/>
      </w:rPr>
    </w:lvl>
  </w:abstractNum>
  <w:abstractNum w:abstractNumId="17" w15:restartNumberingAfterBreak="0">
    <w:nsid w:val="6426402D"/>
    <w:multiLevelType w:val="hybridMultilevel"/>
    <w:tmpl w:val="686C6876"/>
    <w:lvl w:ilvl="0" w:tplc="8EE0B5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CA1822"/>
    <w:multiLevelType w:val="hybridMultilevel"/>
    <w:tmpl w:val="05889D2E"/>
    <w:lvl w:ilvl="0" w:tplc="96E0A486">
      <w:start w:val="1"/>
      <w:numFmt w:val="bullet"/>
      <w:lvlText w:val=""/>
      <w:lvlJc w:val="left"/>
      <w:pPr>
        <w:ind w:left="720" w:hanging="360"/>
      </w:pPr>
      <w:rPr>
        <w:rFonts w:ascii="Symbol" w:hAnsi="Symbol" w:hint="default"/>
      </w:rPr>
    </w:lvl>
    <w:lvl w:ilvl="1" w:tplc="3398AA5C">
      <w:start w:val="1"/>
      <w:numFmt w:val="bullet"/>
      <w:lvlText w:val="o"/>
      <w:lvlJc w:val="left"/>
      <w:pPr>
        <w:ind w:left="1440" w:hanging="360"/>
      </w:pPr>
      <w:rPr>
        <w:rFonts w:ascii="Courier New" w:hAnsi="Courier New" w:hint="default"/>
      </w:rPr>
    </w:lvl>
    <w:lvl w:ilvl="2" w:tplc="1FA6894A">
      <w:start w:val="1"/>
      <w:numFmt w:val="bullet"/>
      <w:lvlText w:val=""/>
      <w:lvlJc w:val="left"/>
      <w:pPr>
        <w:ind w:left="2160" w:hanging="360"/>
      </w:pPr>
      <w:rPr>
        <w:rFonts w:ascii="Wingdings" w:hAnsi="Wingdings" w:hint="default"/>
      </w:rPr>
    </w:lvl>
    <w:lvl w:ilvl="3" w:tplc="7B029B4E">
      <w:start w:val="1"/>
      <w:numFmt w:val="bullet"/>
      <w:lvlText w:val=""/>
      <w:lvlJc w:val="left"/>
      <w:pPr>
        <w:ind w:left="2880" w:hanging="360"/>
      </w:pPr>
      <w:rPr>
        <w:rFonts w:ascii="Symbol" w:hAnsi="Symbol" w:hint="default"/>
      </w:rPr>
    </w:lvl>
    <w:lvl w:ilvl="4" w:tplc="86C22632">
      <w:start w:val="1"/>
      <w:numFmt w:val="bullet"/>
      <w:lvlText w:val="o"/>
      <w:lvlJc w:val="left"/>
      <w:pPr>
        <w:ind w:left="3600" w:hanging="360"/>
      </w:pPr>
      <w:rPr>
        <w:rFonts w:ascii="Courier New" w:hAnsi="Courier New" w:hint="default"/>
      </w:rPr>
    </w:lvl>
    <w:lvl w:ilvl="5" w:tplc="BE347FAA">
      <w:start w:val="1"/>
      <w:numFmt w:val="bullet"/>
      <w:lvlText w:val=""/>
      <w:lvlJc w:val="left"/>
      <w:pPr>
        <w:ind w:left="4320" w:hanging="360"/>
      </w:pPr>
      <w:rPr>
        <w:rFonts w:ascii="Wingdings" w:hAnsi="Wingdings" w:hint="default"/>
      </w:rPr>
    </w:lvl>
    <w:lvl w:ilvl="6" w:tplc="1AC2CF6C">
      <w:start w:val="1"/>
      <w:numFmt w:val="bullet"/>
      <w:lvlText w:val=""/>
      <w:lvlJc w:val="left"/>
      <w:pPr>
        <w:ind w:left="5040" w:hanging="360"/>
      </w:pPr>
      <w:rPr>
        <w:rFonts w:ascii="Symbol" w:hAnsi="Symbol" w:hint="default"/>
      </w:rPr>
    </w:lvl>
    <w:lvl w:ilvl="7" w:tplc="0658DB9C">
      <w:start w:val="1"/>
      <w:numFmt w:val="bullet"/>
      <w:lvlText w:val="o"/>
      <w:lvlJc w:val="left"/>
      <w:pPr>
        <w:ind w:left="5760" w:hanging="360"/>
      </w:pPr>
      <w:rPr>
        <w:rFonts w:ascii="Courier New" w:hAnsi="Courier New" w:hint="default"/>
      </w:rPr>
    </w:lvl>
    <w:lvl w:ilvl="8" w:tplc="A3768340">
      <w:start w:val="1"/>
      <w:numFmt w:val="bullet"/>
      <w:lvlText w:val=""/>
      <w:lvlJc w:val="left"/>
      <w:pPr>
        <w:ind w:left="6480" w:hanging="360"/>
      </w:pPr>
      <w:rPr>
        <w:rFonts w:ascii="Wingdings" w:hAnsi="Wingdings" w:hint="default"/>
      </w:rPr>
    </w:lvl>
  </w:abstractNum>
  <w:abstractNum w:abstractNumId="19" w15:restartNumberingAfterBreak="0">
    <w:nsid w:val="6D272F70"/>
    <w:multiLevelType w:val="hybridMultilevel"/>
    <w:tmpl w:val="7A940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C01533"/>
    <w:multiLevelType w:val="hybridMultilevel"/>
    <w:tmpl w:val="DA70A5A6"/>
    <w:lvl w:ilvl="0" w:tplc="CB0E4EB8">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326B2D"/>
    <w:multiLevelType w:val="hybridMultilevel"/>
    <w:tmpl w:val="37B4741A"/>
    <w:lvl w:ilvl="0" w:tplc="CB0E4EB8">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8873412">
    <w:abstractNumId w:val="16"/>
  </w:num>
  <w:num w:numId="2" w16cid:durableId="525945801">
    <w:abstractNumId w:val="18"/>
  </w:num>
  <w:num w:numId="3" w16cid:durableId="300231989">
    <w:abstractNumId w:val="1"/>
  </w:num>
  <w:num w:numId="4" w16cid:durableId="204215159">
    <w:abstractNumId w:val="17"/>
  </w:num>
  <w:num w:numId="5" w16cid:durableId="195700822">
    <w:abstractNumId w:val="9"/>
  </w:num>
  <w:num w:numId="6" w16cid:durableId="40134002">
    <w:abstractNumId w:val="2"/>
  </w:num>
  <w:num w:numId="7" w16cid:durableId="661737699">
    <w:abstractNumId w:val="19"/>
  </w:num>
  <w:num w:numId="8" w16cid:durableId="1222055797">
    <w:abstractNumId w:val="13"/>
  </w:num>
  <w:num w:numId="9" w16cid:durableId="1292705526">
    <w:abstractNumId w:val="3"/>
  </w:num>
  <w:num w:numId="10" w16cid:durableId="1078089698">
    <w:abstractNumId w:val="6"/>
  </w:num>
  <w:num w:numId="11" w16cid:durableId="1166750560">
    <w:abstractNumId w:val="11"/>
  </w:num>
  <w:num w:numId="12" w16cid:durableId="768964086">
    <w:abstractNumId w:val="21"/>
  </w:num>
  <w:num w:numId="13" w16cid:durableId="613098568">
    <w:abstractNumId w:val="4"/>
  </w:num>
  <w:num w:numId="14" w16cid:durableId="742727417">
    <w:abstractNumId w:val="12"/>
  </w:num>
  <w:num w:numId="15" w16cid:durableId="985403593">
    <w:abstractNumId w:val="8"/>
  </w:num>
  <w:num w:numId="16" w16cid:durableId="63840733">
    <w:abstractNumId w:val="7"/>
  </w:num>
  <w:num w:numId="17" w16cid:durableId="1568565804">
    <w:abstractNumId w:val="20"/>
  </w:num>
  <w:num w:numId="18" w16cid:durableId="490871861">
    <w:abstractNumId w:val="15"/>
  </w:num>
  <w:num w:numId="19" w16cid:durableId="1999461217">
    <w:abstractNumId w:val="14"/>
  </w:num>
  <w:num w:numId="20" w16cid:durableId="1731807369">
    <w:abstractNumId w:val="10"/>
  </w:num>
  <w:num w:numId="21" w16cid:durableId="334261058">
    <w:abstractNumId w:val="5"/>
  </w:num>
  <w:num w:numId="22" w16cid:durableId="1972902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0019C"/>
    <w:rsid w:val="00000A77"/>
    <w:rsid w:val="000054CA"/>
    <w:rsid w:val="00005B15"/>
    <w:rsid w:val="00006017"/>
    <w:rsid w:val="00006585"/>
    <w:rsid w:val="00014155"/>
    <w:rsid w:val="0001434F"/>
    <w:rsid w:val="00015716"/>
    <w:rsid w:val="000205AE"/>
    <w:rsid w:val="00022C82"/>
    <w:rsid w:val="00023F40"/>
    <w:rsid w:val="00024A4A"/>
    <w:rsid w:val="00025D5B"/>
    <w:rsid w:val="000269A7"/>
    <w:rsid w:val="00027A85"/>
    <w:rsid w:val="0003014D"/>
    <w:rsid w:val="00030B67"/>
    <w:rsid w:val="000311D2"/>
    <w:rsid w:val="00034B9D"/>
    <w:rsid w:val="00035EEF"/>
    <w:rsid w:val="00037064"/>
    <w:rsid w:val="00041EBA"/>
    <w:rsid w:val="0004254E"/>
    <w:rsid w:val="000431A7"/>
    <w:rsid w:val="00043D30"/>
    <w:rsid w:val="0004551A"/>
    <w:rsid w:val="00045622"/>
    <w:rsid w:val="00050377"/>
    <w:rsid w:val="00050A0D"/>
    <w:rsid w:val="000519A0"/>
    <w:rsid w:val="000535A0"/>
    <w:rsid w:val="00054173"/>
    <w:rsid w:val="00054A02"/>
    <w:rsid w:val="00056601"/>
    <w:rsid w:val="00056DA2"/>
    <w:rsid w:val="000600C6"/>
    <w:rsid w:val="00062074"/>
    <w:rsid w:val="00062BF2"/>
    <w:rsid w:val="0006309C"/>
    <w:rsid w:val="00064796"/>
    <w:rsid w:val="00070120"/>
    <w:rsid w:val="0007163C"/>
    <w:rsid w:val="000718A4"/>
    <w:rsid w:val="00073307"/>
    <w:rsid w:val="00073A86"/>
    <w:rsid w:val="000745FC"/>
    <w:rsid w:val="00074D61"/>
    <w:rsid w:val="00075305"/>
    <w:rsid w:val="00076D25"/>
    <w:rsid w:val="00080E3C"/>
    <w:rsid w:val="000811C4"/>
    <w:rsid w:val="00085175"/>
    <w:rsid w:val="000855AE"/>
    <w:rsid w:val="00085778"/>
    <w:rsid w:val="0009059A"/>
    <w:rsid w:val="00090B3D"/>
    <w:rsid w:val="00091E75"/>
    <w:rsid w:val="00093485"/>
    <w:rsid w:val="00093508"/>
    <w:rsid w:val="000942C6"/>
    <w:rsid w:val="00095637"/>
    <w:rsid w:val="000A1443"/>
    <w:rsid w:val="000A4C2D"/>
    <w:rsid w:val="000A7F0B"/>
    <w:rsid w:val="000B3534"/>
    <w:rsid w:val="000B6FCE"/>
    <w:rsid w:val="000C089D"/>
    <w:rsid w:val="000C0BD0"/>
    <w:rsid w:val="000C30C9"/>
    <w:rsid w:val="000C60B1"/>
    <w:rsid w:val="000D1545"/>
    <w:rsid w:val="000D23FA"/>
    <w:rsid w:val="000D3006"/>
    <w:rsid w:val="000E0168"/>
    <w:rsid w:val="000E3DB3"/>
    <w:rsid w:val="000E3E8C"/>
    <w:rsid w:val="000E5CBA"/>
    <w:rsid w:val="000E5D47"/>
    <w:rsid w:val="000F09D8"/>
    <w:rsid w:val="000F3801"/>
    <w:rsid w:val="000F5EB2"/>
    <w:rsid w:val="000F7844"/>
    <w:rsid w:val="000F7BED"/>
    <w:rsid w:val="0010009D"/>
    <w:rsid w:val="00100C51"/>
    <w:rsid w:val="0010127B"/>
    <w:rsid w:val="0010207C"/>
    <w:rsid w:val="00102FBD"/>
    <w:rsid w:val="00103956"/>
    <w:rsid w:val="0010450A"/>
    <w:rsid w:val="001047F8"/>
    <w:rsid w:val="00104C38"/>
    <w:rsid w:val="0011399B"/>
    <w:rsid w:val="001139FD"/>
    <w:rsid w:val="00115CD2"/>
    <w:rsid w:val="00115F0A"/>
    <w:rsid w:val="001167C7"/>
    <w:rsid w:val="00116E0C"/>
    <w:rsid w:val="0011755A"/>
    <w:rsid w:val="001229E9"/>
    <w:rsid w:val="001230AB"/>
    <w:rsid w:val="00123C5B"/>
    <w:rsid w:val="001273CE"/>
    <w:rsid w:val="0013144B"/>
    <w:rsid w:val="00132504"/>
    <w:rsid w:val="00132510"/>
    <w:rsid w:val="001349F7"/>
    <w:rsid w:val="0013585F"/>
    <w:rsid w:val="00135D07"/>
    <w:rsid w:val="00140691"/>
    <w:rsid w:val="0014693B"/>
    <w:rsid w:val="00146FCE"/>
    <w:rsid w:val="001476F2"/>
    <w:rsid w:val="00147FB6"/>
    <w:rsid w:val="00150BBB"/>
    <w:rsid w:val="00150F16"/>
    <w:rsid w:val="00152BE9"/>
    <w:rsid w:val="00155F22"/>
    <w:rsid w:val="001560A6"/>
    <w:rsid w:val="001563FC"/>
    <w:rsid w:val="00157676"/>
    <w:rsid w:val="00157A61"/>
    <w:rsid w:val="001620F2"/>
    <w:rsid w:val="0016341B"/>
    <w:rsid w:val="00163ADF"/>
    <w:rsid w:val="001650D8"/>
    <w:rsid w:val="00165657"/>
    <w:rsid w:val="001657F1"/>
    <w:rsid w:val="00166323"/>
    <w:rsid w:val="001675C3"/>
    <w:rsid w:val="001702D6"/>
    <w:rsid w:val="00172B85"/>
    <w:rsid w:val="00180E7E"/>
    <w:rsid w:val="001845DD"/>
    <w:rsid w:val="0019261A"/>
    <w:rsid w:val="00192A46"/>
    <w:rsid w:val="00193F06"/>
    <w:rsid w:val="001A13F3"/>
    <w:rsid w:val="001A1795"/>
    <w:rsid w:val="001A218D"/>
    <w:rsid w:val="001A2218"/>
    <w:rsid w:val="001A301B"/>
    <w:rsid w:val="001A511F"/>
    <w:rsid w:val="001A56C3"/>
    <w:rsid w:val="001A66A5"/>
    <w:rsid w:val="001B4C57"/>
    <w:rsid w:val="001B7DA8"/>
    <w:rsid w:val="001C1164"/>
    <w:rsid w:val="001C1553"/>
    <w:rsid w:val="001C385F"/>
    <w:rsid w:val="001C54FD"/>
    <w:rsid w:val="001C61C8"/>
    <w:rsid w:val="001D1C22"/>
    <w:rsid w:val="001D2C9D"/>
    <w:rsid w:val="001D3C45"/>
    <w:rsid w:val="001D41E2"/>
    <w:rsid w:val="001D7855"/>
    <w:rsid w:val="001E07B0"/>
    <w:rsid w:val="001E1C51"/>
    <w:rsid w:val="001E2595"/>
    <w:rsid w:val="001E2751"/>
    <w:rsid w:val="001E5C24"/>
    <w:rsid w:val="001E76CF"/>
    <w:rsid w:val="001F01CC"/>
    <w:rsid w:val="001F06D7"/>
    <w:rsid w:val="001F3086"/>
    <w:rsid w:val="001F3452"/>
    <w:rsid w:val="001F5292"/>
    <w:rsid w:val="001F5574"/>
    <w:rsid w:val="002026AF"/>
    <w:rsid w:val="00202F06"/>
    <w:rsid w:val="00204689"/>
    <w:rsid w:val="002118BB"/>
    <w:rsid w:val="00214EFF"/>
    <w:rsid w:val="0021531C"/>
    <w:rsid w:val="00215D45"/>
    <w:rsid w:val="00222CE9"/>
    <w:rsid w:val="0022382A"/>
    <w:rsid w:val="00223935"/>
    <w:rsid w:val="002261F5"/>
    <w:rsid w:val="00227E16"/>
    <w:rsid w:val="00230231"/>
    <w:rsid w:val="0023084C"/>
    <w:rsid w:val="00230C72"/>
    <w:rsid w:val="002311EA"/>
    <w:rsid w:val="00231A78"/>
    <w:rsid w:val="00231C18"/>
    <w:rsid w:val="00231F56"/>
    <w:rsid w:val="002320F5"/>
    <w:rsid w:val="00234629"/>
    <w:rsid w:val="002352F0"/>
    <w:rsid w:val="00236186"/>
    <w:rsid w:val="00243059"/>
    <w:rsid w:val="00245311"/>
    <w:rsid w:val="00245D19"/>
    <w:rsid w:val="00246595"/>
    <w:rsid w:val="00251DBC"/>
    <w:rsid w:val="0025572C"/>
    <w:rsid w:val="00256FD1"/>
    <w:rsid w:val="002572DD"/>
    <w:rsid w:val="00262D43"/>
    <w:rsid w:val="00262E92"/>
    <w:rsid w:val="00265EC5"/>
    <w:rsid w:val="00271104"/>
    <w:rsid w:val="00271F2C"/>
    <w:rsid w:val="002751E7"/>
    <w:rsid w:val="0027564E"/>
    <w:rsid w:val="00275D3A"/>
    <w:rsid w:val="00277AF5"/>
    <w:rsid w:val="00280AC9"/>
    <w:rsid w:val="002818FE"/>
    <w:rsid w:val="00285F8B"/>
    <w:rsid w:val="00287D7E"/>
    <w:rsid w:val="00287F46"/>
    <w:rsid w:val="002900C6"/>
    <w:rsid w:val="0029127A"/>
    <w:rsid w:val="00292EDE"/>
    <w:rsid w:val="00294CC8"/>
    <w:rsid w:val="00294D4D"/>
    <w:rsid w:val="002975E9"/>
    <w:rsid w:val="002A3066"/>
    <w:rsid w:val="002A47EC"/>
    <w:rsid w:val="002A5199"/>
    <w:rsid w:val="002A586E"/>
    <w:rsid w:val="002A5DC1"/>
    <w:rsid w:val="002B0485"/>
    <w:rsid w:val="002B07A7"/>
    <w:rsid w:val="002B11B8"/>
    <w:rsid w:val="002B166F"/>
    <w:rsid w:val="002B2CC0"/>
    <w:rsid w:val="002B2D40"/>
    <w:rsid w:val="002B3128"/>
    <w:rsid w:val="002B41CB"/>
    <w:rsid w:val="002B4AEF"/>
    <w:rsid w:val="002B5C38"/>
    <w:rsid w:val="002B6FF3"/>
    <w:rsid w:val="002C082B"/>
    <w:rsid w:val="002C0DD6"/>
    <w:rsid w:val="002C22F5"/>
    <w:rsid w:val="002C3413"/>
    <w:rsid w:val="002C6119"/>
    <w:rsid w:val="002D4D5C"/>
    <w:rsid w:val="002D57F3"/>
    <w:rsid w:val="002D5CB4"/>
    <w:rsid w:val="002E2E28"/>
    <w:rsid w:val="002E4A82"/>
    <w:rsid w:val="002E4C36"/>
    <w:rsid w:val="002E5DE0"/>
    <w:rsid w:val="002E7CB8"/>
    <w:rsid w:val="002F09D5"/>
    <w:rsid w:val="002F1911"/>
    <w:rsid w:val="002F2B48"/>
    <w:rsid w:val="002F45C4"/>
    <w:rsid w:val="002F4CE8"/>
    <w:rsid w:val="002F4EEF"/>
    <w:rsid w:val="002F5060"/>
    <w:rsid w:val="002F5FB1"/>
    <w:rsid w:val="003058B4"/>
    <w:rsid w:val="00313DE8"/>
    <w:rsid w:val="00313FE2"/>
    <w:rsid w:val="003206A6"/>
    <w:rsid w:val="00320F82"/>
    <w:rsid w:val="0032625E"/>
    <w:rsid w:val="00333449"/>
    <w:rsid w:val="00333E2F"/>
    <w:rsid w:val="0033422D"/>
    <w:rsid w:val="0034024A"/>
    <w:rsid w:val="00344960"/>
    <w:rsid w:val="00344EAE"/>
    <w:rsid w:val="0034587B"/>
    <w:rsid w:val="00346079"/>
    <w:rsid w:val="00346A5B"/>
    <w:rsid w:val="0035221F"/>
    <w:rsid w:val="00352DE6"/>
    <w:rsid w:val="0035310E"/>
    <w:rsid w:val="0035483C"/>
    <w:rsid w:val="00355464"/>
    <w:rsid w:val="003570CB"/>
    <w:rsid w:val="003576FE"/>
    <w:rsid w:val="0036182F"/>
    <w:rsid w:val="003633B0"/>
    <w:rsid w:val="00365F66"/>
    <w:rsid w:val="003668AF"/>
    <w:rsid w:val="003703E0"/>
    <w:rsid w:val="00373670"/>
    <w:rsid w:val="00374073"/>
    <w:rsid w:val="00376D5A"/>
    <w:rsid w:val="00377A83"/>
    <w:rsid w:val="00382238"/>
    <w:rsid w:val="0038533A"/>
    <w:rsid w:val="00385366"/>
    <w:rsid w:val="0038552F"/>
    <w:rsid w:val="00395853"/>
    <w:rsid w:val="00395A2A"/>
    <w:rsid w:val="0039731C"/>
    <w:rsid w:val="00397F93"/>
    <w:rsid w:val="003A2305"/>
    <w:rsid w:val="003A39EF"/>
    <w:rsid w:val="003A62A5"/>
    <w:rsid w:val="003A6A87"/>
    <w:rsid w:val="003B1BE6"/>
    <w:rsid w:val="003B38DB"/>
    <w:rsid w:val="003B4110"/>
    <w:rsid w:val="003B5F90"/>
    <w:rsid w:val="003B7B7A"/>
    <w:rsid w:val="003C069D"/>
    <w:rsid w:val="003C2668"/>
    <w:rsid w:val="003C4B65"/>
    <w:rsid w:val="003C5DDE"/>
    <w:rsid w:val="003C68CD"/>
    <w:rsid w:val="003D0839"/>
    <w:rsid w:val="003D13B2"/>
    <w:rsid w:val="003D1453"/>
    <w:rsid w:val="003D6E3B"/>
    <w:rsid w:val="003D7112"/>
    <w:rsid w:val="003E25F5"/>
    <w:rsid w:val="003E372A"/>
    <w:rsid w:val="003E407E"/>
    <w:rsid w:val="003E4AC0"/>
    <w:rsid w:val="003E53B9"/>
    <w:rsid w:val="003F21A3"/>
    <w:rsid w:val="003F26CB"/>
    <w:rsid w:val="003F2729"/>
    <w:rsid w:val="003F5D09"/>
    <w:rsid w:val="004005D1"/>
    <w:rsid w:val="00400623"/>
    <w:rsid w:val="00402532"/>
    <w:rsid w:val="00402B3E"/>
    <w:rsid w:val="00402F89"/>
    <w:rsid w:val="004031CC"/>
    <w:rsid w:val="004045BE"/>
    <w:rsid w:val="00405BDE"/>
    <w:rsid w:val="004066B9"/>
    <w:rsid w:val="00407872"/>
    <w:rsid w:val="00411B90"/>
    <w:rsid w:val="00411FA1"/>
    <w:rsid w:val="00414CF1"/>
    <w:rsid w:val="00415DC8"/>
    <w:rsid w:val="00420041"/>
    <w:rsid w:val="00421B04"/>
    <w:rsid w:val="0042291C"/>
    <w:rsid w:val="00422BD7"/>
    <w:rsid w:val="004249ED"/>
    <w:rsid w:val="00430913"/>
    <w:rsid w:val="00434C51"/>
    <w:rsid w:val="00434D5F"/>
    <w:rsid w:val="004417DD"/>
    <w:rsid w:val="00446067"/>
    <w:rsid w:val="00446267"/>
    <w:rsid w:val="00447507"/>
    <w:rsid w:val="0045304E"/>
    <w:rsid w:val="004534DF"/>
    <w:rsid w:val="00454615"/>
    <w:rsid w:val="00454D3B"/>
    <w:rsid w:val="00461702"/>
    <w:rsid w:val="0046276F"/>
    <w:rsid w:val="00464671"/>
    <w:rsid w:val="00464ADF"/>
    <w:rsid w:val="00467015"/>
    <w:rsid w:val="004705C7"/>
    <w:rsid w:val="00470C45"/>
    <w:rsid w:val="00470D2B"/>
    <w:rsid w:val="00476028"/>
    <w:rsid w:val="00477BAD"/>
    <w:rsid w:val="0048075A"/>
    <w:rsid w:val="00480F13"/>
    <w:rsid w:val="0048289B"/>
    <w:rsid w:val="00482FB9"/>
    <w:rsid w:val="0048390C"/>
    <w:rsid w:val="00483A1C"/>
    <w:rsid w:val="004844BC"/>
    <w:rsid w:val="00484B2F"/>
    <w:rsid w:val="004861C7"/>
    <w:rsid w:val="00486D3A"/>
    <w:rsid w:val="0048770C"/>
    <w:rsid w:val="00490272"/>
    <w:rsid w:val="004925F0"/>
    <w:rsid w:val="004940FB"/>
    <w:rsid w:val="004941E6"/>
    <w:rsid w:val="00494FA9"/>
    <w:rsid w:val="004955CF"/>
    <w:rsid w:val="00497342"/>
    <w:rsid w:val="004973FA"/>
    <w:rsid w:val="004977B5"/>
    <w:rsid w:val="00497C3F"/>
    <w:rsid w:val="004A2548"/>
    <w:rsid w:val="004A3A32"/>
    <w:rsid w:val="004A3ECA"/>
    <w:rsid w:val="004A4C71"/>
    <w:rsid w:val="004A7E50"/>
    <w:rsid w:val="004B38EC"/>
    <w:rsid w:val="004B79F7"/>
    <w:rsid w:val="004C05CE"/>
    <w:rsid w:val="004C2572"/>
    <w:rsid w:val="004D4D41"/>
    <w:rsid w:val="004D506D"/>
    <w:rsid w:val="004E0C2C"/>
    <w:rsid w:val="004E1E66"/>
    <w:rsid w:val="004E23E1"/>
    <w:rsid w:val="004E30CB"/>
    <w:rsid w:val="004E542E"/>
    <w:rsid w:val="004E585D"/>
    <w:rsid w:val="004E6155"/>
    <w:rsid w:val="004E6AC3"/>
    <w:rsid w:val="004E728F"/>
    <w:rsid w:val="004F492F"/>
    <w:rsid w:val="004F4FC1"/>
    <w:rsid w:val="00500057"/>
    <w:rsid w:val="00500DC3"/>
    <w:rsid w:val="00500E20"/>
    <w:rsid w:val="005014F1"/>
    <w:rsid w:val="00502014"/>
    <w:rsid w:val="0050207E"/>
    <w:rsid w:val="005062EA"/>
    <w:rsid w:val="00511CAF"/>
    <w:rsid w:val="0051475B"/>
    <w:rsid w:val="00514852"/>
    <w:rsid w:val="00515822"/>
    <w:rsid w:val="00516195"/>
    <w:rsid w:val="00521AC0"/>
    <w:rsid w:val="00522238"/>
    <w:rsid w:val="005234EB"/>
    <w:rsid w:val="00523A0B"/>
    <w:rsid w:val="00525A09"/>
    <w:rsid w:val="00527052"/>
    <w:rsid w:val="00531DBB"/>
    <w:rsid w:val="00536A6F"/>
    <w:rsid w:val="0054072A"/>
    <w:rsid w:val="00541AF7"/>
    <w:rsid w:val="005442BC"/>
    <w:rsid w:val="005463CA"/>
    <w:rsid w:val="0055260C"/>
    <w:rsid w:val="005545E7"/>
    <w:rsid w:val="005568BD"/>
    <w:rsid w:val="00556C7D"/>
    <w:rsid w:val="005605DF"/>
    <w:rsid w:val="0056231E"/>
    <w:rsid w:val="0056237E"/>
    <w:rsid w:val="00562565"/>
    <w:rsid w:val="005625E5"/>
    <w:rsid w:val="00562710"/>
    <w:rsid w:val="005665D9"/>
    <w:rsid w:val="00566843"/>
    <w:rsid w:val="00570112"/>
    <w:rsid w:val="00573203"/>
    <w:rsid w:val="0058153D"/>
    <w:rsid w:val="00585500"/>
    <w:rsid w:val="00585CE8"/>
    <w:rsid w:val="00586F61"/>
    <w:rsid w:val="00587492"/>
    <w:rsid w:val="0058752C"/>
    <w:rsid w:val="0059125F"/>
    <w:rsid w:val="005916A7"/>
    <w:rsid w:val="00594715"/>
    <w:rsid w:val="00597420"/>
    <w:rsid w:val="005975AF"/>
    <w:rsid w:val="005A2781"/>
    <w:rsid w:val="005A337D"/>
    <w:rsid w:val="005A5DC9"/>
    <w:rsid w:val="005A5E64"/>
    <w:rsid w:val="005A60FA"/>
    <w:rsid w:val="005A79C0"/>
    <w:rsid w:val="005B0435"/>
    <w:rsid w:val="005B503E"/>
    <w:rsid w:val="005B53E1"/>
    <w:rsid w:val="005B56A4"/>
    <w:rsid w:val="005C087D"/>
    <w:rsid w:val="005C0945"/>
    <w:rsid w:val="005C23CD"/>
    <w:rsid w:val="005C4513"/>
    <w:rsid w:val="005C5A46"/>
    <w:rsid w:val="005D1278"/>
    <w:rsid w:val="005D20C6"/>
    <w:rsid w:val="005D2B3C"/>
    <w:rsid w:val="005D4F79"/>
    <w:rsid w:val="005D54A6"/>
    <w:rsid w:val="005D5F6D"/>
    <w:rsid w:val="005F22B2"/>
    <w:rsid w:val="005F2798"/>
    <w:rsid w:val="005F2C4E"/>
    <w:rsid w:val="005F4074"/>
    <w:rsid w:val="005F53EF"/>
    <w:rsid w:val="005F6C2F"/>
    <w:rsid w:val="00600B5D"/>
    <w:rsid w:val="00604203"/>
    <w:rsid w:val="0060594B"/>
    <w:rsid w:val="00605D9D"/>
    <w:rsid w:val="0060614E"/>
    <w:rsid w:val="00607405"/>
    <w:rsid w:val="006121CF"/>
    <w:rsid w:val="006143AB"/>
    <w:rsid w:val="006162A6"/>
    <w:rsid w:val="00621E12"/>
    <w:rsid w:val="006277D6"/>
    <w:rsid w:val="00636A41"/>
    <w:rsid w:val="006376A2"/>
    <w:rsid w:val="00637722"/>
    <w:rsid w:val="00640535"/>
    <w:rsid w:val="00640BCF"/>
    <w:rsid w:val="00642FD9"/>
    <w:rsid w:val="00643CFA"/>
    <w:rsid w:val="00646A20"/>
    <w:rsid w:val="00650091"/>
    <w:rsid w:val="00650416"/>
    <w:rsid w:val="00655E35"/>
    <w:rsid w:val="006600FE"/>
    <w:rsid w:val="006622DD"/>
    <w:rsid w:val="00662AE8"/>
    <w:rsid w:val="006649BD"/>
    <w:rsid w:val="00664F83"/>
    <w:rsid w:val="00667A98"/>
    <w:rsid w:val="0067072B"/>
    <w:rsid w:val="00670BFA"/>
    <w:rsid w:val="00671A4D"/>
    <w:rsid w:val="00674494"/>
    <w:rsid w:val="006817BD"/>
    <w:rsid w:val="00681A54"/>
    <w:rsid w:val="006821BD"/>
    <w:rsid w:val="0068279E"/>
    <w:rsid w:val="00684EFF"/>
    <w:rsid w:val="00685883"/>
    <w:rsid w:val="00686BA8"/>
    <w:rsid w:val="00686D99"/>
    <w:rsid w:val="006871BB"/>
    <w:rsid w:val="00691430"/>
    <w:rsid w:val="006931FC"/>
    <w:rsid w:val="00695BC1"/>
    <w:rsid w:val="0069604A"/>
    <w:rsid w:val="00697671"/>
    <w:rsid w:val="006A252D"/>
    <w:rsid w:val="006A2947"/>
    <w:rsid w:val="006A3D58"/>
    <w:rsid w:val="006A4DB5"/>
    <w:rsid w:val="006A4DDB"/>
    <w:rsid w:val="006B0222"/>
    <w:rsid w:val="006B0AE3"/>
    <w:rsid w:val="006B280A"/>
    <w:rsid w:val="006B3F61"/>
    <w:rsid w:val="006B494B"/>
    <w:rsid w:val="006B77D5"/>
    <w:rsid w:val="006C027C"/>
    <w:rsid w:val="006C1DAB"/>
    <w:rsid w:val="006C47A5"/>
    <w:rsid w:val="006C49B1"/>
    <w:rsid w:val="006C5D44"/>
    <w:rsid w:val="006D203E"/>
    <w:rsid w:val="006D3814"/>
    <w:rsid w:val="006D44ED"/>
    <w:rsid w:val="006D5803"/>
    <w:rsid w:val="006D7FA3"/>
    <w:rsid w:val="006E07D1"/>
    <w:rsid w:val="006E7B33"/>
    <w:rsid w:val="006F1EA2"/>
    <w:rsid w:val="006F506D"/>
    <w:rsid w:val="006F568C"/>
    <w:rsid w:val="006F6323"/>
    <w:rsid w:val="00701343"/>
    <w:rsid w:val="00701394"/>
    <w:rsid w:val="00701DC2"/>
    <w:rsid w:val="007022E3"/>
    <w:rsid w:val="0070531A"/>
    <w:rsid w:val="00706D89"/>
    <w:rsid w:val="0071022B"/>
    <w:rsid w:val="007114C0"/>
    <w:rsid w:val="00712AC8"/>
    <w:rsid w:val="00712F82"/>
    <w:rsid w:val="0072277C"/>
    <w:rsid w:val="00723E0B"/>
    <w:rsid w:val="00724A5F"/>
    <w:rsid w:val="00725F37"/>
    <w:rsid w:val="00727B62"/>
    <w:rsid w:val="00727BC6"/>
    <w:rsid w:val="00734F1E"/>
    <w:rsid w:val="00737545"/>
    <w:rsid w:val="00741430"/>
    <w:rsid w:val="00743E99"/>
    <w:rsid w:val="00744E57"/>
    <w:rsid w:val="00745731"/>
    <w:rsid w:val="00746405"/>
    <w:rsid w:val="00746B6C"/>
    <w:rsid w:val="007479DD"/>
    <w:rsid w:val="00755325"/>
    <w:rsid w:val="0075555A"/>
    <w:rsid w:val="00756934"/>
    <w:rsid w:val="0076100C"/>
    <w:rsid w:val="00761BF5"/>
    <w:rsid w:val="00764C21"/>
    <w:rsid w:val="007650E2"/>
    <w:rsid w:val="00765278"/>
    <w:rsid w:val="00765B54"/>
    <w:rsid w:val="007674CA"/>
    <w:rsid w:val="00770D44"/>
    <w:rsid w:val="007713BC"/>
    <w:rsid w:val="007715FE"/>
    <w:rsid w:val="0077163F"/>
    <w:rsid w:val="007716A9"/>
    <w:rsid w:val="00774570"/>
    <w:rsid w:val="00774A4C"/>
    <w:rsid w:val="0077749A"/>
    <w:rsid w:val="0078406C"/>
    <w:rsid w:val="0078778B"/>
    <w:rsid w:val="00790E48"/>
    <w:rsid w:val="00793144"/>
    <w:rsid w:val="007932FE"/>
    <w:rsid w:val="00794090"/>
    <w:rsid w:val="00794D35"/>
    <w:rsid w:val="00795518"/>
    <w:rsid w:val="007965BC"/>
    <w:rsid w:val="007A0C74"/>
    <w:rsid w:val="007A155D"/>
    <w:rsid w:val="007A530F"/>
    <w:rsid w:val="007A5A9C"/>
    <w:rsid w:val="007B10DB"/>
    <w:rsid w:val="007B440D"/>
    <w:rsid w:val="007B4807"/>
    <w:rsid w:val="007C1556"/>
    <w:rsid w:val="007C376D"/>
    <w:rsid w:val="007C48DE"/>
    <w:rsid w:val="007C5B3D"/>
    <w:rsid w:val="007D05B5"/>
    <w:rsid w:val="007D6696"/>
    <w:rsid w:val="007E009E"/>
    <w:rsid w:val="007E05F4"/>
    <w:rsid w:val="007E35A8"/>
    <w:rsid w:val="007E5E10"/>
    <w:rsid w:val="007F277F"/>
    <w:rsid w:val="007F284E"/>
    <w:rsid w:val="007F2A6A"/>
    <w:rsid w:val="00800F51"/>
    <w:rsid w:val="00804963"/>
    <w:rsid w:val="00805CA9"/>
    <w:rsid w:val="00811861"/>
    <w:rsid w:val="008122BB"/>
    <w:rsid w:val="008129BD"/>
    <w:rsid w:val="0081517F"/>
    <w:rsid w:val="00817B31"/>
    <w:rsid w:val="00817E4D"/>
    <w:rsid w:val="008221D4"/>
    <w:rsid w:val="00822317"/>
    <w:rsid w:val="0082331A"/>
    <w:rsid w:val="008236E2"/>
    <w:rsid w:val="00832C21"/>
    <w:rsid w:val="00833B27"/>
    <w:rsid w:val="00840D35"/>
    <w:rsid w:val="008420AC"/>
    <w:rsid w:val="008423E2"/>
    <w:rsid w:val="00843CEB"/>
    <w:rsid w:val="00844E4C"/>
    <w:rsid w:val="00846A84"/>
    <w:rsid w:val="00852BB2"/>
    <w:rsid w:val="00854026"/>
    <w:rsid w:val="00854DE7"/>
    <w:rsid w:val="008558B5"/>
    <w:rsid w:val="0085621B"/>
    <w:rsid w:val="008570A5"/>
    <w:rsid w:val="00857BE9"/>
    <w:rsid w:val="00860769"/>
    <w:rsid w:val="00861662"/>
    <w:rsid w:val="0086317B"/>
    <w:rsid w:val="00863518"/>
    <w:rsid w:val="008654F1"/>
    <w:rsid w:val="008658AE"/>
    <w:rsid w:val="00865B9A"/>
    <w:rsid w:val="0086604F"/>
    <w:rsid w:val="00871A44"/>
    <w:rsid w:val="00872325"/>
    <w:rsid w:val="0087290C"/>
    <w:rsid w:val="00874A62"/>
    <w:rsid w:val="00875D32"/>
    <w:rsid w:val="00880927"/>
    <w:rsid w:val="0088269A"/>
    <w:rsid w:val="00882BF5"/>
    <w:rsid w:val="008841F2"/>
    <w:rsid w:val="00884515"/>
    <w:rsid w:val="0088649B"/>
    <w:rsid w:val="008921C2"/>
    <w:rsid w:val="00893D10"/>
    <w:rsid w:val="00895F35"/>
    <w:rsid w:val="00895F93"/>
    <w:rsid w:val="008967C6"/>
    <w:rsid w:val="00896A1C"/>
    <w:rsid w:val="00897042"/>
    <w:rsid w:val="008A179B"/>
    <w:rsid w:val="008A1E74"/>
    <w:rsid w:val="008A23E5"/>
    <w:rsid w:val="008A261A"/>
    <w:rsid w:val="008A4D12"/>
    <w:rsid w:val="008B0786"/>
    <w:rsid w:val="008B10CA"/>
    <w:rsid w:val="008B1941"/>
    <w:rsid w:val="008B5433"/>
    <w:rsid w:val="008C5A7B"/>
    <w:rsid w:val="008C5BE4"/>
    <w:rsid w:val="008C6DF1"/>
    <w:rsid w:val="008D1D82"/>
    <w:rsid w:val="008D2E52"/>
    <w:rsid w:val="008D3CF3"/>
    <w:rsid w:val="008D6AA6"/>
    <w:rsid w:val="008D7C1B"/>
    <w:rsid w:val="008E003A"/>
    <w:rsid w:val="008E4358"/>
    <w:rsid w:val="008E4E3E"/>
    <w:rsid w:val="008E6A24"/>
    <w:rsid w:val="008F0990"/>
    <w:rsid w:val="008F2D9B"/>
    <w:rsid w:val="008F3B06"/>
    <w:rsid w:val="008F40C2"/>
    <w:rsid w:val="008F5428"/>
    <w:rsid w:val="008F58CE"/>
    <w:rsid w:val="008F618A"/>
    <w:rsid w:val="008F63DE"/>
    <w:rsid w:val="008F79C9"/>
    <w:rsid w:val="009012FA"/>
    <w:rsid w:val="00902F30"/>
    <w:rsid w:val="009057E3"/>
    <w:rsid w:val="00917E65"/>
    <w:rsid w:val="009214FF"/>
    <w:rsid w:val="009218AC"/>
    <w:rsid w:val="00921A98"/>
    <w:rsid w:val="0092374C"/>
    <w:rsid w:val="00923A17"/>
    <w:rsid w:val="00924584"/>
    <w:rsid w:val="00926F88"/>
    <w:rsid w:val="009272E6"/>
    <w:rsid w:val="00927D96"/>
    <w:rsid w:val="00927E4E"/>
    <w:rsid w:val="00930294"/>
    <w:rsid w:val="00931530"/>
    <w:rsid w:val="00932AC5"/>
    <w:rsid w:val="00934F91"/>
    <w:rsid w:val="00934FB3"/>
    <w:rsid w:val="00936C25"/>
    <w:rsid w:val="0093756D"/>
    <w:rsid w:val="009378C1"/>
    <w:rsid w:val="0094017A"/>
    <w:rsid w:val="00941B1F"/>
    <w:rsid w:val="0094305B"/>
    <w:rsid w:val="00943454"/>
    <w:rsid w:val="00944FD5"/>
    <w:rsid w:val="009453BA"/>
    <w:rsid w:val="009467F1"/>
    <w:rsid w:val="00946E14"/>
    <w:rsid w:val="0094759C"/>
    <w:rsid w:val="009539D3"/>
    <w:rsid w:val="0095456B"/>
    <w:rsid w:val="0095528E"/>
    <w:rsid w:val="00955E2F"/>
    <w:rsid w:val="00957FDD"/>
    <w:rsid w:val="009614C2"/>
    <w:rsid w:val="009634D4"/>
    <w:rsid w:val="00967290"/>
    <w:rsid w:val="0097094A"/>
    <w:rsid w:val="00974D6E"/>
    <w:rsid w:val="00975CBA"/>
    <w:rsid w:val="00977473"/>
    <w:rsid w:val="00977476"/>
    <w:rsid w:val="00980543"/>
    <w:rsid w:val="00980FFB"/>
    <w:rsid w:val="00981A19"/>
    <w:rsid w:val="009821F5"/>
    <w:rsid w:val="009902C4"/>
    <w:rsid w:val="00990A23"/>
    <w:rsid w:val="00990E2B"/>
    <w:rsid w:val="00991945"/>
    <w:rsid w:val="00995BB3"/>
    <w:rsid w:val="009A1605"/>
    <w:rsid w:val="009A41ED"/>
    <w:rsid w:val="009A59E2"/>
    <w:rsid w:val="009A5AC1"/>
    <w:rsid w:val="009A5C79"/>
    <w:rsid w:val="009A6027"/>
    <w:rsid w:val="009A7E1F"/>
    <w:rsid w:val="009B0574"/>
    <w:rsid w:val="009B0A49"/>
    <w:rsid w:val="009B3295"/>
    <w:rsid w:val="009B3C4A"/>
    <w:rsid w:val="009B620B"/>
    <w:rsid w:val="009C2D6E"/>
    <w:rsid w:val="009C4A7E"/>
    <w:rsid w:val="009C7003"/>
    <w:rsid w:val="009C70A1"/>
    <w:rsid w:val="009C739F"/>
    <w:rsid w:val="009D0E98"/>
    <w:rsid w:val="009D1A5B"/>
    <w:rsid w:val="009D29AD"/>
    <w:rsid w:val="009D3BCC"/>
    <w:rsid w:val="009D4D84"/>
    <w:rsid w:val="009D585C"/>
    <w:rsid w:val="009D673C"/>
    <w:rsid w:val="009E0F4F"/>
    <w:rsid w:val="009E3EA0"/>
    <w:rsid w:val="009E5894"/>
    <w:rsid w:val="009E6D73"/>
    <w:rsid w:val="009E6F08"/>
    <w:rsid w:val="009F306B"/>
    <w:rsid w:val="009F3DBD"/>
    <w:rsid w:val="009F5F56"/>
    <w:rsid w:val="009F78A2"/>
    <w:rsid w:val="009F7AF9"/>
    <w:rsid w:val="009F7D58"/>
    <w:rsid w:val="00A00727"/>
    <w:rsid w:val="00A008DA"/>
    <w:rsid w:val="00A01FD5"/>
    <w:rsid w:val="00A028F7"/>
    <w:rsid w:val="00A03ED9"/>
    <w:rsid w:val="00A04308"/>
    <w:rsid w:val="00A0594F"/>
    <w:rsid w:val="00A1109B"/>
    <w:rsid w:val="00A115DB"/>
    <w:rsid w:val="00A1382C"/>
    <w:rsid w:val="00A14D64"/>
    <w:rsid w:val="00A15BC1"/>
    <w:rsid w:val="00A15C6D"/>
    <w:rsid w:val="00A23CA5"/>
    <w:rsid w:val="00A24BE2"/>
    <w:rsid w:val="00A30E93"/>
    <w:rsid w:val="00A3169D"/>
    <w:rsid w:val="00A32C18"/>
    <w:rsid w:val="00A35183"/>
    <w:rsid w:val="00A358DA"/>
    <w:rsid w:val="00A35CB8"/>
    <w:rsid w:val="00A41CF4"/>
    <w:rsid w:val="00A43F6A"/>
    <w:rsid w:val="00A45EF2"/>
    <w:rsid w:val="00A5001B"/>
    <w:rsid w:val="00A50659"/>
    <w:rsid w:val="00A52502"/>
    <w:rsid w:val="00A54600"/>
    <w:rsid w:val="00A557D5"/>
    <w:rsid w:val="00A55E42"/>
    <w:rsid w:val="00A5711F"/>
    <w:rsid w:val="00A571D6"/>
    <w:rsid w:val="00A60603"/>
    <w:rsid w:val="00A60AD0"/>
    <w:rsid w:val="00A65ABB"/>
    <w:rsid w:val="00A668F2"/>
    <w:rsid w:val="00A6733A"/>
    <w:rsid w:val="00A67F05"/>
    <w:rsid w:val="00A701C4"/>
    <w:rsid w:val="00A710DD"/>
    <w:rsid w:val="00A71EBF"/>
    <w:rsid w:val="00A74C15"/>
    <w:rsid w:val="00A76D1C"/>
    <w:rsid w:val="00A77DCE"/>
    <w:rsid w:val="00A81730"/>
    <w:rsid w:val="00A81B3A"/>
    <w:rsid w:val="00A83AE3"/>
    <w:rsid w:val="00A84C0D"/>
    <w:rsid w:val="00A859FA"/>
    <w:rsid w:val="00A939F0"/>
    <w:rsid w:val="00A9421D"/>
    <w:rsid w:val="00A94702"/>
    <w:rsid w:val="00A954CB"/>
    <w:rsid w:val="00A96D57"/>
    <w:rsid w:val="00A977D7"/>
    <w:rsid w:val="00AA1B1E"/>
    <w:rsid w:val="00AA238D"/>
    <w:rsid w:val="00AA386D"/>
    <w:rsid w:val="00AA3C4F"/>
    <w:rsid w:val="00AA584A"/>
    <w:rsid w:val="00AA5A7A"/>
    <w:rsid w:val="00AA66C0"/>
    <w:rsid w:val="00AA735F"/>
    <w:rsid w:val="00AA7680"/>
    <w:rsid w:val="00AA7932"/>
    <w:rsid w:val="00AB11FB"/>
    <w:rsid w:val="00AB152A"/>
    <w:rsid w:val="00AB2636"/>
    <w:rsid w:val="00AB62A5"/>
    <w:rsid w:val="00AB67B8"/>
    <w:rsid w:val="00AB7088"/>
    <w:rsid w:val="00AC0AFB"/>
    <w:rsid w:val="00AC1F5D"/>
    <w:rsid w:val="00AC20DC"/>
    <w:rsid w:val="00AC3548"/>
    <w:rsid w:val="00AC69E5"/>
    <w:rsid w:val="00AD03E9"/>
    <w:rsid w:val="00AD0CBB"/>
    <w:rsid w:val="00AD0D32"/>
    <w:rsid w:val="00AD1561"/>
    <w:rsid w:val="00AE11C9"/>
    <w:rsid w:val="00AE38BB"/>
    <w:rsid w:val="00AE3922"/>
    <w:rsid w:val="00AE3B2B"/>
    <w:rsid w:val="00AE5378"/>
    <w:rsid w:val="00AE56A2"/>
    <w:rsid w:val="00AE58F9"/>
    <w:rsid w:val="00AE5C77"/>
    <w:rsid w:val="00AE6F28"/>
    <w:rsid w:val="00AF31AC"/>
    <w:rsid w:val="00AF6A53"/>
    <w:rsid w:val="00AF771C"/>
    <w:rsid w:val="00B0154A"/>
    <w:rsid w:val="00B0227A"/>
    <w:rsid w:val="00B046D6"/>
    <w:rsid w:val="00B0526E"/>
    <w:rsid w:val="00B05387"/>
    <w:rsid w:val="00B076E4"/>
    <w:rsid w:val="00B10421"/>
    <w:rsid w:val="00B12639"/>
    <w:rsid w:val="00B136B8"/>
    <w:rsid w:val="00B22847"/>
    <w:rsid w:val="00B237BA"/>
    <w:rsid w:val="00B23C22"/>
    <w:rsid w:val="00B23CA3"/>
    <w:rsid w:val="00B240AB"/>
    <w:rsid w:val="00B249C7"/>
    <w:rsid w:val="00B26204"/>
    <w:rsid w:val="00B3021D"/>
    <w:rsid w:val="00B340BA"/>
    <w:rsid w:val="00B4188B"/>
    <w:rsid w:val="00B4347C"/>
    <w:rsid w:val="00B43511"/>
    <w:rsid w:val="00B44C6B"/>
    <w:rsid w:val="00B44CA2"/>
    <w:rsid w:val="00B44E76"/>
    <w:rsid w:val="00B45D5B"/>
    <w:rsid w:val="00B45E90"/>
    <w:rsid w:val="00B46BAF"/>
    <w:rsid w:val="00B46DD0"/>
    <w:rsid w:val="00B47A4C"/>
    <w:rsid w:val="00B51ABA"/>
    <w:rsid w:val="00B53DAE"/>
    <w:rsid w:val="00B53DCE"/>
    <w:rsid w:val="00B547B1"/>
    <w:rsid w:val="00B56884"/>
    <w:rsid w:val="00B60DAC"/>
    <w:rsid w:val="00B65334"/>
    <w:rsid w:val="00B73F2C"/>
    <w:rsid w:val="00B745E6"/>
    <w:rsid w:val="00B74A3E"/>
    <w:rsid w:val="00B7505F"/>
    <w:rsid w:val="00B75A70"/>
    <w:rsid w:val="00B76178"/>
    <w:rsid w:val="00B80D98"/>
    <w:rsid w:val="00B80F89"/>
    <w:rsid w:val="00B82978"/>
    <w:rsid w:val="00B8678D"/>
    <w:rsid w:val="00B90303"/>
    <w:rsid w:val="00B92195"/>
    <w:rsid w:val="00B9271E"/>
    <w:rsid w:val="00B97CAE"/>
    <w:rsid w:val="00BA0793"/>
    <w:rsid w:val="00BA094D"/>
    <w:rsid w:val="00BA4EF9"/>
    <w:rsid w:val="00BB0D96"/>
    <w:rsid w:val="00BB143A"/>
    <w:rsid w:val="00BB3B48"/>
    <w:rsid w:val="00BB3E30"/>
    <w:rsid w:val="00BB5832"/>
    <w:rsid w:val="00BB5B1F"/>
    <w:rsid w:val="00BB6A99"/>
    <w:rsid w:val="00BC35EF"/>
    <w:rsid w:val="00BC4ED9"/>
    <w:rsid w:val="00BC4FF3"/>
    <w:rsid w:val="00BC52F2"/>
    <w:rsid w:val="00BC558B"/>
    <w:rsid w:val="00BC5B9B"/>
    <w:rsid w:val="00BC5D56"/>
    <w:rsid w:val="00BC61EB"/>
    <w:rsid w:val="00BC6B7F"/>
    <w:rsid w:val="00BC70B7"/>
    <w:rsid w:val="00BD08DB"/>
    <w:rsid w:val="00BD094B"/>
    <w:rsid w:val="00BD2832"/>
    <w:rsid w:val="00BD32B3"/>
    <w:rsid w:val="00BD370A"/>
    <w:rsid w:val="00BD4E67"/>
    <w:rsid w:val="00BD6A59"/>
    <w:rsid w:val="00BD6B1E"/>
    <w:rsid w:val="00BD7AB7"/>
    <w:rsid w:val="00BE1BAA"/>
    <w:rsid w:val="00BE63C3"/>
    <w:rsid w:val="00BF01D6"/>
    <w:rsid w:val="00BF3FB3"/>
    <w:rsid w:val="00C00A43"/>
    <w:rsid w:val="00C015CD"/>
    <w:rsid w:val="00C019F6"/>
    <w:rsid w:val="00C0216D"/>
    <w:rsid w:val="00C047F6"/>
    <w:rsid w:val="00C04B7C"/>
    <w:rsid w:val="00C054AB"/>
    <w:rsid w:val="00C06889"/>
    <w:rsid w:val="00C06A39"/>
    <w:rsid w:val="00C0733A"/>
    <w:rsid w:val="00C10EB9"/>
    <w:rsid w:val="00C138CB"/>
    <w:rsid w:val="00C14CF3"/>
    <w:rsid w:val="00C16262"/>
    <w:rsid w:val="00C17592"/>
    <w:rsid w:val="00C21759"/>
    <w:rsid w:val="00C226C9"/>
    <w:rsid w:val="00C2291F"/>
    <w:rsid w:val="00C238AA"/>
    <w:rsid w:val="00C25798"/>
    <w:rsid w:val="00C26742"/>
    <w:rsid w:val="00C26B6E"/>
    <w:rsid w:val="00C31F24"/>
    <w:rsid w:val="00C32ED7"/>
    <w:rsid w:val="00C35A97"/>
    <w:rsid w:val="00C4082F"/>
    <w:rsid w:val="00C41A8A"/>
    <w:rsid w:val="00C41FA7"/>
    <w:rsid w:val="00C460CB"/>
    <w:rsid w:val="00C46E83"/>
    <w:rsid w:val="00C476C3"/>
    <w:rsid w:val="00C4799F"/>
    <w:rsid w:val="00C47BE7"/>
    <w:rsid w:val="00C520A2"/>
    <w:rsid w:val="00C5302C"/>
    <w:rsid w:val="00C53A93"/>
    <w:rsid w:val="00C541F7"/>
    <w:rsid w:val="00C54FC1"/>
    <w:rsid w:val="00C5773D"/>
    <w:rsid w:val="00C60603"/>
    <w:rsid w:val="00C6171B"/>
    <w:rsid w:val="00C62BD9"/>
    <w:rsid w:val="00C63C3A"/>
    <w:rsid w:val="00C64484"/>
    <w:rsid w:val="00C66199"/>
    <w:rsid w:val="00C66C7B"/>
    <w:rsid w:val="00C66DAA"/>
    <w:rsid w:val="00C67483"/>
    <w:rsid w:val="00C72CEB"/>
    <w:rsid w:val="00C733D2"/>
    <w:rsid w:val="00C74195"/>
    <w:rsid w:val="00C774B5"/>
    <w:rsid w:val="00C83A4F"/>
    <w:rsid w:val="00C852A4"/>
    <w:rsid w:val="00C85425"/>
    <w:rsid w:val="00C87714"/>
    <w:rsid w:val="00C87F58"/>
    <w:rsid w:val="00C904EA"/>
    <w:rsid w:val="00C9149E"/>
    <w:rsid w:val="00C9174D"/>
    <w:rsid w:val="00C91F0E"/>
    <w:rsid w:val="00C94C25"/>
    <w:rsid w:val="00C94E47"/>
    <w:rsid w:val="00C9586A"/>
    <w:rsid w:val="00C95B1D"/>
    <w:rsid w:val="00C97584"/>
    <w:rsid w:val="00CA07D4"/>
    <w:rsid w:val="00CA586C"/>
    <w:rsid w:val="00CA65EB"/>
    <w:rsid w:val="00CB2046"/>
    <w:rsid w:val="00CB3171"/>
    <w:rsid w:val="00CB3835"/>
    <w:rsid w:val="00CB4392"/>
    <w:rsid w:val="00CB5974"/>
    <w:rsid w:val="00CB6527"/>
    <w:rsid w:val="00CB72C3"/>
    <w:rsid w:val="00CC03C0"/>
    <w:rsid w:val="00CC14EB"/>
    <w:rsid w:val="00CC29EC"/>
    <w:rsid w:val="00CC398F"/>
    <w:rsid w:val="00CD061F"/>
    <w:rsid w:val="00CD3E91"/>
    <w:rsid w:val="00CD758F"/>
    <w:rsid w:val="00CE49AB"/>
    <w:rsid w:val="00CE5525"/>
    <w:rsid w:val="00CE6152"/>
    <w:rsid w:val="00CE67AB"/>
    <w:rsid w:val="00CF0B01"/>
    <w:rsid w:val="00CF1095"/>
    <w:rsid w:val="00CF1B47"/>
    <w:rsid w:val="00CF1E38"/>
    <w:rsid w:val="00CF1FF8"/>
    <w:rsid w:val="00CF220D"/>
    <w:rsid w:val="00CF25DA"/>
    <w:rsid w:val="00CF28EA"/>
    <w:rsid w:val="00D03686"/>
    <w:rsid w:val="00D065AF"/>
    <w:rsid w:val="00D074AA"/>
    <w:rsid w:val="00D07FF6"/>
    <w:rsid w:val="00D1010D"/>
    <w:rsid w:val="00D1083F"/>
    <w:rsid w:val="00D11473"/>
    <w:rsid w:val="00D124D0"/>
    <w:rsid w:val="00D1290E"/>
    <w:rsid w:val="00D12F2A"/>
    <w:rsid w:val="00D14DBF"/>
    <w:rsid w:val="00D15A84"/>
    <w:rsid w:val="00D16369"/>
    <w:rsid w:val="00D17B2F"/>
    <w:rsid w:val="00D2069C"/>
    <w:rsid w:val="00D21DA1"/>
    <w:rsid w:val="00D302F3"/>
    <w:rsid w:val="00D330E5"/>
    <w:rsid w:val="00D34930"/>
    <w:rsid w:val="00D34F88"/>
    <w:rsid w:val="00D37660"/>
    <w:rsid w:val="00D37C71"/>
    <w:rsid w:val="00D429E1"/>
    <w:rsid w:val="00D509F8"/>
    <w:rsid w:val="00D5404B"/>
    <w:rsid w:val="00D54B23"/>
    <w:rsid w:val="00D55DC4"/>
    <w:rsid w:val="00D56C36"/>
    <w:rsid w:val="00D57EEB"/>
    <w:rsid w:val="00D60055"/>
    <w:rsid w:val="00D623E1"/>
    <w:rsid w:val="00D62514"/>
    <w:rsid w:val="00D62E82"/>
    <w:rsid w:val="00D65A3C"/>
    <w:rsid w:val="00D74149"/>
    <w:rsid w:val="00D74CDB"/>
    <w:rsid w:val="00D75132"/>
    <w:rsid w:val="00D75B10"/>
    <w:rsid w:val="00D7619F"/>
    <w:rsid w:val="00D83713"/>
    <w:rsid w:val="00D856C0"/>
    <w:rsid w:val="00D85D86"/>
    <w:rsid w:val="00D860B5"/>
    <w:rsid w:val="00D86100"/>
    <w:rsid w:val="00D86A3B"/>
    <w:rsid w:val="00D91217"/>
    <w:rsid w:val="00D92645"/>
    <w:rsid w:val="00D92C99"/>
    <w:rsid w:val="00D93131"/>
    <w:rsid w:val="00D9441D"/>
    <w:rsid w:val="00D95B99"/>
    <w:rsid w:val="00D97E42"/>
    <w:rsid w:val="00DA440A"/>
    <w:rsid w:val="00DA6AD4"/>
    <w:rsid w:val="00DA7736"/>
    <w:rsid w:val="00DB1ABA"/>
    <w:rsid w:val="00DB4097"/>
    <w:rsid w:val="00DB45BB"/>
    <w:rsid w:val="00DB47C3"/>
    <w:rsid w:val="00DB4BD4"/>
    <w:rsid w:val="00DB5AA4"/>
    <w:rsid w:val="00DC2A00"/>
    <w:rsid w:val="00DC2A6C"/>
    <w:rsid w:val="00DC6188"/>
    <w:rsid w:val="00DC7AB9"/>
    <w:rsid w:val="00DC7B1B"/>
    <w:rsid w:val="00DD0758"/>
    <w:rsid w:val="00DD2254"/>
    <w:rsid w:val="00DD28B3"/>
    <w:rsid w:val="00DD2DA1"/>
    <w:rsid w:val="00DD2DA2"/>
    <w:rsid w:val="00DD701A"/>
    <w:rsid w:val="00DE0021"/>
    <w:rsid w:val="00DE781D"/>
    <w:rsid w:val="00DF016D"/>
    <w:rsid w:val="00DF2F41"/>
    <w:rsid w:val="00DF2F6A"/>
    <w:rsid w:val="00DF3400"/>
    <w:rsid w:val="00DF45EB"/>
    <w:rsid w:val="00DF461F"/>
    <w:rsid w:val="00DF46AC"/>
    <w:rsid w:val="00DF59E7"/>
    <w:rsid w:val="00E00123"/>
    <w:rsid w:val="00E00CCD"/>
    <w:rsid w:val="00E04753"/>
    <w:rsid w:val="00E07B7C"/>
    <w:rsid w:val="00E07EB8"/>
    <w:rsid w:val="00E1364D"/>
    <w:rsid w:val="00E15B75"/>
    <w:rsid w:val="00E15E73"/>
    <w:rsid w:val="00E160F9"/>
    <w:rsid w:val="00E2149B"/>
    <w:rsid w:val="00E22639"/>
    <w:rsid w:val="00E23A2E"/>
    <w:rsid w:val="00E23E0C"/>
    <w:rsid w:val="00E24FFE"/>
    <w:rsid w:val="00E261D9"/>
    <w:rsid w:val="00E26296"/>
    <w:rsid w:val="00E308C3"/>
    <w:rsid w:val="00E3238F"/>
    <w:rsid w:val="00E35849"/>
    <w:rsid w:val="00E36E91"/>
    <w:rsid w:val="00E40AC8"/>
    <w:rsid w:val="00E41CF1"/>
    <w:rsid w:val="00E423F7"/>
    <w:rsid w:val="00E431C4"/>
    <w:rsid w:val="00E432B5"/>
    <w:rsid w:val="00E44E3B"/>
    <w:rsid w:val="00E4669F"/>
    <w:rsid w:val="00E4680A"/>
    <w:rsid w:val="00E5007B"/>
    <w:rsid w:val="00E508DD"/>
    <w:rsid w:val="00E54F78"/>
    <w:rsid w:val="00E5543D"/>
    <w:rsid w:val="00E576A3"/>
    <w:rsid w:val="00E604EC"/>
    <w:rsid w:val="00E62FFF"/>
    <w:rsid w:val="00E63186"/>
    <w:rsid w:val="00E63D62"/>
    <w:rsid w:val="00E63E64"/>
    <w:rsid w:val="00E64AF4"/>
    <w:rsid w:val="00E67126"/>
    <w:rsid w:val="00E73A6D"/>
    <w:rsid w:val="00E75A7F"/>
    <w:rsid w:val="00E77830"/>
    <w:rsid w:val="00E81BC2"/>
    <w:rsid w:val="00E821A0"/>
    <w:rsid w:val="00E832E9"/>
    <w:rsid w:val="00E86559"/>
    <w:rsid w:val="00E870A2"/>
    <w:rsid w:val="00E91BA8"/>
    <w:rsid w:val="00E920F1"/>
    <w:rsid w:val="00E935C0"/>
    <w:rsid w:val="00E94AC0"/>
    <w:rsid w:val="00E96237"/>
    <w:rsid w:val="00E96FA7"/>
    <w:rsid w:val="00EA1F8A"/>
    <w:rsid w:val="00EA56F3"/>
    <w:rsid w:val="00EA66DA"/>
    <w:rsid w:val="00EA692F"/>
    <w:rsid w:val="00EA71B5"/>
    <w:rsid w:val="00EA76A8"/>
    <w:rsid w:val="00EB0477"/>
    <w:rsid w:val="00EB17DA"/>
    <w:rsid w:val="00EB1853"/>
    <w:rsid w:val="00EB20C3"/>
    <w:rsid w:val="00EB30BB"/>
    <w:rsid w:val="00EB6CEB"/>
    <w:rsid w:val="00EB76BC"/>
    <w:rsid w:val="00EC0155"/>
    <w:rsid w:val="00EC0F44"/>
    <w:rsid w:val="00EC37D3"/>
    <w:rsid w:val="00EC605B"/>
    <w:rsid w:val="00EC6F09"/>
    <w:rsid w:val="00EC73D4"/>
    <w:rsid w:val="00ED1CD6"/>
    <w:rsid w:val="00ED3B20"/>
    <w:rsid w:val="00ED4E5D"/>
    <w:rsid w:val="00ED6F2F"/>
    <w:rsid w:val="00ED71FA"/>
    <w:rsid w:val="00EE1233"/>
    <w:rsid w:val="00EE1675"/>
    <w:rsid w:val="00EE1AB6"/>
    <w:rsid w:val="00EE23EC"/>
    <w:rsid w:val="00EE3726"/>
    <w:rsid w:val="00EE6E42"/>
    <w:rsid w:val="00EE7030"/>
    <w:rsid w:val="00EF0C2A"/>
    <w:rsid w:val="00EF45A3"/>
    <w:rsid w:val="00EF4D07"/>
    <w:rsid w:val="00F00FF1"/>
    <w:rsid w:val="00F029EB"/>
    <w:rsid w:val="00F037B8"/>
    <w:rsid w:val="00F05B5F"/>
    <w:rsid w:val="00F063AD"/>
    <w:rsid w:val="00F0719C"/>
    <w:rsid w:val="00F1002E"/>
    <w:rsid w:val="00F10F0F"/>
    <w:rsid w:val="00F10F7E"/>
    <w:rsid w:val="00F15B9D"/>
    <w:rsid w:val="00F16747"/>
    <w:rsid w:val="00F17129"/>
    <w:rsid w:val="00F17991"/>
    <w:rsid w:val="00F20516"/>
    <w:rsid w:val="00F206E8"/>
    <w:rsid w:val="00F24CFA"/>
    <w:rsid w:val="00F25779"/>
    <w:rsid w:val="00F262D9"/>
    <w:rsid w:val="00F274D9"/>
    <w:rsid w:val="00F2758D"/>
    <w:rsid w:val="00F30428"/>
    <w:rsid w:val="00F30977"/>
    <w:rsid w:val="00F30C2F"/>
    <w:rsid w:val="00F30DD2"/>
    <w:rsid w:val="00F3138A"/>
    <w:rsid w:val="00F32828"/>
    <w:rsid w:val="00F3285F"/>
    <w:rsid w:val="00F33340"/>
    <w:rsid w:val="00F335BF"/>
    <w:rsid w:val="00F3608B"/>
    <w:rsid w:val="00F3787C"/>
    <w:rsid w:val="00F4051A"/>
    <w:rsid w:val="00F40F87"/>
    <w:rsid w:val="00F414EA"/>
    <w:rsid w:val="00F4171D"/>
    <w:rsid w:val="00F42C50"/>
    <w:rsid w:val="00F43E4D"/>
    <w:rsid w:val="00F455E0"/>
    <w:rsid w:val="00F456C8"/>
    <w:rsid w:val="00F45FB3"/>
    <w:rsid w:val="00F518F5"/>
    <w:rsid w:val="00F52EE7"/>
    <w:rsid w:val="00F566B9"/>
    <w:rsid w:val="00F62726"/>
    <w:rsid w:val="00F649CC"/>
    <w:rsid w:val="00F65AE7"/>
    <w:rsid w:val="00F65EAD"/>
    <w:rsid w:val="00F67D5A"/>
    <w:rsid w:val="00F7049B"/>
    <w:rsid w:val="00F745C5"/>
    <w:rsid w:val="00F758DA"/>
    <w:rsid w:val="00F7601C"/>
    <w:rsid w:val="00F76EE2"/>
    <w:rsid w:val="00F804D7"/>
    <w:rsid w:val="00F804F5"/>
    <w:rsid w:val="00F82451"/>
    <w:rsid w:val="00F8269C"/>
    <w:rsid w:val="00F84DC4"/>
    <w:rsid w:val="00F9143F"/>
    <w:rsid w:val="00F9245E"/>
    <w:rsid w:val="00F92AA8"/>
    <w:rsid w:val="00F949E4"/>
    <w:rsid w:val="00FA1CFA"/>
    <w:rsid w:val="00FA3F55"/>
    <w:rsid w:val="00FA4ACE"/>
    <w:rsid w:val="00FA4CC0"/>
    <w:rsid w:val="00FA6BFD"/>
    <w:rsid w:val="00FB03B8"/>
    <w:rsid w:val="00FB205C"/>
    <w:rsid w:val="00FB3722"/>
    <w:rsid w:val="00FB4332"/>
    <w:rsid w:val="00FB68EF"/>
    <w:rsid w:val="00FB6F69"/>
    <w:rsid w:val="00FB7076"/>
    <w:rsid w:val="00FB768B"/>
    <w:rsid w:val="00FC29BD"/>
    <w:rsid w:val="00FC658A"/>
    <w:rsid w:val="00FC7C04"/>
    <w:rsid w:val="00FD025A"/>
    <w:rsid w:val="00FD1C37"/>
    <w:rsid w:val="00FD3A31"/>
    <w:rsid w:val="00FD4BF8"/>
    <w:rsid w:val="00FE419B"/>
    <w:rsid w:val="00FE72F1"/>
    <w:rsid w:val="00FF07A2"/>
    <w:rsid w:val="00FF0988"/>
    <w:rsid w:val="00FF3E4D"/>
    <w:rsid w:val="00FF5FF4"/>
    <w:rsid w:val="00FF7E28"/>
    <w:rsid w:val="00FF7E84"/>
    <w:rsid w:val="070E21EA"/>
    <w:rsid w:val="0BE8FA8A"/>
    <w:rsid w:val="0CE17D9B"/>
    <w:rsid w:val="16D4C185"/>
    <w:rsid w:val="2A3B50B2"/>
    <w:rsid w:val="2EE7EBB4"/>
    <w:rsid w:val="468F26D2"/>
    <w:rsid w:val="48BA60B8"/>
    <w:rsid w:val="4F78E2A0"/>
    <w:rsid w:val="51339B48"/>
    <w:rsid w:val="5FF3B29B"/>
    <w:rsid w:val="767592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759C"/>
    <w:pPr>
      <w:keepNext/>
      <w:spacing w:before="360" w:after="240"/>
      <w:outlineLvl w:val="0"/>
    </w:pPr>
    <w:rPr>
      <w:rFonts w:ascii="Times New Roman" w:hAnsi="Times New Roman" w:cs="Arial"/>
      <w:b/>
      <w:bCs/>
      <w:color w:val="000000" w:themeColor="text1"/>
      <w:sz w:val="28"/>
      <w:szCs w:val="28"/>
      <w:shd w:val="clear" w:color="auto" w:fill="FFFFFF"/>
    </w:rPr>
  </w:style>
  <w:style w:type="paragraph" w:styleId="Heading2">
    <w:name w:val="heading 2"/>
    <w:basedOn w:val="Normal"/>
    <w:next w:val="Normal"/>
    <w:link w:val="Heading2Char"/>
    <w:uiPriority w:val="9"/>
    <w:unhideWhenUsed/>
    <w:qFormat/>
    <w:rsid w:val="0094759C"/>
    <w:pPr>
      <w:keepNext/>
      <w:spacing w:before="240" w:after="120"/>
      <w:outlineLvl w:val="1"/>
    </w:pPr>
    <w:rPr>
      <w:rFonts w:ascii="Times New Roman" w:hAnsi="Times New Roman" w:cs="Arial"/>
      <w:bCs/>
      <w:i/>
    </w:rPr>
  </w:style>
  <w:style w:type="paragraph" w:styleId="Heading3">
    <w:name w:val="heading 3"/>
    <w:basedOn w:val="Normal"/>
    <w:next w:val="Normal"/>
    <w:link w:val="Heading3Char"/>
    <w:uiPriority w:val="9"/>
    <w:unhideWhenUsed/>
    <w:qFormat/>
    <w:rsid w:val="00ED71FA"/>
    <w:pPr>
      <w:outlineLvl w:val="2"/>
    </w:pPr>
    <w:rPr>
      <w:rFonts w:ascii="Times New Roman" w:hAnsi="Times New Roman"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59C"/>
    <w:rPr>
      <w:rFonts w:ascii="Times New Roman" w:hAnsi="Times New Roman" w:cs="Arial"/>
      <w:b/>
      <w:bCs/>
      <w:color w:val="000000" w:themeColor="text1"/>
      <w:sz w:val="28"/>
      <w:szCs w:val="28"/>
    </w:rPr>
  </w:style>
  <w:style w:type="character" w:customStyle="1" w:styleId="Heading2Char">
    <w:name w:val="Heading 2 Char"/>
    <w:basedOn w:val="DefaultParagraphFont"/>
    <w:link w:val="Heading2"/>
    <w:uiPriority w:val="9"/>
    <w:rsid w:val="0094759C"/>
    <w:rPr>
      <w:rFonts w:ascii="Times New Roman" w:hAnsi="Times New Roman" w:cs="Arial"/>
      <w:bCs/>
      <w:i/>
    </w:rPr>
  </w:style>
  <w:style w:type="character" w:customStyle="1" w:styleId="Heading3Char">
    <w:name w:val="Heading 3 Char"/>
    <w:basedOn w:val="DefaultParagraphFont"/>
    <w:link w:val="Heading3"/>
    <w:uiPriority w:val="9"/>
    <w:rsid w:val="00ED71FA"/>
    <w:rPr>
      <w:rFonts w:ascii="Times New Roman" w:hAnsi="Times New Roman" w:cs="Arial"/>
      <w:i/>
    </w:rPr>
  </w:style>
  <w:style w:type="paragraph" w:styleId="ListParagraph">
    <w:name w:val="List Paragraph"/>
    <w:basedOn w:val="Normal"/>
    <w:uiPriority w:val="34"/>
    <w:qFormat/>
    <w:rsid w:val="008967C6"/>
    <w:pPr>
      <w:ind w:left="720"/>
      <w:contextualSpacing/>
    </w:pPr>
  </w:style>
  <w:style w:type="character" w:styleId="Hyperlink">
    <w:name w:val="Hyperlink"/>
    <w:basedOn w:val="DefaultParagraphFont"/>
    <w:uiPriority w:val="99"/>
    <w:unhideWhenUsed/>
    <w:rsid w:val="008967C6"/>
    <w:rPr>
      <w:color w:val="0563C1" w:themeColor="hyperlink"/>
      <w:u w:val="single"/>
    </w:rPr>
  </w:style>
  <w:style w:type="paragraph" w:customStyle="1" w:styleId="Normal0">
    <w:name w:val="[Normal]"/>
    <w:rsid w:val="008967C6"/>
    <w:pPr>
      <w:widowControl w:val="0"/>
      <w:autoSpaceDE w:val="0"/>
      <w:autoSpaceDN w:val="0"/>
      <w:adjustRightInd w:val="0"/>
    </w:pPr>
    <w:rPr>
      <w:rFonts w:ascii="Arial" w:hAnsi="Arial" w:cs="Arial"/>
    </w:rPr>
  </w:style>
  <w:style w:type="paragraph" w:customStyle="1" w:styleId="TableHeading">
    <w:name w:val="Table Heading"/>
    <w:basedOn w:val="Normal"/>
    <w:qFormat/>
    <w:rsid w:val="008967C6"/>
    <w:pPr>
      <w:keepNext/>
      <w:spacing w:before="240" w:after="120"/>
    </w:pPr>
    <w:rPr>
      <w:rFonts w:ascii="Arial" w:hAnsi="Arial" w:cs="Arial"/>
    </w:rPr>
  </w:style>
  <w:style w:type="paragraph" w:customStyle="1" w:styleId="FigureHeading">
    <w:name w:val="Figure Heading"/>
    <w:basedOn w:val="Normal"/>
    <w:qFormat/>
    <w:rsid w:val="008967C6"/>
    <w:pPr>
      <w:spacing w:before="240" w:after="120"/>
    </w:pPr>
    <w:rPr>
      <w:rFonts w:ascii="Arial" w:hAnsi="Arial" w:cs="Arial"/>
    </w:rPr>
  </w:style>
  <w:style w:type="paragraph" w:customStyle="1" w:styleId="BlockQuote">
    <w:name w:val="Block Quote"/>
    <w:basedOn w:val="Normal"/>
    <w:qFormat/>
    <w:rsid w:val="008967C6"/>
    <w:pPr>
      <w:spacing w:before="240" w:after="120"/>
      <w:ind w:left="720"/>
    </w:pPr>
    <w:rPr>
      <w:rFonts w:ascii="Arial" w:hAnsi="Arial" w:cs="Arial"/>
      <w:i/>
      <w:iCs/>
    </w:rPr>
  </w:style>
  <w:style w:type="paragraph" w:customStyle="1" w:styleId="paragraph">
    <w:name w:val="paragraph"/>
    <w:basedOn w:val="Normal"/>
    <w:rsid w:val="00A028F7"/>
    <w:pPr>
      <w:spacing w:before="100" w:beforeAutospacing="1" w:after="100" w:afterAutospacing="1"/>
    </w:pPr>
    <w:rPr>
      <w:rFonts w:ascii="Times New Roman" w:eastAsia="Times New Roman" w:hAnsi="Times New Roman" w:cs="Times New Roman"/>
      <w:lang w:eastAsia="ko-KR"/>
    </w:rPr>
  </w:style>
  <w:style w:type="character" w:customStyle="1" w:styleId="normaltextrun">
    <w:name w:val="normaltextrun"/>
    <w:basedOn w:val="DefaultParagraphFont"/>
    <w:rsid w:val="00A028F7"/>
  </w:style>
  <w:style w:type="character" w:customStyle="1" w:styleId="eop">
    <w:name w:val="eop"/>
    <w:basedOn w:val="DefaultParagraphFont"/>
    <w:rsid w:val="00A028F7"/>
  </w:style>
  <w:style w:type="paragraph" w:styleId="Title">
    <w:name w:val="Title"/>
    <w:basedOn w:val="Normal"/>
    <w:next w:val="Normal"/>
    <w:link w:val="TitleChar"/>
    <w:uiPriority w:val="10"/>
    <w:qFormat/>
    <w:rsid w:val="008658AE"/>
    <w:pPr>
      <w:contextualSpacing/>
    </w:pPr>
    <w:rPr>
      <w:rFonts w:ascii="Times New Roman" w:eastAsiaTheme="majorEastAsia" w:hAnsi="Times New Roman" w:cstheme="majorBidi"/>
      <w:spacing w:val="-10"/>
      <w:kern w:val="28"/>
      <w:sz w:val="32"/>
      <w:szCs w:val="56"/>
    </w:rPr>
  </w:style>
  <w:style w:type="character" w:customStyle="1" w:styleId="TitleChar">
    <w:name w:val="Title Char"/>
    <w:basedOn w:val="DefaultParagraphFont"/>
    <w:link w:val="Title"/>
    <w:uiPriority w:val="10"/>
    <w:rsid w:val="008658AE"/>
    <w:rPr>
      <w:rFonts w:ascii="Times New Roman" w:eastAsiaTheme="majorEastAsia" w:hAnsi="Times New Roman" w:cstheme="majorBidi"/>
      <w:spacing w:val="-10"/>
      <w:kern w:val="28"/>
      <w:sz w:val="32"/>
      <w:szCs w:val="56"/>
    </w:rPr>
  </w:style>
  <w:style w:type="character" w:styleId="CommentReference">
    <w:name w:val="annotation reference"/>
    <w:basedOn w:val="DefaultParagraphFont"/>
    <w:uiPriority w:val="99"/>
    <w:semiHidden/>
    <w:unhideWhenUsed/>
    <w:rsid w:val="0069604A"/>
    <w:rPr>
      <w:sz w:val="16"/>
      <w:szCs w:val="16"/>
    </w:rPr>
  </w:style>
  <w:style w:type="paragraph" w:styleId="CommentText">
    <w:name w:val="annotation text"/>
    <w:basedOn w:val="Normal"/>
    <w:link w:val="CommentTextChar"/>
    <w:uiPriority w:val="99"/>
    <w:semiHidden/>
    <w:unhideWhenUsed/>
    <w:rsid w:val="0069604A"/>
    <w:rPr>
      <w:sz w:val="20"/>
      <w:szCs w:val="20"/>
    </w:rPr>
  </w:style>
  <w:style w:type="character" w:customStyle="1" w:styleId="CommentTextChar">
    <w:name w:val="Comment Text Char"/>
    <w:basedOn w:val="DefaultParagraphFont"/>
    <w:link w:val="CommentText"/>
    <w:uiPriority w:val="99"/>
    <w:semiHidden/>
    <w:rsid w:val="0069604A"/>
    <w:rPr>
      <w:sz w:val="20"/>
      <w:szCs w:val="20"/>
    </w:rPr>
  </w:style>
  <w:style w:type="paragraph" w:styleId="CommentSubject">
    <w:name w:val="annotation subject"/>
    <w:basedOn w:val="CommentText"/>
    <w:next w:val="CommentText"/>
    <w:link w:val="CommentSubjectChar"/>
    <w:uiPriority w:val="99"/>
    <w:semiHidden/>
    <w:unhideWhenUsed/>
    <w:rsid w:val="0069604A"/>
    <w:rPr>
      <w:b/>
      <w:bCs/>
    </w:rPr>
  </w:style>
  <w:style w:type="character" w:customStyle="1" w:styleId="CommentSubjectChar">
    <w:name w:val="Comment Subject Char"/>
    <w:basedOn w:val="CommentTextChar"/>
    <w:link w:val="CommentSubject"/>
    <w:uiPriority w:val="99"/>
    <w:semiHidden/>
    <w:rsid w:val="0069604A"/>
    <w:rPr>
      <w:b/>
      <w:bCs/>
      <w:sz w:val="20"/>
      <w:szCs w:val="20"/>
    </w:rPr>
  </w:style>
  <w:style w:type="paragraph" w:styleId="BalloonText">
    <w:name w:val="Balloon Text"/>
    <w:basedOn w:val="Normal"/>
    <w:link w:val="BalloonTextChar"/>
    <w:uiPriority w:val="99"/>
    <w:semiHidden/>
    <w:unhideWhenUsed/>
    <w:rsid w:val="006960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04A"/>
    <w:rPr>
      <w:rFonts w:ascii="Segoe UI" w:hAnsi="Segoe UI" w:cs="Segoe UI"/>
      <w:sz w:val="18"/>
      <w:szCs w:val="18"/>
    </w:rPr>
  </w:style>
  <w:style w:type="paragraph" w:styleId="NormalWeb">
    <w:name w:val="Normal (Web)"/>
    <w:basedOn w:val="Normal"/>
    <w:uiPriority w:val="99"/>
    <w:unhideWhenUsed/>
    <w:rsid w:val="00AE6F28"/>
    <w:pPr>
      <w:spacing w:before="100" w:beforeAutospacing="1" w:after="100" w:afterAutospacing="1"/>
    </w:pPr>
    <w:rPr>
      <w:rFonts w:ascii="Times New Roman" w:eastAsia="Times New Roman" w:hAnsi="Times New Roman" w:cs="Times New Roman"/>
      <w:lang w:eastAsia="ko-KR"/>
    </w:rPr>
  </w:style>
  <w:style w:type="numbering" w:customStyle="1" w:styleId="Singlepunch">
    <w:name w:val="Single punch"/>
    <w:rsid w:val="00ED71FA"/>
    <w:pPr>
      <w:numPr>
        <w:numId w:val="8"/>
      </w:numPr>
    </w:pPr>
  </w:style>
  <w:style w:type="paragraph" w:customStyle="1" w:styleId="TextEntryLine">
    <w:name w:val="TextEntryLine"/>
    <w:basedOn w:val="Normal"/>
    <w:qFormat/>
    <w:rsid w:val="00ED71FA"/>
    <w:pPr>
      <w:spacing w:before="240"/>
    </w:pPr>
    <w:rPr>
      <w:rFonts w:eastAsiaTheme="minorEastAsia"/>
      <w:sz w:val="22"/>
      <w:szCs w:val="22"/>
    </w:rPr>
  </w:style>
  <w:style w:type="paragraph" w:styleId="Header">
    <w:name w:val="header"/>
    <w:basedOn w:val="Normal"/>
    <w:link w:val="HeaderChar"/>
    <w:uiPriority w:val="99"/>
    <w:unhideWhenUsed/>
    <w:rsid w:val="00AF771C"/>
    <w:pPr>
      <w:tabs>
        <w:tab w:val="center" w:pos="4680"/>
        <w:tab w:val="right" w:pos="9360"/>
      </w:tabs>
    </w:pPr>
  </w:style>
  <w:style w:type="character" w:customStyle="1" w:styleId="HeaderChar">
    <w:name w:val="Header Char"/>
    <w:basedOn w:val="DefaultParagraphFont"/>
    <w:link w:val="Header"/>
    <w:uiPriority w:val="99"/>
    <w:rsid w:val="00AF771C"/>
  </w:style>
  <w:style w:type="paragraph" w:styleId="Footer">
    <w:name w:val="footer"/>
    <w:basedOn w:val="Normal"/>
    <w:link w:val="FooterChar"/>
    <w:uiPriority w:val="99"/>
    <w:unhideWhenUsed/>
    <w:rsid w:val="00AF771C"/>
    <w:pPr>
      <w:tabs>
        <w:tab w:val="center" w:pos="4680"/>
        <w:tab w:val="right" w:pos="9360"/>
      </w:tabs>
    </w:pPr>
  </w:style>
  <w:style w:type="character" w:customStyle="1" w:styleId="FooterChar">
    <w:name w:val="Footer Char"/>
    <w:basedOn w:val="DefaultParagraphFont"/>
    <w:link w:val="Footer"/>
    <w:uiPriority w:val="99"/>
    <w:rsid w:val="00AF771C"/>
  </w:style>
  <w:style w:type="paragraph" w:styleId="Revision">
    <w:name w:val="Revision"/>
    <w:hidden/>
    <w:uiPriority w:val="99"/>
    <w:semiHidden/>
    <w:rsid w:val="00411B90"/>
  </w:style>
  <w:style w:type="character" w:styleId="Strong">
    <w:name w:val="Strong"/>
    <w:basedOn w:val="DefaultParagraphFont"/>
    <w:uiPriority w:val="22"/>
    <w:qFormat/>
    <w:rsid w:val="006E07D1"/>
    <w:rPr>
      <w:b/>
      <w:bCs/>
    </w:rPr>
  </w:style>
  <w:style w:type="character" w:customStyle="1" w:styleId="UnresolvedMention1">
    <w:name w:val="Unresolved Mention1"/>
    <w:basedOn w:val="DefaultParagraphFont"/>
    <w:uiPriority w:val="99"/>
    <w:semiHidden/>
    <w:unhideWhenUsed/>
    <w:rsid w:val="00287F46"/>
    <w:rPr>
      <w:color w:val="605E5C"/>
      <w:shd w:val="clear" w:color="auto" w:fill="E1DFDD"/>
    </w:rPr>
  </w:style>
  <w:style w:type="table" w:customStyle="1" w:styleId="QQuestionTable">
    <w:name w:val="QQuestionTable"/>
    <w:uiPriority w:val="99"/>
    <w:qFormat/>
    <w:rsid w:val="00287F46"/>
    <w:pPr>
      <w:jc w:val="center"/>
    </w:pPr>
    <w:rPr>
      <w:rFonts w:eastAsiaTheme="minorEastAsia"/>
      <w:sz w:val="22"/>
      <w:szCs w:val="22"/>
      <w:lang w:eastAsia="ko-KR"/>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customStyle="1" w:styleId="QDisplayLogic">
    <w:name w:val="QDisplayLogic"/>
    <w:basedOn w:val="Normal"/>
    <w:qFormat/>
    <w:rsid w:val="00287F46"/>
    <w:pPr>
      <w:shd w:val="clear" w:color="auto" w:fill="6898BB"/>
      <w:spacing w:before="120" w:after="120"/>
    </w:pPr>
    <w:rPr>
      <w:rFonts w:eastAsiaTheme="minorEastAsia"/>
      <w:i/>
      <w:color w:val="FFFFFF"/>
      <w:sz w:val="20"/>
      <w:szCs w:val="22"/>
    </w:rPr>
  </w:style>
  <w:style w:type="paragraph" w:customStyle="1" w:styleId="H2">
    <w:name w:val="H2"/>
    <w:next w:val="Normal"/>
    <w:rsid w:val="00287F46"/>
    <w:pPr>
      <w:spacing w:after="240"/>
    </w:pPr>
    <w:rPr>
      <w:rFonts w:eastAsiaTheme="minorEastAsia"/>
      <w:b/>
      <w:color w:val="000000"/>
      <w:sz w:val="48"/>
      <w:szCs w:val="48"/>
    </w:rPr>
  </w:style>
  <w:style w:type="paragraph" w:customStyle="1" w:styleId="QuestionSeparator">
    <w:name w:val="QuestionSeparator"/>
    <w:basedOn w:val="Normal"/>
    <w:qFormat/>
    <w:rsid w:val="00287F46"/>
    <w:pPr>
      <w:pBdr>
        <w:top w:val="dashed" w:sz="8" w:space="0" w:color="CCCCCC"/>
      </w:pBdr>
      <w:spacing w:before="120" w:after="120" w:line="120" w:lineRule="auto"/>
    </w:pPr>
    <w:rPr>
      <w:rFonts w:eastAsiaTheme="minorEastAsia"/>
      <w:sz w:val="22"/>
      <w:szCs w:val="22"/>
    </w:rPr>
  </w:style>
  <w:style w:type="numbering" w:customStyle="1" w:styleId="Multipunch">
    <w:name w:val="Multi punch"/>
    <w:rsid w:val="00287F46"/>
    <w:pPr>
      <w:numPr>
        <w:numId w:val="15"/>
      </w:numPr>
    </w:pPr>
  </w:style>
  <w:style w:type="paragraph" w:customStyle="1" w:styleId="BlockStartLabel">
    <w:name w:val="BlockStartLabel"/>
    <w:basedOn w:val="Normal"/>
    <w:qFormat/>
    <w:rsid w:val="00893D10"/>
    <w:pPr>
      <w:spacing w:before="120" w:after="120"/>
    </w:pPr>
    <w:rPr>
      <w:rFonts w:eastAsiaTheme="minorEastAsia"/>
      <w:b/>
      <w:color w:val="CCCCCC"/>
      <w:sz w:val="22"/>
      <w:szCs w:val="22"/>
    </w:rPr>
  </w:style>
  <w:style w:type="paragraph" w:customStyle="1" w:styleId="BlockEndLabel">
    <w:name w:val="BlockEndLabel"/>
    <w:basedOn w:val="Normal"/>
    <w:qFormat/>
    <w:rsid w:val="00893D10"/>
    <w:pPr>
      <w:spacing w:before="120"/>
    </w:pPr>
    <w:rPr>
      <w:rFonts w:eastAsiaTheme="minorEastAsia"/>
      <w:b/>
      <w:color w:val="CCCCCC"/>
      <w:sz w:val="22"/>
      <w:szCs w:val="22"/>
    </w:rPr>
  </w:style>
  <w:style w:type="paragraph" w:customStyle="1" w:styleId="BlockSeparator">
    <w:name w:val="BlockSeparator"/>
    <w:basedOn w:val="Normal"/>
    <w:qFormat/>
    <w:rsid w:val="00893D10"/>
    <w:pPr>
      <w:pBdr>
        <w:bottom w:val="single" w:sz="8" w:space="0" w:color="CCCCCC"/>
      </w:pBdr>
      <w:spacing w:line="120" w:lineRule="auto"/>
      <w:jc w:val="center"/>
    </w:pPr>
    <w:rPr>
      <w:rFonts w:eastAsiaTheme="minorEastAsia"/>
      <w:b/>
      <w:color w:val="CCCCCC"/>
      <w:sz w:val="22"/>
      <w:szCs w:val="22"/>
    </w:rPr>
  </w:style>
  <w:style w:type="paragraph" w:customStyle="1" w:styleId="list-bullet4">
    <w:name w:val="list-bullet4"/>
    <w:basedOn w:val="Normal"/>
    <w:rsid w:val="00521AC0"/>
    <w:pPr>
      <w:spacing w:before="100" w:beforeAutospacing="1" w:after="100" w:afterAutospacing="1"/>
    </w:pPr>
    <w:rPr>
      <w:rFonts w:ascii="Times New Roman" w:eastAsia="Times New Roman" w:hAnsi="Times New Roman" w:cs="Times New Roman"/>
    </w:rPr>
  </w:style>
  <w:style w:type="character" w:customStyle="1" w:styleId="author-3080844326">
    <w:name w:val="author-3080844326"/>
    <w:basedOn w:val="DefaultParagraphFont"/>
    <w:rsid w:val="00521AC0"/>
  </w:style>
  <w:style w:type="character" w:styleId="FollowedHyperlink">
    <w:name w:val="FollowedHyperlink"/>
    <w:basedOn w:val="DefaultParagraphFont"/>
    <w:uiPriority w:val="99"/>
    <w:semiHidden/>
    <w:unhideWhenUsed/>
    <w:rsid w:val="003E407E"/>
    <w:rPr>
      <w:color w:val="954F72" w:themeColor="followedHyperlink"/>
      <w:u w:val="single"/>
    </w:rPr>
  </w:style>
  <w:style w:type="character" w:customStyle="1" w:styleId="nlmyear">
    <w:name w:val="nlm_year"/>
    <w:basedOn w:val="DefaultParagraphFont"/>
    <w:rsid w:val="00D623E1"/>
  </w:style>
  <w:style w:type="character" w:customStyle="1" w:styleId="nlmarticle-title">
    <w:name w:val="nlm_article-title"/>
    <w:basedOn w:val="DefaultParagraphFont"/>
    <w:rsid w:val="00D623E1"/>
  </w:style>
  <w:style w:type="character" w:customStyle="1" w:styleId="nlmfpage">
    <w:name w:val="nlm_fpage"/>
    <w:basedOn w:val="DefaultParagraphFont"/>
    <w:rsid w:val="00D623E1"/>
  </w:style>
  <w:style w:type="character" w:customStyle="1" w:styleId="nlmlpage">
    <w:name w:val="nlm_lpage"/>
    <w:basedOn w:val="DefaultParagraphFont"/>
    <w:rsid w:val="00D623E1"/>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rsid w:val="00A74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8684">
      <w:bodyDiv w:val="1"/>
      <w:marLeft w:val="0"/>
      <w:marRight w:val="0"/>
      <w:marTop w:val="0"/>
      <w:marBottom w:val="0"/>
      <w:divBdr>
        <w:top w:val="none" w:sz="0" w:space="0" w:color="auto"/>
        <w:left w:val="none" w:sz="0" w:space="0" w:color="auto"/>
        <w:bottom w:val="none" w:sz="0" w:space="0" w:color="auto"/>
        <w:right w:val="none" w:sz="0" w:space="0" w:color="auto"/>
      </w:divBdr>
    </w:div>
    <w:div w:id="171728543">
      <w:bodyDiv w:val="1"/>
      <w:marLeft w:val="0"/>
      <w:marRight w:val="0"/>
      <w:marTop w:val="0"/>
      <w:marBottom w:val="0"/>
      <w:divBdr>
        <w:top w:val="none" w:sz="0" w:space="0" w:color="auto"/>
        <w:left w:val="none" w:sz="0" w:space="0" w:color="auto"/>
        <w:bottom w:val="none" w:sz="0" w:space="0" w:color="auto"/>
        <w:right w:val="none" w:sz="0" w:space="0" w:color="auto"/>
      </w:divBdr>
    </w:div>
    <w:div w:id="182788070">
      <w:bodyDiv w:val="1"/>
      <w:marLeft w:val="0"/>
      <w:marRight w:val="0"/>
      <w:marTop w:val="0"/>
      <w:marBottom w:val="0"/>
      <w:divBdr>
        <w:top w:val="none" w:sz="0" w:space="0" w:color="auto"/>
        <w:left w:val="none" w:sz="0" w:space="0" w:color="auto"/>
        <w:bottom w:val="none" w:sz="0" w:space="0" w:color="auto"/>
        <w:right w:val="none" w:sz="0" w:space="0" w:color="auto"/>
      </w:divBdr>
    </w:div>
    <w:div w:id="316885978">
      <w:bodyDiv w:val="1"/>
      <w:marLeft w:val="0"/>
      <w:marRight w:val="0"/>
      <w:marTop w:val="0"/>
      <w:marBottom w:val="0"/>
      <w:divBdr>
        <w:top w:val="none" w:sz="0" w:space="0" w:color="auto"/>
        <w:left w:val="none" w:sz="0" w:space="0" w:color="auto"/>
        <w:bottom w:val="none" w:sz="0" w:space="0" w:color="auto"/>
        <w:right w:val="none" w:sz="0" w:space="0" w:color="auto"/>
      </w:divBdr>
    </w:div>
    <w:div w:id="629240390">
      <w:bodyDiv w:val="1"/>
      <w:marLeft w:val="0"/>
      <w:marRight w:val="0"/>
      <w:marTop w:val="0"/>
      <w:marBottom w:val="0"/>
      <w:divBdr>
        <w:top w:val="none" w:sz="0" w:space="0" w:color="auto"/>
        <w:left w:val="none" w:sz="0" w:space="0" w:color="auto"/>
        <w:bottom w:val="none" w:sz="0" w:space="0" w:color="auto"/>
        <w:right w:val="none" w:sz="0" w:space="0" w:color="auto"/>
      </w:divBdr>
    </w:div>
    <w:div w:id="848984340">
      <w:bodyDiv w:val="1"/>
      <w:marLeft w:val="0"/>
      <w:marRight w:val="0"/>
      <w:marTop w:val="0"/>
      <w:marBottom w:val="0"/>
      <w:divBdr>
        <w:top w:val="none" w:sz="0" w:space="0" w:color="auto"/>
        <w:left w:val="none" w:sz="0" w:space="0" w:color="auto"/>
        <w:bottom w:val="none" w:sz="0" w:space="0" w:color="auto"/>
        <w:right w:val="none" w:sz="0" w:space="0" w:color="auto"/>
      </w:divBdr>
    </w:div>
    <w:div w:id="974485491">
      <w:bodyDiv w:val="1"/>
      <w:marLeft w:val="0"/>
      <w:marRight w:val="0"/>
      <w:marTop w:val="0"/>
      <w:marBottom w:val="0"/>
      <w:divBdr>
        <w:top w:val="none" w:sz="0" w:space="0" w:color="auto"/>
        <w:left w:val="none" w:sz="0" w:space="0" w:color="auto"/>
        <w:bottom w:val="none" w:sz="0" w:space="0" w:color="auto"/>
        <w:right w:val="none" w:sz="0" w:space="0" w:color="auto"/>
      </w:divBdr>
    </w:div>
    <w:div w:id="1037970678">
      <w:bodyDiv w:val="1"/>
      <w:marLeft w:val="0"/>
      <w:marRight w:val="0"/>
      <w:marTop w:val="0"/>
      <w:marBottom w:val="0"/>
      <w:divBdr>
        <w:top w:val="none" w:sz="0" w:space="0" w:color="auto"/>
        <w:left w:val="none" w:sz="0" w:space="0" w:color="auto"/>
        <w:bottom w:val="none" w:sz="0" w:space="0" w:color="auto"/>
        <w:right w:val="none" w:sz="0" w:space="0" w:color="auto"/>
      </w:divBdr>
    </w:div>
    <w:div w:id="1042482321">
      <w:bodyDiv w:val="1"/>
      <w:marLeft w:val="0"/>
      <w:marRight w:val="0"/>
      <w:marTop w:val="0"/>
      <w:marBottom w:val="0"/>
      <w:divBdr>
        <w:top w:val="none" w:sz="0" w:space="0" w:color="auto"/>
        <w:left w:val="none" w:sz="0" w:space="0" w:color="auto"/>
        <w:bottom w:val="none" w:sz="0" w:space="0" w:color="auto"/>
        <w:right w:val="none" w:sz="0" w:space="0" w:color="auto"/>
      </w:divBdr>
    </w:div>
    <w:div w:id="1441217008">
      <w:bodyDiv w:val="1"/>
      <w:marLeft w:val="0"/>
      <w:marRight w:val="0"/>
      <w:marTop w:val="0"/>
      <w:marBottom w:val="0"/>
      <w:divBdr>
        <w:top w:val="none" w:sz="0" w:space="0" w:color="auto"/>
        <w:left w:val="none" w:sz="0" w:space="0" w:color="auto"/>
        <w:bottom w:val="none" w:sz="0" w:space="0" w:color="auto"/>
        <w:right w:val="none" w:sz="0" w:space="0" w:color="auto"/>
      </w:divBdr>
    </w:div>
    <w:div w:id="1466460914">
      <w:bodyDiv w:val="1"/>
      <w:marLeft w:val="0"/>
      <w:marRight w:val="0"/>
      <w:marTop w:val="0"/>
      <w:marBottom w:val="0"/>
      <w:divBdr>
        <w:top w:val="none" w:sz="0" w:space="0" w:color="auto"/>
        <w:left w:val="none" w:sz="0" w:space="0" w:color="auto"/>
        <w:bottom w:val="none" w:sz="0" w:space="0" w:color="auto"/>
        <w:right w:val="none" w:sz="0" w:space="0" w:color="auto"/>
      </w:divBdr>
    </w:div>
    <w:div w:id="1516766108">
      <w:bodyDiv w:val="1"/>
      <w:marLeft w:val="0"/>
      <w:marRight w:val="0"/>
      <w:marTop w:val="0"/>
      <w:marBottom w:val="0"/>
      <w:divBdr>
        <w:top w:val="none" w:sz="0" w:space="0" w:color="auto"/>
        <w:left w:val="none" w:sz="0" w:space="0" w:color="auto"/>
        <w:bottom w:val="none" w:sz="0" w:space="0" w:color="auto"/>
        <w:right w:val="none" w:sz="0" w:space="0" w:color="auto"/>
      </w:divBdr>
    </w:div>
    <w:div w:id="1544361882">
      <w:bodyDiv w:val="1"/>
      <w:marLeft w:val="0"/>
      <w:marRight w:val="0"/>
      <w:marTop w:val="0"/>
      <w:marBottom w:val="0"/>
      <w:divBdr>
        <w:top w:val="none" w:sz="0" w:space="0" w:color="auto"/>
        <w:left w:val="none" w:sz="0" w:space="0" w:color="auto"/>
        <w:bottom w:val="none" w:sz="0" w:space="0" w:color="auto"/>
        <w:right w:val="none" w:sz="0" w:space="0" w:color="auto"/>
      </w:divBdr>
    </w:div>
    <w:div w:id="1645506240">
      <w:bodyDiv w:val="1"/>
      <w:marLeft w:val="0"/>
      <w:marRight w:val="0"/>
      <w:marTop w:val="0"/>
      <w:marBottom w:val="0"/>
      <w:divBdr>
        <w:top w:val="none" w:sz="0" w:space="0" w:color="auto"/>
        <w:left w:val="none" w:sz="0" w:space="0" w:color="auto"/>
        <w:bottom w:val="none" w:sz="0" w:space="0" w:color="auto"/>
        <w:right w:val="none" w:sz="0" w:space="0" w:color="auto"/>
      </w:divBdr>
    </w:div>
    <w:div w:id="1647275929">
      <w:bodyDiv w:val="1"/>
      <w:marLeft w:val="0"/>
      <w:marRight w:val="0"/>
      <w:marTop w:val="0"/>
      <w:marBottom w:val="0"/>
      <w:divBdr>
        <w:top w:val="none" w:sz="0" w:space="0" w:color="auto"/>
        <w:left w:val="none" w:sz="0" w:space="0" w:color="auto"/>
        <w:bottom w:val="none" w:sz="0" w:space="0" w:color="auto"/>
        <w:right w:val="none" w:sz="0" w:space="0" w:color="auto"/>
      </w:divBdr>
    </w:div>
    <w:div w:id="1671635737">
      <w:bodyDiv w:val="1"/>
      <w:marLeft w:val="0"/>
      <w:marRight w:val="0"/>
      <w:marTop w:val="0"/>
      <w:marBottom w:val="0"/>
      <w:divBdr>
        <w:top w:val="none" w:sz="0" w:space="0" w:color="auto"/>
        <w:left w:val="none" w:sz="0" w:space="0" w:color="auto"/>
        <w:bottom w:val="none" w:sz="0" w:space="0" w:color="auto"/>
        <w:right w:val="none" w:sz="0" w:space="0" w:color="auto"/>
      </w:divBdr>
    </w:div>
    <w:div w:id="1751538641">
      <w:bodyDiv w:val="1"/>
      <w:marLeft w:val="0"/>
      <w:marRight w:val="0"/>
      <w:marTop w:val="0"/>
      <w:marBottom w:val="0"/>
      <w:divBdr>
        <w:top w:val="none" w:sz="0" w:space="0" w:color="auto"/>
        <w:left w:val="none" w:sz="0" w:space="0" w:color="auto"/>
        <w:bottom w:val="none" w:sz="0" w:space="0" w:color="auto"/>
        <w:right w:val="none" w:sz="0" w:space="0" w:color="auto"/>
      </w:divBdr>
    </w:div>
    <w:div w:id="1877963028">
      <w:bodyDiv w:val="1"/>
      <w:marLeft w:val="0"/>
      <w:marRight w:val="0"/>
      <w:marTop w:val="0"/>
      <w:marBottom w:val="0"/>
      <w:divBdr>
        <w:top w:val="none" w:sz="0" w:space="0" w:color="auto"/>
        <w:left w:val="none" w:sz="0" w:space="0" w:color="auto"/>
        <w:bottom w:val="none" w:sz="0" w:space="0" w:color="auto"/>
        <w:right w:val="none" w:sz="0" w:space="0" w:color="auto"/>
      </w:divBdr>
    </w:div>
    <w:div w:id="2080711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coul2@uic.edu" TargetMode="Externa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1.xml"/><Relationship Id="Rdba429fad7d948d1" Type="http://schemas.microsoft.com/office/2019/09/relationships/intelligence" Target="intelligence.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s://doi.org/10.1080/01930826.2021.197273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2139/ssrn.3610042"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Users\jscoul2\Box\Focus%20Group-Security%20Guidelines\Paper%203:Journal%20of%20Academic%20Librarianship\2021%20patron%20survey_121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scoul2\AppData\Local\Box\Box%20Edit\Documents\FvZaW9p100a+S0D5EeNrpg==\Wellness%20ambassador%20end%20of%20shift%20data_fall20_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jscoul2\Box\Focus%20Group-Security%20Guidelines\Paper%203:Journal%20of%20Academic%20Librarianship\Wellness%20ambassador%20end%20of%20shift%20data.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scoul2\Box\Focus%20Group-Security%20Guidelines\Paper%203&#9633;Journal%20of%20Academic%20Librarianship\2021%20patron%20survey_1210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scoul2\AppData\Local\Box\Box%20Edit\Documents\0BNCOW4LH0+RWZO49QY0JA==\2021%20patron%20survey_1210202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jscoul2\Box\Focus%20Group-Security%20Guidelines\Paper%203:Journal%20of%20Academic%20Librarianship\2021%20patron%20survey_12102021.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Gate Counts for Daley Library </a:t>
            </a:r>
          </a:p>
          <a:p>
            <a:pPr>
              <a:defRPr/>
            </a:pPr>
            <a:r>
              <a:rPr lang="en-US"/>
              <a:t>between Fall 2017-Fall 2021</a:t>
            </a:r>
          </a:p>
        </c:rich>
      </c:tx>
      <c:overlay val="0"/>
      <c:spPr>
        <a:noFill/>
        <a:ln>
          <a:noFill/>
        </a:ln>
        <a:effectLst/>
      </c:spPr>
      <c:txPr>
        <a:bodyPr rot="0" spcFirstLastPara="1" vertOverflow="ellipsis" vert="horz" wrap="square" anchor="ctr" anchorCtr="1"/>
        <a:lstStyle/>
        <a:p>
          <a:pPr>
            <a:defRPr sz="144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spPr>
            <a:ln w="3175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gatecount!$A$23:$A$27</c:f>
              <c:strCache>
                <c:ptCount val="5"/>
                <c:pt idx="0">
                  <c:v>Fall 2017</c:v>
                </c:pt>
                <c:pt idx="1">
                  <c:v> Fall 2018</c:v>
                </c:pt>
                <c:pt idx="2">
                  <c:v>Fall 2019</c:v>
                </c:pt>
                <c:pt idx="3">
                  <c:v>Fall 2020</c:v>
                </c:pt>
                <c:pt idx="4">
                  <c:v>Fall 2021</c:v>
                </c:pt>
              </c:strCache>
            </c:strRef>
          </c:cat>
          <c:val>
            <c:numRef>
              <c:f>gatecount!$B$23:$B$27</c:f>
              <c:numCache>
                <c:formatCode>_(* #,##0_);_(* \(#,##0\);_(* "-"??_);_(@_)</c:formatCode>
                <c:ptCount val="5"/>
                <c:pt idx="0">
                  <c:v>966846</c:v>
                </c:pt>
                <c:pt idx="1">
                  <c:v>1012269</c:v>
                </c:pt>
                <c:pt idx="2">
                  <c:v>936519</c:v>
                </c:pt>
                <c:pt idx="3">
                  <c:v>9485</c:v>
                </c:pt>
                <c:pt idx="4">
                  <c:v>251209</c:v>
                </c:pt>
              </c:numCache>
            </c:numRef>
          </c:val>
          <c:smooth val="0"/>
          <c:extLst>
            <c:ext xmlns:c16="http://schemas.microsoft.com/office/drawing/2014/chart" uri="{C3380CC4-5D6E-409C-BE32-E72D297353CC}">
              <c16:uniqueId val="{00000000-DC2A-3B41-8A31-6ED688ED9FBE}"/>
            </c:ext>
          </c:extLst>
        </c:ser>
        <c:dLbls>
          <c:dLblPos val="ctr"/>
          <c:showLegendKey val="0"/>
          <c:showVal val="1"/>
          <c:showCatName val="0"/>
          <c:showSerName val="0"/>
          <c:showPercent val="0"/>
          <c:showBubbleSize val="0"/>
        </c:dLbls>
        <c:smooth val="0"/>
        <c:axId val="-2051615344"/>
        <c:axId val="-2053623408"/>
      </c:lineChart>
      <c:catAx>
        <c:axId val="-2051615344"/>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053623408"/>
        <c:crosses val="autoZero"/>
        <c:auto val="1"/>
        <c:lblAlgn val="ctr"/>
        <c:lblOffset val="100"/>
        <c:noMultiLvlLbl val="0"/>
      </c:catAx>
      <c:valAx>
        <c:axId val="-2053623408"/>
        <c:scaling>
          <c:orientation val="minMax"/>
        </c:scaling>
        <c:delete val="0"/>
        <c:axPos val="l"/>
        <c:majorGridlines>
          <c:spPr>
            <a:ln w="9525" cap="flat" cmpd="sng" algn="ctr">
              <a:solidFill>
                <a:schemeClr val="tx2">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051615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num_experience!$C$36</c:f>
              <c:strCache>
                <c:ptCount val="1"/>
                <c:pt idx="0">
                  <c:v>Agree and Strongly agree</c:v>
                </c:pt>
              </c:strCache>
            </c:strRef>
          </c:tx>
          <c:spPr>
            <a:solidFill>
              <a:schemeClr val="accent1"/>
            </a:solidFill>
            <a:ln>
              <a:noFill/>
            </a:ln>
            <a:effectLst/>
          </c:spPr>
          <c:invertIfNegative val="0"/>
          <c:dLbls>
            <c:dLbl>
              <c:idx val="1"/>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6-D420-4FB1-BFFC-96E96EA155B5}"/>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num_experience!$B$37:$B$43</c:f>
              <c:strCache>
                <c:ptCount val="7"/>
                <c:pt idx="0">
                  <c:v>It seems that the monitoring compliance process is going well.</c:v>
                </c:pt>
                <c:pt idx="1">
                  <c:v>I had difficulty with handling non-compliance.</c:v>
                </c:pt>
                <c:pt idx="2">
                  <c:v>I was challenged by patrons about the expectations/guidelines/rules in the library.</c:v>
                </c:pt>
                <c:pt idx="3">
                  <c:v>It seems that patrons followed the health safety guidelines</c:v>
                </c:pt>
                <c:pt idx="4">
                  <c:v>I feel that we need to change the monitoring compliance process.</c:v>
                </c:pt>
                <c:pt idx="5">
                  <c:v>I was able to change shift to the next person on time</c:v>
                </c:pt>
                <c:pt idx="6">
                  <c:v>I feel safe serving as a Wellness Ambassador</c:v>
                </c:pt>
              </c:strCache>
            </c:strRef>
          </c:cat>
          <c:val>
            <c:numRef>
              <c:f>num_experience!$C$37:$C$43</c:f>
              <c:numCache>
                <c:formatCode>0%</c:formatCode>
                <c:ptCount val="7"/>
                <c:pt idx="0">
                  <c:v>0.97340000000000004</c:v>
                </c:pt>
                <c:pt idx="1">
                  <c:v>5.4800000000000001E-2</c:v>
                </c:pt>
                <c:pt idx="2">
                  <c:v>0.1216</c:v>
                </c:pt>
                <c:pt idx="3">
                  <c:v>0.97339999999999993</c:v>
                </c:pt>
                <c:pt idx="4">
                  <c:v>0.12160000000000001</c:v>
                </c:pt>
                <c:pt idx="5">
                  <c:v>0.90739999999999998</c:v>
                </c:pt>
                <c:pt idx="6">
                  <c:v>0.98669999999999991</c:v>
                </c:pt>
              </c:numCache>
            </c:numRef>
          </c:val>
          <c:extLst>
            <c:ext xmlns:c16="http://schemas.microsoft.com/office/drawing/2014/chart" uri="{C3380CC4-5D6E-409C-BE32-E72D297353CC}">
              <c16:uniqueId val="{00000000-D420-4FB1-BFFC-96E96EA155B5}"/>
            </c:ext>
          </c:extLst>
        </c:ser>
        <c:ser>
          <c:idx val="1"/>
          <c:order val="1"/>
          <c:tx>
            <c:strRef>
              <c:f>num_experience!$D$36</c:f>
              <c:strCache>
                <c:ptCount val="1"/>
                <c:pt idx="0">
                  <c:v>Disagree and Strongly disagree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Lbl>
              <c:idx val="0"/>
              <c:layout>
                <c:manualLayout>
                  <c:x val="2.48190279214064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420-4FB1-BFFC-96E96EA155B5}"/>
                </c:ext>
              </c:extLst>
            </c:dLbl>
            <c:dLbl>
              <c:idx val="3"/>
              <c:layout>
                <c:manualLayout>
                  <c:x val="2.481902792140641E-2"/>
                  <c:y val="-7.004057897821887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420-4FB1-BFFC-96E96EA155B5}"/>
                </c:ext>
              </c:extLst>
            </c:dLbl>
            <c:dLbl>
              <c:idx val="6"/>
              <c:layout>
                <c:manualLayout>
                  <c:x val="2.481902792140641E-2"/>
                  <c:y val="8.755072372277359E-1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420-4FB1-BFFC-96E96EA155B5}"/>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num_experience!$B$37:$B$43</c:f>
              <c:strCache>
                <c:ptCount val="7"/>
                <c:pt idx="0">
                  <c:v>It seems that the monitoring compliance process is going well.</c:v>
                </c:pt>
                <c:pt idx="1">
                  <c:v>I had difficulty with handling non-compliance.</c:v>
                </c:pt>
                <c:pt idx="2">
                  <c:v>I was challenged by patrons about the expectations/guidelines/rules in the library.</c:v>
                </c:pt>
                <c:pt idx="3">
                  <c:v>It seems that patrons followed the health safety guidelines</c:v>
                </c:pt>
                <c:pt idx="4">
                  <c:v>I feel that we need to change the monitoring compliance process.</c:v>
                </c:pt>
                <c:pt idx="5">
                  <c:v>I was able to change shift to the next person on time</c:v>
                </c:pt>
                <c:pt idx="6">
                  <c:v>I feel safe serving as a Wellness Ambassador</c:v>
                </c:pt>
              </c:strCache>
            </c:strRef>
          </c:cat>
          <c:val>
            <c:numRef>
              <c:f>num_experience!$D$37:$D$43</c:f>
              <c:numCache>
                <c:formatCode>0%</c:formatCode>
                <c:ptCount val="7"/>
                <c:pt idx="0">
                  <c:v>2.6700000000000002E-2</c:v>
                </c:pt>
                <c:pt idx="1">
                  <c:v>0.94520000000000004</c:v>
                </c:pt>
                <c:pt idx="2">
                  <c:v>0.87839999999999996</c:v>
                </c:pt>
                <c:pt idx="3">
                  <c:v>2.6700000000000002E-2</c:v>
                </c:pt>
                <c:pt idx="4">
                  <c:v>0.87840000000000007</c:v>
                </c:pt>
                <c:pt idx="5">
                  <c:v>9.2600000000000002E-2</c:v>
                </c:pt>
                <c:pt idx="6">
                  <c:v>1.3299999999999999E-2</c:v>
                </c:pt>
              </c:numCache>
            </c:numRef>
          </c:val>
          <c:extLst>
            <c:ext xmlns:c16="http://schemas.microsoft.com/office/drawing/2014/chart" uri="{C3380CC4-5D6E-409C-BE32-E72D297353CC}">
              <c16:uniqueId val="{00000004-D420-4FB1-BFFC-96E96EA155B5}"/>
            </c:ext>
          </c:extLst>
        </c:ser>
        <c:dLbls>
          <c:dLblPos val="ctr"/>
          <c:showLegendKey val="0"/>
          <c:showVal val="1"/>
          <c:showCatName val="0"/>
          <c:showSerName val="0"/>
          <c:showPercent val="0"/>
          <c:showBubbleSize val="0"/>
        </c:dLbls>
        <c:gapWidth val="150"/>
        <c:overlap val="100"/>
        <c:axId val="318728048"/>
        <c:axId val="318721440"/>
      </c:barChart>
      <c:catAx>
        <c:axId val="318728048"/>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18721440"/>
        <c:crosses val="autoZero"/>
        <c:auto val="1"/>
        <c:lblAlgn val="ctr"/>
        <c:lblOffset val="100"/>
        <c:noMultiLvlLbl val="0"/>
      </c:catAx>
      <c:valAx>
        <c:axId val="318721440"/>
        <c:scaling>
          <c:orientation val="minMax"/>
          <c:max val="1"/>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18728048"/>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solidFill>
        <a:schemeClr val="tx2">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6533884253431299"/>
          <c:y val="4.5900271228875501E-2"/>
          <c:w val="0.38658448756084501"/>
          <c:h val="0.84176924681827703"/>
        </c:manualLayout>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'Wellness ambassador end of shif'!$B$37:$B$44</c:f>
              <c:strCache>
                <c:ptCount val="8"/>
                <c:pt idx="0">
                  <c:v>Patrons refusing to follow library rules after instruction</c:v>
                </c:pt>
                <c:pt idx="1">
                  <c:v>Patrons eating or drinking in the library</c:v>
                </c:pt>
                <c:pt idx="2">
                  <c:v>Patrons requiring accommodations</c:v>
                </c:pt>
                <c:pt idx="3">
                  <c:v>Patrons problem with technology (e.g., printer, ID scanner)</c:v>
                </c:pt>
                <c:pt idx="4">
                  <c:v>Other: Please specify the issue.</c:v>
                </c:pt>
                <c:pt idx="5">
                  <c:v>Patrons cooperation with   the campus Health Check system</c:v>
                </c:pt>
                <c:pt idx="6">
                  <c:v>Patrons knowledge of the campus Health Check system</c:v>
                </c:pt>
                <c:pt idx="7">
                  <c:v>Patrons not wearing masks</c:v>
                </c:pt>
              </c:strCache>
            </c:strRef>
          </c:cat>
          <c:val>
            <c:numRef>
              <c:f>'Wellness ambassador end of shif'!$E$37:$E$44</c:f>
              <c:numCache>
                <c:formatCode>0%</c:formatCode>
                <c:ptCount val="8"/>
                <c:pt idx="0">
                  <c:v>4.0650406504064998E-2</c:v>
                </c:pt>
                <c:pt idx="1">
                  <c:v>0.276422764227642</c:v>
                </c:pt>
                <c:pt idx="2">
                  <c:v>0</c:v>
                </c:pt>
                <c:pt idx="3">
                  <c:v>5.6910569105690999E-2</c:v>
                </c:pt>
                <c:pt idx="4">
                  <c:v>2.4390243902439001E-2</c:v>
                </c:pt>
                <c:pt idx="5">
                  <c:v>4.8780487804878099E-2</c:v>
                </c:pt>
                <c:pt idx="6">
                  <c:v>6.50406504065041E-2</c:v>
                </c:pt>
                <c:pt idx="7">
                  <c:v>0.48780487804877998</c:v>
                </c:pt>
              </c:numCache>
            </c:numRef>
          </c:val>
          <c:extLst>
            <c:ext xmlns:c16="http://schemas.microsoft.com/office/drawing/2014/chart" uri="{C3380CC4-5D6E-409C-BE32-E72D297353CC}">
              <c16:uniqueId val="{00000000-6E68-7D44-8075-A57E739A40D3}"/>
            </c:ext>
          </c:extLst>
        </c:ser>
        <c:dLbls>
          <c:dLblPos val="inEnd"/>
          <c:showLegendKey val="0"/>
          <c:showVal val="1"/>
          <c:showCatName val="0"/>
          <c:showSerName val="0"/>
          <c:showPercent val="0"/>
          <c:showBubbleSize val="0"/>
        </c:dLbls>
        <c:gapWidth val="100"/>
        <c:axId val="-2029092384"/>
        <c:axId val="-2046352272"/>
      </c:barChart>
      <c:catAx>
        <c:axId val="-202909238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046352272"/>
        <c:crosses val="autoZero"/>
        <c:auto val="1"/>
        <c:lblAlgn val="ctr"/>
        <c:lblOffset val="100"/>
        <c:noMultiLvlLbl val="0"/>
      </c:catAx>
      <c:valAx>
        <c:axId val="-2046352272"/>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0290923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'12102021_up'!$B$10:$B$15</c:f>
              <c:strCache>
                <c:ptCount val="6"/>
                <c:pt idx="0">
                  <c:v>Daily</c:v>
                </c:pt>
                <c:pt idx="1">
                  <c:v>Multiple days in a week</c:v>
                </c:pt>
                <c:pt idx="2">
                  <c:v>Once a week</c:v>
                </c:pt>
                <c:pt idx="3">
                  <c:v>2-3 times</c:v>
                </c:pt>
                <c:pt idx="4">
                  <c:v>Once</c:v>
                </c:pt>
                <c:pt idx="5">
                  <c:v>Never</c:v>
                </c:pt>
              </c:strCache>
            </c:strRef>
          </c:cat>
          <c:val>
            <c:numRef>
              <c:f>'12102021_up'!$C$10:$C$15</c:f>
              <c:numCache>
                <c:formatCode>0%</c:formatCode>
                <c:ptCount val="6"/>
                <c:pt idx="0">
                  <c:v>0.22819999999999999</c:v>
                </c:pt>
                <c:pt idx="1">
                  <c:v>0.40939999999999999</c:v>
                </c:pt>
                <c:pt idx="2">
                  <c:v>0.1477</c:v>
                </c:pt>
                <c:pt idx="3">
                  <c:v>0.16109999999999999</c:v>
                </c:pt>
                <c:pt idx="4">
                  <c:v>3.3599999999999998E-2</c:v>
                </c:pt>
                <c:pt idx="5">
                  <c:v>2.01E-2</c:v>
                </c:pt>
              </c:numCache>
            </c:numRef>
          </c:val>
          <c:extLst>
            <c:ext xmlns:c16="http://schemas.microsoft.com/office/drawing/2014/chart" uri="{C3380CC4-5D6E-409C-BE32-E72D297353CC}">
              <c16:uniqueId val="{00000000-C9DA-4A78-AD31-99CD5D5F5A8F}"/>
            </c:ext>
          </c:extLst>
        </c:ser>
        <c:dLbls>
          <c:dLblPos val="inEnd"/>
          <c:showLegendKey val="0"/>
          <c:showVal val="1"/>
          <c:showCatName val="0"/>
          <c:showSerName val="0"/>
          <c:showPercent val="0"/>
          <c:showBubbleSize val="0"/>
        </c:dLbls>
        <c:gapWidth val="100"/>
        <c:overlap val="-24"/>
        <c:axId val="1552252159"/>
        <c:axId val="1552253407"/>
      </c:barChart>
      <c:catAx>
        <c:axId val="1552252159"/>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552253407"/>
        <c:crosses val="autoZero"/>
        <c:auto val="1"/>
        <c:lblAlgn val="ctr"/>
        <c:lblOffset val="100"/>
        <c:noMultiLvlLbl val="0"/>
      </c:catAx>
      <c:valAx>
        <c:axId val="1552253407"/>
        <c:scaling>
          <c:orientation val="minMax"/>
        </c:scaling>
        <c:delete val="1"/>
        <c:axPos val="l"/>
        <c:numFmt formatCode="0%" sourceLinked="1"/>
        <c:majorTickMark val="none"/>
        <c:minorTickMark val="none"/>
        <c:tickLblPos val="nextTo"/>
        <c:crossAx val="15522521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'12102021_up'!$B$20:$B$28</c:f>
              <c:strCache>
                <c:ptCount val="9"/>
                <c:pt idx="0">
                  <c:v>Low contact pick up</c:v>
                </c:pt>
                <c:pt idx="1">
                  <c:v>Use printers</c:v>
                </c:pt>
                <c:pt idx="2">
                  <c:v>Use spaces for online classes</c:v>
                </c:pt>
                <c:pt idx="3">
                  <c:v>Use spaces for studying, homework or research project</c:v>
                </c:pt>
                <c:pt idx="4">
                  <c:v>Other. Please specify:</c:v>
                </c:pt>
                <c:pt idx="5">
                  <c:v>Get library materials (e.g., books and course reserve)</c:v>
                </c:pt>
                <c:pt idx="6">
                  <c:v>Attend library instructional sessions in IDEA Commons classroom</c:v>
                </c:pt>
                <c:pt idx="7">
                  <c:v>Use spaces for distraction reduced testing</c:v>
                </c:pt>
                <c:pt idx="8">
                  <c:v>Use computers</c:v>
                </c:pt>
              </c:strCache>
            </c:strRef>
          </c:cat>
          <c:val>
            <c:numRef>
              <c:f>'12102021_up'!$F$20:$F$28</c:f>
              <c:numCache>
                <c:formatCode>0%</c:formatCode>
                <c:ptCount val="9"/>
                <c:pt idx="0">
                  <c:v>6.7114093959731544E-2</c:v>
                </c:pt>
                <c:pt idx="1">
                  <c:v>0.36912751677852351</c:v>
                </c:pt>
                <c:pt idx="2">
                  <c:v>0.36241610738255031</c:v>
                </c:pt>
                <c:pt idx="3">
                  <c:v>0.77852348993288589</c:v>
                </c:pt>
                <c:pt idx="4">
                  <c:v>4.6979865771812082E-2</c:v>
                </c:pt>
                <c:pt idx="5">
                  <c:v>0.24832214765100671</c:v>
                </c:pt>
                <c:pt idx="6">
                  <c:v>6.7114093959731544E-2</c:v>
                </c:pt>
                <c:pt idx="7">
                  <c:v>0.19463087248322147</c:v>
                </c:pt>
                <c:pt idx="8">
                  <c:v>0.18120805369127516</c:v>
                </c:pt>
              </c:numCache>
            </c:numRef>
          </c:val>
          <c:extLst>
            <c:ext xmlns:c16="http://schemas.microsoft.com/office/drawing/2014/chart" uri="{C3380CC4-5D6E-409C-BE32-E72D297353CC}">
              <c16:uniqueId val="{00000000-5C20-493E-A5C0-C284D8CEDD09}"/>
            </c:ext>
          </c:extLst>
        </c:ser>
        <c:dLbls>
          <c:dLblPos val="inEnd"/>
          <c:showLegendKey val="0"/>
          <c:showVal val="1"/>
          <c:showCatName val="0"/>
          <c:showSerName val="0"/>
          <c:showPercent val="0"/>
          <c:showBubbleSize val="0"/>
        </c:dLbls>
        <c:gapWidth val="100"/>
        <c:axId val="713389824"/>
        <c:axId val="713390240"/>
      </c:barChart>
      <c:catAx>
        <c:axId val="71338982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13390240"/>
        <c:crosses val="autoZero"/>
        <c:auto val="1"/>
        <c:lblAlgn val="ctr"/>
        <c:lblOffset val="100"/>
        <c:noMultiLvlLbl val="0"/>
      </c:catAx>
      <c:valAx>
        <c:axId val="713390240"/>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133898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2">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experience!$B$1</c:f>
              <c:strCache>
                <c:ptCount val="1"/>
                <c:pt idx="0">
                  <c:v>Strongly agree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experience!$A$2:$A$9</c:f>
              <c:strCache>
                <c:ptCount val="8"/>
                <c:pt idx="0">
                  <c:v>The building hours worked with my schedule.</c:v>
                </c:pt>
                <c:pt idx="1">
                  <c:v>There were enough seats so that I could select one easily</c:v>
                </c:pt>
                <c:pt idx="2">
                  <c:v>There were enough cleaning supplies (e.g., sanitizers)</c:v>
                </c:pt>
                <c:pt idx="3">
                  <c:v>I feel my health is not at risk in the library</c:v>
                </c:pt>
                <c:pt idx="4">
                  <c:v>I feel the library is clean.</c:v>
                </c:pt>
                <c:pt idx="5">
                  <c:v>Expectations in the library are clear to me (e.g., wearing masks at all times and no food/no eating rules)</c:v>
                </c:pt>
                <c:pt idx="6">
                  <c:v>It seems that everyone was following the health safety guidelines in the library</c:v>
                </c:pt>
                <c:pt idx="7">
                  <c:v>My experience with library staff and security was positive</c:v>
                </c:pt>
              </c:strCache>
            </c:strRef>
          </c:cat>
          <c:val>
            <c:numRef>
              <c:f>experience!$B$2:$B$9</c:f>
              <c:numCache>
                <c:formatCode>0%</c:formatCode>
                <c:ptCount val="8"/>
                <c:pt idx="0">
                  <c:v>0.51880000000000004</c:v>
                </c:pt>
                <c:pt idx="1">
                  <c:v>0.42109999999999997</c:v>
                </c:pt>
                <c:pt idx="2">
                  <c:v>0.45450000000000002</c:v>
                </c:pt>
                <c:pt idx="3">
                  <c:v>0.51149999999999995</c:v>
                </c:pt>
                <c:pt idx="4">
                  <c:v>0.50760000000000005</c:v>
                </c:pt>
                <c:pt idx="5">
                  <c:v>0.63160000000000005</c:v>
                </c:pt>
                <c:pt idx="6">
                  <c:v>0.50760000000000005</c:v>
                </c:pt>
                <c:pt idx="7">
                  <c:v>0.59850000000000003</c:v>
                </c:pt>
              </c:numCache>
            </c:numRef>
          </c:val>
          <c:extLst>
            <c:ext xmlns:c16="http://schemas.microsoft.com/office/drawing/2014/chart" uri="{C3380CC4-5D6E-409C-BE32-E72D297353CC}">
              <c16:uniqueId val="{00000000-1262-D948-A4BA-090D15CA0D57}"/>
            </c:ext>
          </c:extLst>
        </c:ser>
        <c:ser>
          <c:idx val="1"/>
          <c:order val="1"/>
          <c:tx>
            <c:strRef>
              <c:f>experience!$C$1</c:f>
              <c:strCache>
                <c:ptCount val="1"/>
                <c:pt idx="0">
                  <c:v>Agree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experience!$A$2:$A$9</c:f>
              <c:strCache>
                <c:ptCount val="8"/>
                <c:pt idx="0">
                  <c:v>The building hours worked with my schedule.</c:v>
                </c:pt>
                <c:pt idx="1">
                  <c:v>There were enough seats so that I could select one easily</c:v>
                </c:pt>
                <c:pt idx="2">
                  <c:v>There were enough cleaning supplies (e.g., sanitizers)</c:v>
                </c:pt>
                <c:pt idx="3">
                  <c:v>I feel my health is not at risk in the library</c:v>
                </c:pt>
                <c:pt idx="4">
                  <c:v>I feel the library is clean.</c:v>
                </c:pt>
                <c:pt idx="5">
                  <c:v>Expectations in the library are clear to me (e.g., wearing masks at all times and no food/no eating rules)</c:v>
                </c:pt>
                <c:pt idx="6">
                  <c:v>It seems that everyone was following the health safety guidelines in the library</c:v>
                </c:pt>
                <c:pt idx="7">
                  <c:v>My experience with library staff and security was positive</c:v>
                </c:pt>
              </c:strCache>
            </c:strRef>
          </c:cat>
          <c:val>
            <c:numRef>
              <c:f>experience!$C$2:$C$9</c:f>
              <c:numCache>
                <c:formatCode>0%</c:formatCode>
                <c:ptCount val="8"/>
                <c:pt idx="0">
                  <c:v>0.33079999999999998</c:v>
                </c:pt>
                <c:pt idx="1">
                  <c:v>0.43609999999999999</c:v>
                </c:pt>
                <c:pt idx="2">
                  <c:v>0.44700000000000001</c:v>
                </c:pt>
                <c:pt idx="3">
                  <c:v>0.41980000000000001</c:v>
                </c:pt>
                <c:pt idx="4">
                  <c:v>0.44700000000000001</c:v>
                </c:pt>
                <c:pt idx="5">
                  <c:v>0.33079999999999998</c:v>
                </c:pt>
                <c:pt idx="6">
                  <c:v>0.37880000000000003</c:v>
                </c:pt>
                <c:pt idx="7">
                  <c:v>0.35610000000000003</c:v>
                </c:pt>
              </c:numCache>
            </c:numRef>
          </c:val>
          <c:extLst>
            <c:ext xmlns:c16="http://schemas.microsoft.com/office/drawing/2014/chart" uri="{C3380CC4-5D6E-409C-BE32-E72D297353CC}">
              <c16:uniqueId val="{00000001-1262-D948-A4BA-090D15CA0D57}"/>
            </c:ext>
          </c:extLst>
        </c:ser>
        <c:ser>
          <c:idx val="2"/>
          <c:order val="2"/>
          <c:tx>
            <c:strRef>
              <c:f>experience!$D$1</c:f>
              <c:strCache>
                <c:ptCount val="1"/>
                <c:pt idx="0">
                  <c:v>Disagree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experience!$A$2:$A$9</c:f>
              <c:strCache>
                <c:ptCount val="8"/>
                <c:pt idx="0">
                  <c:v>The building hours worked with my schedule.</c:v>
                </c:pt>
                <c:pt idx="1">
                  <c:v>There were enough seats so that I could select one easily</c:v>
                </c:pt>
                <c:pt idx="2">
                  <c:v>There were enough cleaning supplies (e.g., sanitizers)</c:v>
                </c:pt>
                <c:pt idx="3">
                  <c:v>I feel my health is not at risk in the library</c:v>
                </c:pt>
                <c:pt idx="4">
                  <c:v>I feel the library is clean.</c:v>
                </c:pt>
                <c:pt idx="5">
                  <c:v>Expectations in the library are clear to me (e.g., wearing masks at all times and no food/no eating rules)</c:v>
                </c:pt>
                <c:pt idx="6">
                  <c:v>It seems that everyone was following the health safety guidelines in the library</c:v>
                </c:pt>
                <c:pt idx="7">
                  <c:v>My experience with library staff and security was positive</c:v>
                </c:pt>
              </c:strCache>
            </c:strRef>
          </c:cat>
          <c:val>
            <c:numRef>
              <c:f>experience!$D$2:$D$9</c:f>
              <c:numCache>
                <c:formatCode>0%</c:formatCode>
                <c:ptCount val="8"/>
                <c:pt idx="0">
                  <c:v>9.7699999999999995E-2</c:v>
                </c:pt>
                <c:pt idx="1">
                  <c:v>0.1429</c:v>
                </c:pt>
                <c:pt idx="2">
                  <c:v>6.8199999999999997E-2</c:v>
                </c:pt>
                <c:pt idx="3">
                  <c:v>6.1100000000000002E-2</c:v>
                </c:pt>
                <c:pt idx="4">
                  <c:v>3.7900000000000003E-2</c:v>
                </c:pt>
                <c:pt idx="5">
                  <c:v>1.4999999999999999E-2</c:v>
                </c:pt>
                <c:pt idx="6">
                  <c:v>0.1061</c:v>
                </c:pt>
                <c:pt idx="7">
                  <c:v>3.0300000000000001E-2</c:v>
                </c:pt>
              </c:numCache>
            </c:numRef>
          </c:val>
          <c:extLst>
            <c:ext xmlns:c16="http://schemas.microsoft.com/office/drawing/2014/chart" uri="{C3380CC4-5D6E-409C-BE32-E72D297353CC}">
              <c16:uniqueId val="{00000002-1262-D948-A4BA-090D15CA0D57}"/>
            </c:ext>
          </c:extLst>
        </c:ser>
        <c:ser>
          <c:idx val="3"/>
          <c:order val="3"/>
          <c:tx>
            <c:strRef>
              <c:f>experience!$E$1</c:f>
              <c:strCache>
                <c:ptCount val="1"/>
                <c:pt idx="0">
                  <c:v>Strongly disagree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dLbl>
              <c:idx val="0"/>
              <c:layout>
                <c:manualLayout>
                  <c:x val="3.2679738562091505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ED8-4F03-B6D7-D001A491B8C8}"/>
                </c:ext>
              </c:extLst>
            </c:dLbl>
            <c:dLbl>
              <c:idx val="1"/>
              <c:delete val="1"/>
              <c:extLst>
                <c:ext xmlns:c15="http://schemas.microsoft.com/office/drawing/2012/chart" uri="{CE6537A1-D6FC-4f65-9D91-7224C49458BB}"/>
                <c:ext xmlns:c16="http://schemas.microsoft.com/office/drawing/2014/chart" uri="{C3380CC4-5D6E-409C-BE32-E72D297353CC}">
                  <c16:uniqueId val="{00000003-1262-D948-A4BA-090D15CA0D57}"/>
                </c:ext>
              </c:extLst>
            </c:dLbl>
            <c:dLbl>
              <c:idx val="2"/>
              <c:layout>
                <c:manualLayout>
                  <c:x val="2.3965141612200275E-2"/>
                  <c:y val="3.910068426197386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ED8-4F03-B6D7-D001A491B8C8}"/>
                </c:ext>
              </c:extLst>
            </c:dLbl>
            <c:dLbl>
              <c:idx val="3"/>
              <c:layout>
                <c:manualLayout>
                  <c:x val="2.178649237472767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ED8-4F03-B6D7-D001A491B8C8}"/>
                </c:ext>
              </c:extLst>
            </c:dLbl>
            <c:dLbl>
              <c:idx val="4"/>
              <c:layout>
                <c:manualLayout>
                  <c:x val="2.17864923747275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ED8-4F03-B6D7-D001A491B8C8}"/>
                </c:ext>
              </c:extLst>
            </c:dLbl>
            <c:dLbl>
              <c:idx val="5"/>
              <c:layout>
                <c:manualLayout>
                  <c:x val="3.2679738562091505E-2"/>
                  <c:y val="7.820136852394880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ED8-4F03-B6D7-D001A491B8C8}"/>
                </c:ext>
              </c:extLst>
            </c:dLbl>
            <c:dLbl>
              <c:idx val="6"/>
              <c:delete val="1"/>
              <c:extLst>
                <c:ext xmlns:c15="http://schemas.microsoft.com/office/drawing/2012/chart" uri="{CE6537A1-D6FC-4f65-9D91-7224C49458BB}"/>
                <c:ext xmlns:c16="http://schemas.microsoft.com/office/drawing/2014/chart" uri="{C3380CC4-5D6E-409C-BE32-E72D297353CC}">
                  <c16:uniqueId val="{00000004-1262-D948-A4BA-090D15CA0D57}"/>
                </c:ext>
              </c:extLst>
            </c:dLbl>
            <c:dLbl>
              <c:idx val="7"/>
              <c:layout>
                <c:manualLayout>
                  <c:x val="3.7037037037037035E-2"/>
                  <c:y val="-3.910068426197467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ED8-4F03-B6D7-D001A491B8C8}"/>
                </c:ext>
              </c:extLst>
            </c:dLbl>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experience!$A$2:$A$9</c:f>
              <c:strCache>
                <c:ptCount val="8"/>
                <c:pt idx="0">
                  <c:v>The building hours worked with my schedule.</c:v>
                </c:pt>
                <c:pt idx="1">
                  <c:v>There were enough seats so that I could select one easily</c:v>
                </c:pt>
                <c:pt idx="2">
                  <c:v>There were enough cleaning supplies (e.g., sanitizers)</c:v>
                </c:pt>
                <c:pt idx="3">
                  <c:v>I feel my health is not at risk in the library</c:v>
                </c:pt>
                <c:pt idx="4">
                  <c:v>I feel the library is clean.</c:v>
                </c:pt>
                <c:pt idx="5">
                  <c:v>Expectations in the library are clear to me (e.g., wearing masks at all times and no food/no eating rules)</c:v>
                </c:pt>
                <c:pt idx="6">
                  <c:v>It seems that everyone was following the health safety guidelines in the library</c:v>
                </c:pt>
                <c:pt idx="7">
                  <c:v>My experience with library staff and security was positive</c:v>
                </c:pt>
              </c:strCache>
            </c:strRef>
          </c:cat>
          <c:val>
            <c:numRef>
              <c:f>experience!$E$2:$E$9</c:f>
              <c:numCache>
                <c:formatCode>0%</c:formatCode>
                <c:ptCount val="8"/>
                <c:pt idx="0">
                  <c:v>5.2600000000000001E-2</c:v>
                </c:pt>
                <c:pt idx="1">
                  <c:v>0</c:v>
                </c:pt>
                <c:pt idx="2">
                  <c:v>3.0300000000000001E-2</c:v>
                </c:pt>
                <c:pt idx="3">
                  <c:v>7.6E-3</c:v>
                </c:pt>
                <c:pt idx="4">
                  <c:v>7.6E-3</c:v>
                </c:pt>
                <c:pt idx="5">
                  <c:v>2.2599999999999999E-2</c:v>
                </c:pt>
                <c:pt idx="6">
                  <c:v>7.6E-3</c:v>
                </c:pt>
                <c:pt idx="7">
                  <c:v>1.52E-2</c:v>
                </c:pt>
              </c:numCache>
            </c:numRef>
          </c:val>
          <c:extLst>
            <c:ext xmlns:c16="http://schemas.microsoft.com/office/drawing/2014/chart" uri="{C3380CC4-5D6E-409C-BE32-E72D297353CC}">
              <c16:uniqueId val="{00000005-1262-D948-A4BA-090D15CA0D57}"/>
            </c:ext>
          </c:extLst>
        </c:ser>
        <c:dLbls>
          <c:dLblPos val="ctr"/>
          <c:showLegendKey val="0"/>
          <c:showVal val="1"/>
          <c:showCatName val="0"/>
          <c:showSerName val="0"/>
          <c:showPercent val="0"/>
          <c:showBubbleSize val="0"/>
        </c:dLbls>
        <c:gapWidth val="150"/>
        <c:overlap val="100"/>
        <c:axId val="-2059019808"/>
        <c:axId val="-2082678800"/>
      </c:barChart>
      <c:catAx>
        <c:axId val="-2059019808"/>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082678800"/>
        <c:crosses val="autoZero"/>
        <c:auto val="1"/>
        <c:lblAlgn val="ctr"/>
        <c:lblOffset val="100"/>
        <c:noMultiLvlLbl val="0"/>
      </c:catAx>
      <c:valAx>
        <c:axId val="-2082678800"/>
        <c:scaling>
          <c:orientation val="minMax"/>
        </c:scaling>
        <c:delete val="1"/>
        <c:axPos val="b"/>
        <c:numFmt formatCode="0%" sourceLinked="1"/>
        <c:majorTickMark val="none"/>
        <c:minorTickMark val="none"/>
        <c:tickLblPos val="nextTo"/>
        <c:crossAx val="-2059019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0EF6999-7C56-E344-ABAF-87900A7C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6898</Words>
  <Characters>39324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Scoulas, Jung Mi</cp:lastModifiedBy>
  <cp:revision>5</cp:revision>
  <dcterms:created xsi:type="dcterms:W3CDTF">2022-06-26T21:46:00Z</dcterms:created>
  <dcterms:modified xsi:type="dcterms:W3CDTF">2022-06-26T21:52:00Z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17th edition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